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47E9F" w14:textId="77777777" w:rsidR="007D591B" w:rsidRDefault="00040C72" w:rsidP="00D42D0D">
      <w:pPr>
        <w:tabs>
          <w:tab w:val="left" w:pos="709"/>
        </w:tabs>
        <w:spacing w:line="276" w:lineRule="auto"/>
        <w:jc w:val="center"/>
        <w:rPr>
          <w:rFonts w:asciiTheme="minorHAnsi" w:hAnsiTheme="minorHAnsi"/>
          <w:b/>
        </w:rPr>
      </w:pPr>
      <w:bookmarkStart w:id="0" w:name="_GoBack"/>
      <w:bookmarkEnd w:id="0"/>
      <w:r w:rsidRPr="001A6117">
        <w:rPr>
          <w:rFonts w:asciiTheme="minorHAnsi" w:hAnsiTheme="minorHAnsi"/>
          <w:noProof/>
          <w:sz w:val="22"/>
          <w:szCs w:val="22"/>
        </w:rPr>
        <w:drawing>
          <wp:inline distT="0" distB="0" distL="0" distR="0" wp14:anchorId="1FD84F1F" wp14:editId="486028A9">
            <wp:extent cx="1036320" cy="8763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876300"/>
                    </a:xfrm>
                    <a:prstGeom prst="rect">
                      <a:avLst/>
                    </a:prstGeom>
                    <a:noFill/>
                    <a:ln>
                      <a:noFill/>
                    </a:ln>
                  </pic:spPr>
                </pic:pic>
              </a:graphicData>
            </a:graphic>
          </wp:inline>
        </w:drawing>
      </w:r>
    </w:p>
    <w:p w14:paraId="1FFA751A" w14:textId="77777777" w:rsidR="00040C72" w:rsidRPr="00662844" w:rsidRDefault="002C7EAA" w:rsidP="00D42D0D">
      <w:pPr>
        <w:tabs>
          <w:tab w:val="left" w:pos="709"/>
        </w:tabs>
        <w:spacing w:line="276" w:lineRule="auto"/>
        <w:jc w:val="center"/>
        <w:rPr>
          <w:rFonts w:asciiTheme="minorHAnsi" w:hAnsiTheme="minorHAnsi"/>
          <w:b/>
        </w:rPr>
      </w:pPr>
      <w:r>
        <w:rPr>
          <w:rFonts w:asciiTheme="minorHAnsi" w:hAnsiTheme="minorHAnsi"/>
          <w:noProof/>
          <w:sz w:val="22"/>
          <w:szCs w:val="22"/>
        </w:rPr>
        <w:pict w14:anchorId="1D1E6552">
          <v:rect id="_x0000_i1025" style="width:473.4pt;height:1.5pt" o:hralign="center" o:hrstd="t" o:hr="t" fillcolor="#a0a0a0" stroked="f"/>
        </w:pict>
      </w:r>
    </w:p>
    <w:p w14:paraId="666B2A07" w14:textId="676A3EB9" w:rsidR="00040C72" w:rsidRDefault="00040C72" w:rsidP="00D42D0D">
      <w:pPr>
        <w:tabs>
          <w:tab w:val="left" w:pos="709"/>
        </w:tabs>
        <w:spacing w:before="240" w:line="276" w:lineRule="auto"/>
        <w:jc w:val="center"/>
        <w:rPr>
          <w:rFonts w:asciiTheme="minorHAnsi" w:hAnsiTheme="minorHAnsi"/>
          <w:b/>
          <w:sz w:val="28"/>
          <w:szCs w:val="28"/>
        </w:rPr>
      </w:pPr>
      <w:r w:rsidRPr="00662844">
        <w:rPr>
          <w:rFonts w:asciiTheme="minorHAnsi" w:hAnsiTheme="minorHAnsi"/>
          <w:b/>
          <w:sz w:val="28"/>
          <w:szCs w:val="28"/>
        </w:rPr>
        <w:t xml:space="preserve">CONTRATTO PER L’AFFIDAMENTO DI SERVIZI DI COMUNICAZIONE </w:t>
      </w:r>
      <w:r w:rsidR="00C75FA0">
        <w:rPr>
          <w:rFonts w:asciiTheme="minorHAnsi" w:hAnsiTheme="minorHAnsi"/>
          <w:b/>
          <w:sz w:val="28"/>
          <w:szCs w:val="28"/>
        </w:rPr>
        <w:t>STRATEGICA</w:t>
      </w:r>
      <w:r w:rsidRPr="00662844">
        <w:rPr>
          <w:rFonts w:asciiTheme="minorHAnsi" w:hAnsiTheme="minorHAnsi"/>
          <w:b/>
          <w:sz w:val="28"/>
          <w:szCs w:val="28"/>
        </w:rPr>
        <w:t xml:space="preserve"> PER LA </w:t>
      </w:r>
      <w:r w:rsidR="009910DF">
        <w:rPr>
          <w:rFonts w:asciiTheme="minorHAnsi" w:hAnsiTheme="minorHAnsi"/>
          <w:b/>
          <w:sz w:val="28"/>
          <w:szCs w:val="28"/>
        </w:rPr>
        <w:t>CASSA NAZIONALE DI PREVIDENZA E ASSISTENZA A FAVORE DEI DOTTORI COMMERCIA</w:t>
      </w:r>
      <w:r w:rsidR="00526903">
        <w:rPr>
          <w:rFonts w:asciiTheme="minorHAnsi" w:hAnsiTheme="minorHAnsi"/>
          <w:b/>
          <w:sz w:val="28"/>
          <w:szCs w:val="28"/>
        </w:rPr>
        <w:t>L</w:t>
      </w:r>
      <w:r w:rsidR="009910DF">
        <w:rPr>
          <w:rFonts w:asciiTheme="minorHAnsi" w:hAnsiTheme="minorHAnsi"/>
          <w:b/>
          <w:sz w:val="28"/>
          <w:szCs w:val="28"/>
        </w:rPr>
        <w:t>ISTI (</w:t>
      </w:r>
      <w:r w:rsidRPr="00662844">
        <w:rPr>
          <w:rFonts w:asciiTheme="minorHAnsi" w:hAnsiTheme="minorHAnsi"/>
          <w:b/>
          <w:sz w:val="28"/>
          <w:szCs w:val="28"/>
        </w:rPr>
        <w:t>CNPADC</w:t>
      </w:r>
      <w:r w:rsidR="009910DF">
        <w:rPr>
          <w:rFonts w:asciiTheme="minorHAnsi" w:hAnsiTheme="minorHAnsi"/>
          <w:b/>
          <w:sz w:val="28"/>
          <w:szCs w:val="28"/>
        </w:rPr>
        <w:t>)</w:t>
      </w:r>
    </w:p>
    <w:p w14:paraId="3838489A" w14:textId="61E1C151" w:rsidR="004674DC" w:rsidRPr="00662844" w:rsidRDefault="004674DC" w:rsidP="00D42D0D">
      <w:pPr>
        <w:tabs>
          <w:tab w:val="left" w:pos="709"/>
        </w:tabs>
        <w:spacing w:line="276" w:lineRule="auto"/>
        <w:jc w:val="center"/>
        <w:rPr>
          <w:rFonts w:asciiTheme="minorHAnsi" w:hAnsiTheme="minorHAnsi"/>
          <w:b/>
          <w:sz w:val="28"/>
          <w:szCs w:val="28"/>
        </w:rPr>
      </w:pPr>
      <w:r>
        <w:rPr>
          <w:rFonts w:asciiTheme="minorHAnsi" w:hAnsiTheme="minorHAnsi"/>
          <w:b/>
          <w:sz w:val="28"/>
          <w:szCs w:val="28"/>
        </w:rPr>
        <w:t xml:space="preserve">CIG </w:t>
      </w:r>
      <w:r w:rsidR="00917D35" w:rsidRPr="00917D35">
        <w:rPr>
          <w:rFonts w:asciiTheme="minorHAnsi" w:hAnsiTheme="minorHAnsi"/>
          <w:b/>
          <w:sz w:val="28"/>
          <w:szCs w:val="28"/>
        </w:rPr>
        <w:t>754565577C</w:t>
      </w:r>
    </w:p>
    <w:p w14:paraId="624611A9" w14:textId="77777777" w:rsidR="007D591B" w:rsidRPr="00662844" w:rsidRDefault="007D591B" w:rsidP="00D42D0D">
      <w:pPr>
        <w:shd w:val="clear" w:color="auto" w:fill="FFFFFF"/>
        <w:spacing w:before="240" w:line="276" w:lineRule="auto"/>
        <w:ind w:left="2" w:firstLine="705"/>
        <w:jc w:val="center"/>
        <w:rPr>
          <w:rFonts w:asciiTheme="minorHAnsi" w:hAnsiTheme="minorHAnsi"/>
          <w:b/>
          <w:color w:val="000000"/>
          <w:spacing w:val="-3"/>
          <w:sz w:val="22"/>
          <w:szCs w:val="22"/>
        </w:rPr>
      </w:pPr>
      <w:r w:rsidRPr="00662844">
        <w:rPr>
          <w:rFonts w:ascii="Calibri" w:eastAsiaTheme="minorHAnsi" w:hAnsi="Calibri" w:cs="Arial"/>
          <w:b/>
          <w:sz w:val="22"/>
          <w:szCs w:val="22"/>
          <w:lang w:eastAsia="en-US"/>
        </w:rPr>
        <w:t>TRA</w:t>
      </w:r>
    </w:p>
    <w:p w14:paraId="352078CE" w14:textId="6CAFD942" w:rsidR="007D591B" w:rsidRPr="00662844" w:rsidRDefault="007D591B" w:rsidP="00D42D0D">
      <w:pPr>
        <w:shd w:val="clear" w:color="auto" w:fill="FFFFFF"/>
        <w:spacing w:line="276" w:lineRule="auto"/>
        <w:ind w:left="2" w:firstLine="424"/>
        <w:jc w:val="both"/>
        <w:rPr>
          <w:rFonts w:asciiTheme="minorHAnsi" w:hAnsiTheme="minorHAnsi"/>
          <w:color w:val="000000"/>
          <w:spacing w:val="-3"/>
          <w:sz w:val="22"/>
          <w:szCs w:val="22"/>
        </w:rPr>
      </w:pPr>
      <w:r w:rsidRPr="00662844">
        <w:rPr>
          <w:rFonts w:asciiTheme="minorHAnsi" w:hAnsiTheme="minorHAnsi"/>
          <w:color w:val="000000"/>
          <w:spacing w:val="-3"/>
          <w:sz w:val="22"/>
          <w:szCs w:val="22"/>
        </w:rPr>
        <w:t xml:space="preserve">la Cassa Nazionale di Previdenza ed Assistenza dei Dottori Commercialisti, con sede in Roma - Via Mantova, 1 C.F. n. 80021670585, rappresentata dal Presidente e legale rappresentante, Dott. </w:t>
      </w:r>
      <w:r w:rsidR="00040C72" w:rsidRPr="00662844">
        <w:rPr>
          <w:rFonts w:asciiTheme="minorHAnsi" w:hAnsiTheme="minorHAnsi"/>
          <w:color w:val="000000"/>
          <w:spacing w:val="-3"/>
          <w:sz w:val="22"/>
          <w:szCs w:val="22"/>
        </w:rPr>
        <w:t>Walter Anedda</w:t>
      </w:r>
      <w:r w:rsidRPr="00662844">
        <w:rPr>
          <w:rFonts w:asciiTheme="minorHAnsi" w:hAnsiTheme="minorHAnsi"/>
          <w:color w:val="000000"/>
          <w:spacing w:val="-3"/>
          <w:sz w:val="22"/>
          <w:szCs w:val="22"/>
        </w:rPr>
        <w:t>, nato a [●] il [●] (C.F. [●]),</w:t>
      </w:r>
      <w:r w:rsidR="00570C6D">
        <w:rPr>
          <w:rFonts w:asciiTheme="minorHAnsi" w:hAnsiTheme="minorHAnsi"/>
          <w:color w:val="000000"/>
          <w:spacing w:val="-3"/>
          <w:sz w:val="22"/>
          <w:szCs w:val="22"/>
        </w:rPr>
        <w:t xml:space="preserve"> </w:t>
      </w:r>
      <w:r w:rsidRPr="00662844">
        <w:rPr>
          <w:rFonts w:asciiTheme="minorHAnsi" w:hAnsiTheme="minorHAnsi"/>
          <w:color w:val="000000"/>
          <w:spacing w:val="-3"/>
          <w:sz w:val="22"/>
          <w:szCs w:val="22"/>
        </w:rPr>
        <w:t>domiciliato per la carica presso la sede della CNPADC, che rappresenta, munito degli occorrenti poteri (di seguito “la CNPADC”</w:t>
      </w:r>
      <w:r w:rsidR="000D52DD">
        <w:rPr>
          <w:rFonts w:asciiTheme="minorHAnsi" w:hAnsiTheme="minorHAnsi"/>
          <w:color w:val="000000"/>
          <w:spacing w:val="-3"/>
          <w:sz w:val="22"/>
          <w:szCs w:val="22"/>
        </w:rPr>
        <w:t xml:space="preserve"> o “la Cassa”</w:t>
      </w:r>
      <w:r w:rsidR="00C75FA0">
        <w:rPr>
          <w:rFonts w:asciiTheme="minorHAnsi" w:hAnsiTheme="minorHAnsi"/>
          <w:color w:val="000000"/>
          <w:spacing w:val="-3"/>
          <w:sz w:val="22"/>
          <w:szCs w:val="22"/>
        </w:rPr>
        <w:t xml:space="preserve"> o “l’Ente”</w:t>
      </w:r>
      <w:r w:rsidRPr="00662844">
        <w:rPr>
          <w:rFonts w:asciiTheme="minorHAnsi" w:hAnsiTheme="minorHAnsi"/>
          <w:color w:val="000000"/>
          <w:spacing w:val="-3"/>
          <w:sz w:val="22"/>
          <w:szCs w:val="22"/>
        </w:rPr>
        <w:t>);</w:t>
      </w:r>
    </w:p>
    <w:p w14:paraId="39C74CB4" w14:textId="77777777" w:rsidR="007D591B" w:rsidRPr="00662844" w:rsidRDefault="007D591B" w:rsidP="00D42D0D">
      <w:pPr>
        <w:shd w:val="clear" w:color="auto" w:fill="FFFFFF"/>
        <w:spacing w:line="276" w:lineRule="auto"/>
        <w:ind w:left="2" w:firstLine="705"/>
        <w:jc w:val="center"/>
        <w:rPr>
          <w:rFonts w:asciiTheme="minorHAnsi" w:hAnsiTheme="minorHAnsi"/>
          <w:b/>
          <w:color w:val="000000"/>
          <w:spacing w:val="-3"/>
          <w:sz w:val="22"/>
          <w:szCs w:val="22"/>
        </w:rPr>
      </w:pPr>
      <w:r w:rsidRPr="00662844">
        <w:rPr>
          <w:rFonts w:asciiTheme="minorHAnsi" w:hAnsiTheme="minorHAnsi"/>
          <w:b/>
          <w:color w:val="000000"/>
          <w:spacing w:val="-3"/>
          <w:sz w:val="22"/>
          <w:szCs w:val="22"/>
        </w:rPr>
        <w:t>E</w:t>
      </w:r>
    </w:p>
    <w:p w14:paraId="2DD67560" w14:textId="77777777" w:rsidR="007D591B" w:rsidRPr="00662844" w:rsidRDefault="00D600CB" w:rsidP="00D42D0D">
      <w:pPr>
        <w:shd w:val="clear" w:color="auto" w:fill="FFFFFF"/>
        <w:spacing w:after="240" w:line="276" w:lineRule="auto"/>
        <w:ind w:left="2" w:firstLine="424"/>
        <w:jc w:val="both"/>
        <w:rPr>
          <w:rFonts w:asciiTheme="minorHAnsi" w:hAnsiTheme="minorHAnsi"/>
          <w:color w:val="000000"/>
          <w:spacing w:val="-3"/>
          <w:sz w:val="22"/>
          <w:szCs w:val="22"/>
        </w:rPr>
      </w:pPr>
      <w:r w:rsidRPr="00662844">
        <w:rPr>
          <w:rFonts w:ascii="Calibri" w:eastAsia="Arial Unicode MS" w:hAnsi="Calibri" w:cs="Arial"/>
          <w:color w:val="000000"/>
          <w:sz w:val="22"/>
          <w:szCs w:val="22"/>
          <w:u w:color="000000"/>
        </w:rPr>
        <w:t xml:space="preserve">la Società </w:t>
      </w:r>
      <w:r w:rsidRPr="0055329F">
        <w:rPr>
          <w:rFonts w:ascii="Calibri" w:eastAsia="Arial Unicode MS" w:hAnsi="Calibri" w:cs="Arial"/>
          <w:color w:val="000000"/>
          <w:sz w:val="22"/>
          <w:szCs w:val="22"/>
          <w:highlight w:val="lightGray"/>
          <w:u w:color="000000"/>
        </w:rPr>
        <w:t>__________</w:t>
      </w:r>
      <w:r w:rsidRPr="00662844">
        <w:rPr>
          <w:rFonts w:ascii="Calibri" w:eastAsia="Arial Unicode MS" w:hAnsi="Calibri" w:cs="Arial"/>
          <w:color w:val="000000"/>
          <w:sz w:val="22"/>
          <w:szCs w:val="22"/>
          <w:u w:color="000000"/>
        </w:rPr>
        <w:t xml:space="preserve"> con sede legale in </w:t>
      </w:r>
      <w:r w:rsidRPr="0055329F">
        <w:rPr>
          <w:rFonts w:ascii="Calibri" w:eastAsia="Arial Unicode MS" w:hAnsi="Calibri" w:cs="Arial"/>
          <w:color w:val="000000"/>
          <w:sz w:val="22"/>
          <w:szCs w:val="22"/>
          <w:highlight w:val="lightGray"/>
          <w:u w:color="000000"/>
        </w:rPr>
        <w:t>__________</w:t>
      </w:r>
      <w:r w:rsidRPr="00662844">
        <w:rPr>
          <w:rFonts w:ascii="Calibri" w:eastAsia="Arial Unicode MS" w:hAnsi="Calibri" w:cs="Arial"/>
          <w:color w:val="000000"/>
          <w:sz w:val="22"/>
          <w:szCs w:val="22"/>
          <w:u w:color="000000"/>
        </w:rPr>
        <w:t xml:space="preserve">  </w:t>
      </w:r>
      <w:r w:rsidRPr="0055329F">
        <w:rPr>
          <w:rFonts w:ascii="Calibri" w:eastAsia="Arial Unicode MS" w:hAnsi="Calibri" w:cs="Arial"/>
          <w:color w:val="000000"/>
          <w:sz w:val="22"/>
          <w:szCs w:val="22"/>
          <w:highlight w:val="lightGray"/>
          <w:u w:color="000000"/>
        </w:rPr>
        <w:t>(___)</w:t>
      </w:r>
      <w:r w:rsidRPr="00662844">
        <w:rPr>
          <w:rFonts w:ascii="Calibri" w:eastAsia="Arial Unicode MS" w:hAnsi="Calibri" w:cs="Arial"/>
          <w:color w:val="000000"/>
          <w:sz w:val="22"/>
          <w:szCs w:val="22"/>
          <w:u w:color="000000"/>
        </w:rPr>
        <w:t xml:space="preserve"> via </w:t>
      </w:r>
      <w:r w:rsidRPr="0055329F">
        <w:rPr>
          <w:rFonts w:ascii="Calibri" w:eastAsia="Arial Unicode MS" w:hAnsi="Calibri" w:cs="Arial"/>
          <w:color w:val="000000"/>
          <w:sz w:val="22"/>
          <w:szCs w:val="22"/>
          <w:highlight w:val="lightGray"/>
          <w:u w:color="000000"/>
        </w:rPr>
        <w:t>__________</w:t>
      </w:r>
      <w:r w:rsidRPr="00662844">
        <w:rPr>
          <w:rFonts w:ascii="Calibri" w:eastAsia="Arial Unicode MS" w:hAnsi="Calibri" w:cs="Arial"/>
          <w:color w:val="000000"/>
          <w:sz w:val="22"/>
          <w:szCs w:val="22"/>
          <w:u w:color="000000"/>
        </w:rPr>
        <w:t xml:space="preserve"> n. </w:t>
      </w:r>
      <w:r w:rsidRPr="0055329F">
        <w:rPr>
          <w:rFonts w:ascii="Calibri" w:eastAsia="Arial Unicode MS" w:hAnsi="Calibri" w:cs="Arial"/>
          <w:color w:val="000000"/>
          <w:sz w:val="22"/>
          <w:szCs w:val="22"/>
          <w:highlight w:val="lightGray"/>
          <w:u w:color="000000"/>
        </w:rPr>
        <w:t>__________,</w:t>
      </w:r>
      <w:r w:rsidRPr="00662844">
        <w:rPr>
          <w:rFonts w:ascii="Calibri" w:eastAsia="Arial Unicode MS" w:hAnsi="Calibri" w:cs="Arial"/>
          <w:color w:val="000000"/>
          <w:sz w:val="22"/>
          <w:szCs w:val="22"/>
          <w:u w:color="000000"/>
        </w:rPr>
        <w:t xml:space="preserve"> capitale sociale € </w:t>
      </w:r>
      <w:r w:rsidRPr="0055329F">
        <w:rPr>
          <w:rFonts w:ascii="Calibri" w:eastAsia="Arial Unicode MS" w:hAnsi="Calibri" w:cs="Arial"/>
          <w:color w:val="000000"/>
          <w:sz w:val="22"/>
          <w:szCs w:val="22"/>
          <w:highlight w:val="lightGray"/>
          <w:u w:color="000000"/>
        </w:rPr>
        <w:t>__________,</w:t>
      </w:r>
      <w:r w:rsidRPr="00662844">
        <w:rPr>
          <w:rFonts w:ascii="Calibri" w:eastAsia="Arial Unicode MS" w:hAnsi="Calibri" w:cs="Arial"/>
          <w:color w:val="000000"/>
          <w:sz w:val="22"/>
          <w:szCs w:val="22"/>
          <w:u w:color="000000"/>
        </w:rPr>
        <w:t xml:space="preserve"> iscritta nel Registro delle Imprese di </w:t>
      </w:r>
      <w:r w:rsidRPr="0055329F">
        <w:rPr>
          <w:rFonts w:ascii="Calibri" w:eastAsia="Arial Unicode MS" w:hAnsi="Calibri" w:cs="Arial"/>
          <w:color w:val="000000"/>
          <w:sz w:val="22"/>
          <w:szCs w:val="22"/>
          <w:highlight w:val="lightGray"/>
          <w:u w:color="000000"/>
        </w:rPr>
        <w:t>__________</w:t>
      </w:r>
      <w:r w:rsidRPr="00662844">
        <w:rPr>
          <w:rFonts w:ascii="Calibri" w:eastAsia="Arial Unicode MS" w:hAnsi="Calibri" w:cs="Arial"/>
          <w:color w:val="000000"/>
          <w:sz w:val="22"/>
          <w:szCs w:val="22"/>
          <w:u w:color="000000"/>
        </w:rPr>
        <w:t xml:space="preserve"> al n. </w:t>
      </w:r>
      <w:r w:rsidRPr="0055329F">
        <w:rPr>
          <w:rFonts w:ascii="Calibri" w:eastAsia="Arial Unicode MS" w:hAnsi="Calibri" w:cs="Arial"/>
          <w:color w:val="000000"/>
          <w:sz w:val="22"/>
          <w:szCs w:val="22"/>
          <w:highlight w:val="lightGray"/>
          <w:u w:color="000000"/>
        </w:rPr>
        <w:t>__________,</w:t>
      </w:r>
      <w:r w:rsidRPr="00662844">
        <w:rPr>
          <w:rFonts w:ascii="Calibri" w:eastAsia="Arial Unicode MS" w:hAnsi="Calibri" w:cs="Arial"/>
          <w:color w:val="000000"/>
          <w:sz w:val="22"/>
          <w:szCs w:val="22"/>
          <w:u w:color="000000"/>
        </w:rPr>
        <w:t xml:space="preserve"> N-rea </w:t>
      </w:r>
      <w:r w:rsidRPr="0055329F">
        <w:rPr>
          <w:rFonts w:ascii="Calibri" w:eastAsia="Arial Unicode MS" w:hAnsi="Calibri" w:cs="Arial"/>
          <w:color w:val="000000"/>
          <w:sz w:val="22"/>
          <w:szCs w:val="22"/>
          <w:highlight w:val="lightGray"/>
          <w:u w:color="000000"/>
        </w:rPr>
        <w:t>__________,</w:t>
      </w:r>
      <w:r w:rsidRPr="00662844">
        <w:rPr>
          <w:rFonts w:ascii="Calibri" w:eastAsia="Arial Unicode MS" w:hAnsi="Calibri" w:cs="Arial"/>
          <w:color w:val="000000"/>
          <w:sz w:val="22"/>
          <w:szCs w:val="22"/>
          <w:u w:color="000000"/>
        </w:rPr>
        <w:t xml:space="preserve"> C.F./P.I. </w:t>
      </w:r>
      <w:r w:rsidRPr="0055329F">
        <w:rPr>
          <w:rFonts w:ascii="Calibri" w:eastAsia="Arial Unicode MS" w:hAnsi="Calibri" w:cs="Arial"/>
          <w:color w:val="000000"/>
          <w:sz w:val="22"/>
          <w:szCs w:val="22"/>
          <w:highlight w:val="lightGray"/>
          <w:u w:color="000000"/>
        </w:rPr>
        <w:t>__________,</w:t>
      </w:r>
      <w:r w:rsidRPr="00662844">
        <w:rPr>
          <w:rFonts w:ascii="Calibri" w:eastAsia="Arial Unicode MS" w:hAnsi="Calibri" w:cs="Arial"/>
          <w:color w:val="000000"/>
          <w:sz w:val="22"/>
          <w:szCs w:val="22"/>
          <w:u w:color="000000"/>
        </w:rPr>
        <w:t xml:space="preserve"> in persona </w:t>
      </w:r>
      <w:r w:rsidRPr="0055329F">
        <w:rPr>
          <w:rFonts w:ascii="Calibri" w:eastAsia="Arial Unicode MS" w:hAnsi="Calibri" w:cs="Arial"/>
          <w:color w:val="000000"/>
          <w:sz w:val="22"/>
          <w:szCs w:val="22"/>
          <w:highlight w:val="lightGray"/>
          <w:u w:color="000000"/>
        </w:rPr>
        <w:t>__________,</w:t>
      </w:r>
      <w:r w:rsidRPr="00662844">
        <w:rPr>
          <w:rFonts w:ascii="Calibri" w:eastAsia="Arial Unicode MS" w:hAnsi="Calibri" w:cs="Arial"/>
          <w:color w:val="000000"/>
          <w:sz w:val="22"/>
          <w:szCs w:val="22"/>
          <w:u w:color="000000"/>
        </w:rPr>
        <w:t xml:space="preserve"> in qualità di </w:t>
      </w:r>
      <w:r w:rsidRPr="0055329F">
        <w:rPr>
          <w:rFonts w:ascii="Calibri" w:eastAsia="Arial Unicode MS" w:hAnsi="Calibri" w:cs="Arial"/>
          <w:color w:val="000000"/>
          <w:sz w:val="22"/>
          <w:szCs w:val="22"/>
          <w:highlight w:val="lightGray"/>
          <w:u w:color="000000"/>
        </w:rPr>
        <w:t>__________,</w:t>
      </w:r>
      <w:r w:rsidRPr="00662844">
        <w:rPr>
          <w:rFonts w:ascii="Calibri" w:eastAsia="Arial Unicode MS" w:hAnsi="Calibri" w:cs="Arial"/>
          <w:color w:val="000000"/>
          <w:sz w:val="22"/>
          <w:szCs w:val="22"/>
          <w:u w:color="000000"/>
        </w:rPr>
        <w:t xml:space="preserve"> nato a </w:t>
      </w:r>
      <w:r w:rsidRPr="0055329F">
        <w:rPr>
          <w:rFonts w:ascii="Calibri" w:eastAsia="Arial Unicode MS" w:hAnsi="Calibri" w:cs="Arial"/>
          <w:color w:val="000000"/>
          <w:sz w:val="22"/>
          <w:szCs w:val="22"/>
          <w:highlight w:val="lightGray"/>
          <w:u w:color="000000"/>
        </w:rPr>
        <w:t>__________</w:t>
      </w:r>
      <w:r w:rsidRPr="00662844">
        <w:rPr>
          <w:rFonts w:ascii="Calibri" w:eastAsia="Arial Unicode MS" w:hAnsi="Calibri" w:cs="Arial"/>
          <w:color w:val="000000"/>
          <w:sz w:val="22"/>
          <w:szCs w:val="22"/>
          <w:u w:color="000000"/>
        </w:rPr>
        <w:t xml:space="preserve">  il </w:t>
      </w:r>
      <w:r w:rsidRPr="0055329F">
        <w:rPr>
          <w:rFonts w:ascii="Calibri" w:eastAsia="Arial Unicode MS" w:hAnsi="Calibri" w:cs="Arial"/>
          <w:color w:val="000000"/>
          <w:sz w:val="22"/>
          <w:szCs w:val="22"/>
          <w:highlight w:val="lightGray"/>
          <w:u w:color="000000"/>
        </w:rPr>
        <w:t>__________</w:t>
      </w:r>
      <w:r w:rsidRPr="00662844">
        <w:rPr>
          <w:rFonts w:ascii="Calibri" w:eastAsia="Arial Unicode MS" w:hAnsi="Calibri" w:cs="Arial"/>
          <w:color w:val="000000"/>
          <w:sz w:val="22"/>
          <w:szCs w:val="22"/>
          <w:u w:color="000000"/>
        </w:rPr>
        <w:t xml:space="preserve"> (C.F. </w:t>
      </w:r>
      <w:r w:rsidRPr="0055329F">
        <w:rPr>
          <w:rFonts w:ascii="Calibri" w:eastAsia="Arial Unicode MS" w:hAnsi="Calibri" w:cs="Arial"/>
          <w:color w:val="000000"/>
          <w:sz w:val="22"/>
          <w:szCs w:val="22"/>
          <w:highlight w:val="lightGray"/>
          <w:u w:color="000000"/>
        </w:rPr>
        <w:t>__________)</w:t>
      </w:r>
      <w:r w:rsidRPr="00662844">
        <w:rPr>
          <w:rFonts w:ascii="Calibri" w:eastAsia="Arial Unicode MS" w:hAnsi="Calibri" w:cs="Arial"/>
          <w:color w:val="000000"/>
          <w:sz w:val="22"/>
          <w:szCs w:val="22"/>
          <w:u w:color="000000"/>
        </w:rPr>
        <w:t xml:space="preserve"> e per la carica domiciliato presso la società che rappresenta, munito degli occorrenti poteri</w:t>
      </w:r>
      <w:r w:rsidRPr="00662844">
        <w:rPr>
          <w:rFonts w:asciiTheme="minorHAnsi" w:hAnsiTheme="minorHAnsi"/>
          <w:color w:val="000000"/>
          <w:spacing w:val="-3"/>
          <w:sz w:val="22"/>
          <w:szCs w:val="22"/>
        </w:rPr>
        <w:t xml:space="preserve"> </w:t>
      </w:r>
      <w:r w:rsidR="007D591B" w:rsidRPr="00662844">
        <w:rPr>
          <w:rFonts w:asciiTheme="minorHAnsi" w:hAnsiTheme="minorHAnsi"/>
          <w:color w:val="000000"/>
          <w:spacing w:val="-3"/>
          <w:sz w:val="22"/>
          <w:szCs w:val="22"/>
        </w:rPr>
        <w:t>(di seguito denominata, per brevità, “Consulente”</w:t>
      </w:r>
      <w:r w:rsidR="00662844">
        <w:rPr>
          <w:rFonts w:asciiTheme="minorHAnsi" w:hAnsiTheme="minorHAnsi"/>
          <w:color w:val="000000"/>
          <w:spacing w:val="-3"/>
          <w:sz w:val="22"/>
          <w:szCs w:val="22"/>
        </w:rPr>
        <w:t xml:space="preserve"> o “Operatore economico”</w:t>
      </w:r>
      <w:r w:rsidR="007D591B" w:rsidRPr="00662844">
        <w:rPr>
          <w:rFonts w:asciiTheme="minorHAnsi" w:hAnsiTheme="minorHAnsi"/>
          <w:color w:val="000000"/>
          <w:spacing w:val="-3"/>
          <w:sz w:val="22"/>
          <w:szCs w:val="22"/>
        </w:rPr>
        <w:t>)</w:t>
      </w:r>
    </w:p>
    <w:p w14:paraId="1761B181" w14:textId="77777777" w:rsidR="007D591B" w:rsidRPr="00662844" w:rsidRDefault="00D600CB" w:rsidP="00D42D0D">
      <w:pPr>
        <w:spacing w:after="120" w:line="276" w:lineRule="auto"/>
        <w:jc w:val="both"/>
        <w:rPr>
          <w:rFonts w:ascii="Calibri" w:eastAsia="Arial Unicode MS" w:hAnsi="Calibri" w:cs="Arial"/>
          <w:color w:val="000000"/>
          <w:sz w:val="22"/>
          <w:szCs w:val="22"/>
          <w:u w:color="000000"/>
        </w:rPr>
      </w:pPr>
      <w:r w:rsidRPr="00662844">
        <w:rPr>
          <w:rFonts w:ascii="Calibri" w:eastAsia="Arial Unicode MS" w:hAnsi="Calibri" w:cs="Arial"/>
          <w:color w:val="000000"/>
          <w:sz w:val="22"/>
          <w:szCs w:val="22"/>
          <w:u w:color="000000"/>
        </w:rPr>
        <w:t>la CNPADC e il Consulente di seguito indicati anche congiuntamente “Parti” e disgiuntamente “Parte”</w:t>
      </w:r>
    </w:p>
    <w:p w14:paraId="19E35C3C" w14:textId="77777777" w:rsidR="007D591B" w:rsidRPr="007D591B" w:rsidRDefault="007D591B" w:rsidP="00D42D0D">
      <w:pPr>
        <w:shd w:val="clear" w:color="auto" w:fill="FFFFFF"/>
        <w:spacing w:line="276" w:lineRule="auto"/>
        <w:ind w:left="2" w:firstLine="705"/>
        <w:jc w:val="center"/>
        <w:rPr>
          <w:rFonts w:asciiTheme="minorHAnsi" w:hAnsiTheme="minorHAnsi"/>
          <w:b/>
          <w:color w:val="000000"/>
          <w:spacing w:val="-3"/>
        </w:rPr>
      </w:pPr>
      <w:r w:rsidRPr="007D591B">
        <w:rPr>
          <w:rFonts w:asciiTheme="minorHAnsi" w:hAnsiTheme="minorHAnsi"/>
          <w:b/>
          <w:color w:val="000000"/>
          <w:spacing w:val="-3"/>
        </w:rPr>
        <w:t>PREMESSO CHE</w:t>
      </w:r>
    </w:p>
    <w:p w14:paraId="42563061" w14:textId="074D83E6" w:rsidR="007D591B" w:rsidRPr="009C49C4" w:rsidRDefault="007D591B" w:rsidP="00D42D0D">
      <w:pPr>
        <w:pStyle w:val="Paragrafoelenco"/>
        <w:numPr>
          <w:ilvl w:val="0"/>
          <w:numId w:val="3"/>
        </w:numPr>
        <w:shd w:val="clear" w:color="auto" w:fill="FFFFFF"/>
        <w:spacing w:after="0"/>
        <w:ind w:left="426"/>
        <w:jc w:val="both"/>
        <w:rPr>
          <w:i/>
          <w:color w:val="000000"/>
          <w:spacing w:val="-3"/>
        </w:rPr>
      </w:pPr>
      <w:r w:rsidRPr="007D591B">
        <w:rPr>
          <w:color w:val="000000"/>
          <w:spacing w:val="-3"/>
        </w:rPr>
        <w:t xml:space="preserve">la Cassa Nazionale di Previdenza e Assistenza a favore dei Dottori Commercialisti (di seguito "CNPADC" o "Stazione Appaltante") - Associazione senza scopo di lucro e non commerciale, con personalità giuridica di diritto privato, ai sensi della l. n. 537/1993, art. 1 comma 33, lettera a) n. 4 e del d.lgs. 30 giugno 1994, n. 509, in qualità di organismo di diritto pubblico ai sensi dell'art. 1, co. 10-ter del D.L. n. 162 del 2008 </w:t>
      </w:r>
      <w:proofErr w:type="gramStart"/>
      <w:r w:rsidRPr="007D591B">
        <w:rPr>
          <w:color w:val="000000"/>
          <w:spacing w:val="-3"/>
        </w:rPr>
        <w:t>ed</w:t>
      </w:r>
      <w:proofErr w:type="gramEnd"/>
      <w:r w:rsidRPr="007D591B">
        <w:rPr>
          <w:color w:val="000000"/>
          <w:spacing w:val="-3"/>
        </w:rPr>
        <w:t xml:space="preserve"> in attuazione della propria funzione e missione di Ente di previdenza e assistenza privato - per il corretto e migliore svolgimento delle proprie funzioni istituzionali -  con delibera </w:t>
      </w:r>
      <w:r w:rsidR="003555B2">
        <w:rPr>
          <w:color w:val="000000"/>
          <w:spacing w:val="-3"/>
        </w:rPr>
        <w:t xml:space="preserve">del </w:t>
      </w:r>
      <w:r w:rsidR="007B463A">
        <w:rPr>
          <w:color w:val="000000"/>
          <w:spacing w:val="-3"/>
        </w:rPr>
        <w:t>30/05</w:t>
      </w:r>
      <w:r w:rsidR="00662844">
        <w:rPr>
          <w:color w:val="000000"/>
          <w:spacing w:val="-3"/>
        </w:rPr>
        <w:t>/2018</w:t>
      </w:r>
      <w:r w:rsidRPr="007D591B">
        <w:rPr>
          <w:color w:val="000000"/>
          <w:spacing w:val="-3"/>
        </w:rPr>
        <w:t xml:space="preserve">, ha indetto una procedura di gara (di seguito anche solo </w:t>
      </w:r>
      <w:r w:rsidRPr="00C75FA0">
        <w:rPr>
          <w:color w:val="000000"/>
          <w:spacing w:val="-3"/>
        </w:rPr>
        <w:t xml:space="preserve">“Procedura”) </w:t>
      </w:r>
      <w:r w:rsidR="00662844" w:rsidRPr="00C75FA0">
        <w:rPr>
          <w:color w:val="000000"/>
          <w:spacing w:val="-3"/>
        </w:rPr>
        <w:t>ai sensi</w:t>
      </w:r>
      <w:r w:rsidRPr="00C75FA0">
        <w:rPr>
          <w:color w:val="000000"/>
          <w:spacing w:val="-3"/>
        </w:rPr>
        <w:t xml:space="preserve"> </w:t>
      </w:r>
      <w:r w:rsidR="00662844" w:rsidRPr="00C75FA0">
        <w:rPr>
          <w:color w:val="000000"/>
          <w:spacing w:val="-3"/>
        </w:rPr>
        <w:t>dell’</w:t>
      </w:r>
      <w:r w:rsidRPr="00C75FA0">
        <w:rPr>
          <w:color w:val="000000"/>
          <w:spacing w:val="-3"/>
        </w:rPr>
        <w:t xml:space="preserve">art. </w:t>
      </w:r>
      <w:r w:rsidR="00662844" w:rsidRPr="00C75FA0">
        <w:rPr>
          <w:color w:val="000000"/>
          <w:spacing w:val="-3"/>
        </w:rPr>
        <w:t>60 del</w:t>
      </w:r>
      <w:r w:rsidRPr="00C75FA0">
        <w:rPr>
          <w:color w:val="000000"/>
          <w:spacing w:val="-3"/>
        </w:rPr>
        <w:t xml:space="preserve"> D. Lgs. n. </w:t>
      </w:r>
      <w:r w:rsidR="00662844" w:rsidRPr="00C75FA0">
        <w:rPr>
          <w:color w:val="000000"/>
          <w:spacing w:val="-3"/>
        </w:rPr>
        <w:t>50/2016 e s.m.i</w:t>
      </w:r>
      <w:r w:rsidRPr="00C75FA0">
        <w:rPr>
          <w:color w:val="000000"/>
          <w:spacing w:val="-3"/>
        </w:rPr>
        <w:t>, con il</w:t>
      </w:r>
      <w:r w:rsidR="00662844" w:rsidRPr="00C75FA0">
        <w:rPr>
          <w:color w:val="000000"/>
          <w:spacing w:val="-3"/>
        </w:rPr>
        <w:t xml:space="preserve"> criterio dell’offerta economicamente più vantaggiosa,</w:t>
      </w:r>
      <w:r w:rsidRPr="00C75FA0">
        <w:rPr>
          <w:color w:val="000000"/>
          <w:spacing w:val="-3"/>
        </w:rPr>
        <w:t xml:space="preserve"> per la selezione di un </w:t>
      </w:r>
      <w:r w:rsidR="00662844" w:rsidRPr="00C75FA0">
        <w:rPr>
          <w:color w:val="000000"/>
          <w:spacing w:val="-3"/>
        </w:rPr>
        <w:t>O</w:t>
      </w:r>
      <w:r w:rsidRPr="00C75FA0">
        <w:rPr>
          <w:color w:val="000000"/>
          <w:spacing w:val="-3"/>
        </w:rPr>
        <w:t>peratore economico avente competenze specifiche e pluriennale</w:t>
      </w:r>
      <w:r w:rsidRPr="007D591B">
        <w:rPr>
          <w:color w:val="000000"/>
          <w:spacing w:val="-3"/>
        </w:rPr>
        <w:t xml:space="preserve"> </w:t>
      </w:r>
      <w:r w:rsidRPr="009C49C4">
        <w:rPr>
          <w:color w:val="000000"/>
          <w:spacing w:val="-3"/>
        </w:rPr>
        <w:t xml:space="preserve">esperienza in materia di </w:t>
      </w:r>
      <w:r w:rsidR="00C75FA0" w:rsidRPr="009C49C4">
        <w:rPr>
          <w:color w:val="000000"/>
          <w:spacing w:val="-3"/>
        </w:rPr>
        <w:t>comunicazione strategica</w:t>
      </w:r>
      <w:r w:rsidR="00375839">
        <w:rPr>
          <w:color w:val="000000"/>
          <w:spacing w:val="-3"/>
        </w:rPr>
        <w:t>,</w:t>
      </w:r>
      <w:r w:rsidR="00375839" w:rsidRPr="00375839">
        <w:t xml:space="preserve"> </w:t>
      </w:r>
      <w:r w:rsidR="00375839">
        <w:t xml:space="preserve">in tutte le varie forme al momento disponibili: dalla </w:t>
      </w:r>
      <w:r w:rsidR="00375839">
        <w:lastRenderedPageBreak/>
        <w:t xml:space="preserve">gestione delle relazioni con i media, </w:t>
      </w:r>
      <w:r w:rsidR="009E7D4E">
        <w:t xml:space="preserve">locali, </w:t>
      </w:r>
      <w:r w:rsidR="00375839">
        <w:t xml:space="preserve">nazionali e internazionali, alla promozione e diffusione dell’identità, della storia e della </w:t>
      </w:r>
      <w:r w:rsidR="00375839" w:rsidRPr="00375839">
        <w:rPr>
          <w:i/>
        </w:rPr>
        <w:t>mission</w:t>
      </w:r>
      <w:r w:rsidR="00375839">
        <w:t xml:space="preserve"> della CNPADC nei riguardi dei suoi </w:t>
      </w:r>
      <w:r w:rsidR="00375839" w:rsidRPr="0014411E">
        <w:rPr>
          <w:i/>
        </w:rPr>
        <w:t>stakeholder</w:t>
      </w:r>
      <w:r w:rsidR="00375839">
        <w:t xml:space="preserve"> anche attraverso i canali di </w:t>
      </w:r>
      <w:r w:rsidR="00375839" w:rsidRPr="0014411E">
        <w:rPr>
          <w:i/>
        </w:rPr>
        <w:t>digital</w:t>
      </w:r>
      <w:r w:rsidR="00375839">
        <w:t xml:space="preserve"> media</w:t>
      </w:r>
      <w:r w:rsidR="00662844" w:rsidRPr="009C49C4">
        <w:rPr>
          <w:i/>
          <w:color w:val="000000"/>
          <w:spacing w:val="-3"/>
        </w:rPr>
        <w:t>;</w:t>
      </w:r>
    </w:p>
    <w:p w14:paraId="7F8AD71F" w14:textId="662A846B" w:rsidR="00662844" w:rsidRDefault="003555B2" w:rsidP="00D42D0D">
      <w:pPr>
        <w:pStyle w:val="Paragrafoelenco"/>
        <w:numPr>
          <w:ilvl w:val="0"/>
          <w:numId w:val="3"/>
        </w:numPr>
        <w:shd w:val="clear" w:color="auto" w:fill="FFFFFF"/>
        <w:spacing w:after="0"/>
        <w:ind w:left="426"/>
        <w:jc w:val="both"/>
        <w:rPr>
          <w:color w:val="000000"/>
          <w:spacing w:val="-3"/>
        </w:rPr>
      </w:pPr>
      <w:r w:rsidRPr="0055329F">
        <w:rPr>
          <w:color w:val="000000"/>
          <w:spacing w:val="-3"/>
          <w:highlight w:val="lightGray"/>
        </w:rPr>
        <w:t>___________________</w:t>
      </w:r>
      <w:r w:rsidR="007D591B" w:rsidRPr="007D591B">
        <w:rPr>
          <w:color w:val="000000"/>
          <w:spacing w:val="-3"/>
        </w:rPr>
        <w:t xml:space="preserve"> è risultato aggiudicatario della predetta gara avendo presentato la migliore offerta e, per l’effetto, ha manifestato espressamente la volontà di impegnarsi a prestare le attività e i servizi oggetto del presente Contratto alle </w:t>
      </w:r>
      <w:r w:rsidR="007D591B" w:rsidRPr="00662844">
        <w:rPr>
          <w:i/>
          <w:color w:val="000000"/>
          <w:spacing w:val="-3"/>
        </w:rPr>
        <w:t>condizioni</w:t>
      </w:r>
      <w:r w:rsidR="007D591B" w:rsidRPr="007D591B">
        <w:rPr>
          <w:color w:val="000000"/>
          <w:spacing w:val="-3"/>
        </w:rPr>
        <w:t xml:space="preserve">, </w:t>
      </w:r>
      <w:r w:rsidR="007D591B" w:rsidRPr="00662844">
        <w:rPr>
          <w:i/>
          <w:color w:val="000000"/>
          <w:spacing w:val="-3"/>
        </w:rPr>
        <w:t>modalità</w:t>
      </w:r>
      <w:r w:rsidR="007D591B" w:rsidRPr="007D591B">
        <w:rPr>
          <w:color w:val="000000"/>
          <w:spacing w:val="-3"/>
        </w:rPr>
        <w:t xml:space="preserve"> e </w:t>
      </w:r>
      <w:r w:rsidR="007D591B" w:rsidRPr="00662844">
        <w:rPr>
          <w:i/>
          <w:color w:val="000000"/>
          <w:spacing w:val="-3"/>
        </w:rPr>
        <w:t>termini</w:t>
      </w:r>
      <w:r w:rsidR="007D591B" w:rsidRPr="007D591B">
        <w:rPr>
          <w:color w:val="000000"/>
          <w:spacing w:val="-3"/>
        </w:rPr>
        <w:t xml:space="preserve"> di seguito stabiliti;</w:t>
      </w:r>
    </w:p>
    <w:p w14:paraId="0C6BB0F5" w14:textId="77777777" w:rsidR="007D591B" w:rsidRPr="00662844" w:rsidRDefault="00662844" w:rsidP="00D42D0D">
      <w:pPr>
        <w:pStyle w:val="Paragrafoelenco"/>
        <w:numPr>
          <w:ilvl w:val="0"/>
          <w:numId w:val="3"/>
        </w:numPr>
        <w:shd w:val="clear" w:color="auto" w:fill="FFFFFF"/>
        <w:spacing w:after="0"/>
        <w:ind w:left="426"/>
        <w:jc w:val="both"/>
        <w:rPr>
          <w:color w:val="000000"/>
          <w:spacing w:val="-3"/>
        </w:rPr>
      </w:pPr>
      <w:r>
        <w:rPr>
          <w:color w:val="000000"/>
          <w:spacing w:val="-3"/>
        </w:rPr>
        <w:t>il</w:t>
      </w:r>
      <w:r w:rsidR="005424DF">
        <w:rPr>
          <w:color w:val="000000"/>
          <w:spacing w:val="-3"/>
        </w:rPr>
        <w:t xml:space="preserve"> Consulente </w:t>
      </w:r>
      <w:r w:rsidR="007D591B" w:rsidRPr="00662844">
        <w:rPr>
          <w:color w:val="000000"/>
          <w:spacing w:val="-3"/>
        </w:rPr>
        <w:t xml:space="preserve">dichiara che quanto risulta dal presente </w:t>
      </w:r>
      <w:r w:rsidRPr="00662844">
        <w:rPr>
          <w:color w:val="000000"/>
          <w:spacing w:val="-3"/>
        </w:rPr>
        <w:t>C</w:t>
      </w:r>
      <w:r w:rsidR="007D591B" w:rsidRPr="00662844">
        <w:rPr>
          <w:color w:val="000000"/>
          <w:spacing w:val="-3"/>
        </w:rPr>
        <w:t xml:space="preserve">ontratto e dai suoi allegati, </w:t>
      </w:r>
      <w:r w:rsidRPr="00662844">
        <w:rPr>
          <w:color w:val="000000"/>
          <w:spacing w:val="-3"/>
        </w:rPr>
        <w:t xml:space="preserve">nonché dalla </w:t>
      </w:r>
      <w:r w:rsidRPr="00662844">
        <w:rPr>
          <w:i/>
          <w:color w:val="000000"/>
          <w:spacing w:val="-3"/>
        </w:rPr>
        <w:t>Lex specialis</w:t>
      </w:r>
      <w:r w:rsidRPr="00662844">
        <w:rPr>
          <w:color w:val="000000"/>
          <w:spacing w:val="-3"/>
        </w:rPr>
        <w:t xml:space="preserve"> della procedura gara</w:t>
      </w:r>
      <w:r w:rsidR="007D591B" w:rsidRPr="00662844">
        <w:rPr>
          <w:color w:val="000000"/>
          <w:spacing w:val="-3"/>
        </w:rPr>
        <w:t xml:space="preserve">, definisce in modo adeguato e completo l’oggetto delle prestazioni da eseguire e, in ogni caso, ha potuto acquisire tutti gli elementi per una idonea valutazione </w:t>
      </w:r>
      <w:r w:rsidRPr="00662844">
        <w:rPr>
          <w:color w:val="000000"/>
          <w:spacing w:val="-3"/>
        </w:rPr>
        <w:t xml:space="preserve">tecnica ed </w:t>
      </w:r>
      <w:r w:rsidR="007D591B" w:rsidRPr="00662844">
        <w:rPr>
          <w:color w:val="000000"/>
          <w:spacing w:val="-3"/>
        </w:rPr>
        <w:t>economica delle stesse e per la formulazione dell’offerta;</w:t>
      </w:r>
    </w:p>
    <w:p w14:paraId="1A7061AD" w14:textId="77777777" w:rsidR="00662844" w:rsidRPr="006C4EF8" w:rsidRDefault="00662844" w:rsidP="00D42D0D">
      <w:pPr>
        <w:pStyle w:val="Paragrafoelenco"/>
        <w:numPr>
          <w:ilvl w:val="0"/>
          <w:numId w:val="3"/>
        </w:numPr>
        <w:shd w:val="clear" w:color="auto" w:fill="FFFFFF"/>
        <w:spacing w:after="0"/>
        <w:ind w:left="426"/>
        <w:jc w:val="both"/>
        <w:rPr>
          <w:color w:val="000000"/>
          <w:spacing w:val="-3"/>
        </w:rPr>
      </w:pPr>
      <w:r w:rsidRPr="006C4EF8">
        <w:rPr>
          <w:color w:val="000000"/>
          <w:spacing w:val="-3"/>
        </w:rPr>
        <w:t xml:space="preserve">il Consulente, in sede di gara, ha presentato la Relazione Tecnica allegata al presente Contratto (Allegato </w:t>
      </w:r>
      <w:r w:rsidRPr="00026256">
        <w:rPr>
          <w:color w:val="000000"/>
          <w:spacing w:val="-3"/>
          <w:highlight w:val="lightGray"/>
        </w:rPr>
        <w:t>__</w:t>
      </w:r>
      <w:r w:rsidRPr="006C4EF8">
        <w:rPr>
          <w:color w:val="000000"/>
          <w:spacing w:val="-3"/>
        </w:rPr>
        <w:t>) relativa alle attività oggetto contrattuale che, tuttavia, pur facendo parte integrante del Contratto, potrebbe non rappresentare in modo esaustivo e completo tutte le modalità di organizzazione, gestione ed esecuzione delle attività;</w:t>
      </w:r>
    </w:p>
    <w:p w14:paraId="645FE5F0" w14:textId="6F66D7C4" w:rsidR="00662844" w:rsidRPr="00662844" w:rsidRDefault="00662844" w:rsidP="00D42D0D">
      <w:pPr>
        <w:pStyle w:val="Paragrafoelenco"/>
        <w:numPr>
          <w:ilvl w:val="0"/>
          <w:numId w:val="3"/>
        </w:numPr>
        <w:shd w:val="clear" w:color="auto" w:fill="FFFFFF"/>
        <w:spacing w:after="0"/>
        <w:ind w:left="426"/>
        <w:jc w:val="both"/>
        <w:rPr>
          <w:color w:val="000000"/>
          <w:spacing w:val="-3"/>
        </w:rPr>
      </w:pPr>
      <w:r w:rsidRPr="00662844">
        <w:rPr>
          <w:color w:val="000000"/>
          <w:spacing w:val="-3"/>
        </w:rPr>
        <w:t xml:space="preserve">il Consulente ha presentato la documentazione richiesta ai fini della stipula del presente </w:t>
      </w:r>
      <w:r w:rsidR="00D23450">
        <w:rPr>
          <w:color w:val="000000"/>
          <w:spacing w:val="-3"/>
        </w:rPr>
        <w:t>C</w:t>
      </w:r>
      <w:r w:rsidRPr="00662844">
        <w:rPr>
          <w:color w:val="000000"/>
          <w:spacing w:val="-3"/>
        </w:rPr>
        <w:t>ontratto, che anche se non materialmente allegata a</w:t>
      </w:r>
      <w:r w:rsidR="00DA1EDD">
        <w:rPr>
          <w:color w:val="000000"/>
          <w:spacing w:val="-3"/>
        </w:rPr>
        <w:t>llo stesso,</w:t>
      </w:r>
      <w:r w:rsidRPr="00662844">
        <w:rPr>
          <w:color w:val="000000"/>
          <w:spacing w:val="-3"/>
        </w:rPr>
        <w:t xml:space="preserve"> ne costituisce parte integrante e sostanziale; pertanto potrà procedere alla stipula del presente </w:t>
      </w:r>
      <w:r w:rsidR="00DA1EDD">
        <w:rPr>
          <w:color w:val="000000"/>
          <w:spacing w:val="-3"/>
        </w:rPr>
        <w:t>C</w:t>
      </w:r>
      <w:r w:rsidRPr="00662844">
        <w:rPr>
          <w:color w:val="000000"/>
          <w:spacing w:val="-3"/>
        </w:rPr>
        <w:t xml:space="preserve">ontratto; </w:t>
      </w:r>
    </w:p>
    <w:p w14:paraId="4E051BF4" w14:textId="77777777" w:rsidR="00662844" w:rsidRPr="00662844" w:rsidRDefault="00662844" w:rsidP="00D42D0D">
      <w:pPr>
        <w:pStyle w:val="Paragrafoelenco"/>
        <w:numPr>
          <w:ilvl w:val="0"/>
          <w:numId w:val="3"/>
        </w:numPr>
        <w:shd w:val="clear" w:color="auto" w:fill="FFFFFF"/>
        <w:spacing w:after="0"/>
        <w:ind w:left="426"/>
        <w:jc w:val="both"/>
        <w:rPr>
          <w:color w:val="000000"/>
          <w:spacing w:val="-3"/>
        </w:rPr>
      </w:pPr>
      <w:r w:rsidRPr="00662844">
        <w:rPr>
          <w:color w:val="000000"/>
          <w:spacing w:val="-3"/>
        </w:rPr>
        <w:t>il Consulente con la seconda sottoscrizione dichiara, ai sensi e per gli effetti di cui agli artt. 1341 e 1342 cod. civ., di accettare tutte le condizioni e patti contenuti nel presente atto e di avere particolarmente considerato quanto stabilito e convenuto con le relative clausole;</w:t>
      </w:r>
    </w:p>
    <w:p w14:paraId="350E2B78" w14:textId="77777777" w:rsidR="00662844" w:rsidRPr="006C4EF8" w:rsidRDefault="00662844" w:rsidP="00D42D0D">
      <w:pPr>
        <w:pStyle w:val="Paragrafoelenco"/>
        <w:numPr>
          <w:ilvl w:val="0"/>
          <w:numId w:val="3"/>
        </w:numPr>
        <w:shd w:val="clear" w:color="auto" w:fill="FFFFFF"/>
        <w:spacing w:after="0"/>
        <w:ind w:left="426"/>
        <w:jc w:val="both"/>
        <w:rPr>
          <w:color w:val="000000"/>
          <w:spacing w:val="-3"/>
        </w:rPr>
      </w:pPr>
      <w:r w:rsidRPr="006C4EF8">
        <w:rPr>
          <w:color w:val="000000"/>
          <w:spacing w:val="-3"/>
        </w:rPr>
        <w:t>in particolare dichiara di approvare specificamente le clausole e le condizioni riportate in calce;</w:t>
      </w:r>
    </w:p>
    <w:p w14:paraId="7BA66D89" w14:textId="77777777" w:rsidR="007D591B" w:rsidRPr="00662844" w:rsidRDefault="00B32AE9" w:rsidP="00D42D0D">
      <w:pPr>
        <w:shd w:val="clear" w:color="auto" w:fill="FFFFFF"/>
        <w:spacing w:line="276" w:lineRule="auto"/>
        <w:ind w:left="722" w:hanging="580"/>
        <w:jc w:val="both"/>
        <w:rPr>
          <w:rFonts w:asciiTheme="minorHAnsi" w:hAnsiTheme="minorHAnsi"/>
          <w:color w:val="000000"/>
          <w:spacing w:val="-3"/>
          <w:sz w:val="22"/>
          <w:szCs w:val="22"/>
        </w:rPr>
      </w:pPr>
      <w:r w:rsidRPr="00662844">
        <w:rPr>
          <w:rFonts w:asciiTheme="minorHAnsi" w:hAnsiTheme="minorHAnsi"/>
          <w:b/>
          <w:color w:val="000000"/>
          <w:spacing w:val="-3"/>
          <w:sz w:val="22"/>
          <w:szCs w:val="22"/>
        </w:rPr>
        <w:t>VISTE</w:t>
      </w:r>
      <w:r w:rsidRPr="00662844">
        <w:rPr>
          <w:rFonts w:asciiTheme="minorHAnsi" w:hAnsiTheme="minorHAnsi"/>
          <w:color w:val="000000"/>
          <w:spacing w:val="-3"/>
          <w:sz w:val="22"/>
          <w:szCs w:val="22"/>
        </w:rPr>
        <w:t xml:space="preserve"> </w:t>
      </w:r>
      <w:r w:rsidR="007D591B" w:rsidRPr="00662844">
        <w:rPr>
          <w:rFonts w:asciiTheme="minorHAnsi" w:hAnsiTheme="minorHAnsi"/>
          <w:color w:val="000000"/>
          <w:spacing w:val="-3"/>
          <w:sz w:val="22"/>
          <w:szCs w:val="22"/>
        </w:rPr>
        <w:t xml:space="preserve">le norme applicabili in materia di contratti </w:t>
      </w:r>
      <w:r w:rsidR="00662844">
        <w:rPr>
          <w:rFonts w:asciiTheme="minorHAnsi" w:hAnsiTheme="minorHAnsi"/>
          <w:color w:val="000000"/>
          <w:spacing w:val="-3"/>
          <w:sz w:val="22"/>
          <w:szCs w:val="22"/>
        </w:rPr>
        <w:t>pubblici</w:t>
      </w:r>
      <w:r w:rsidR="007D591B" w:rsidRPr="00662844">
        <w:rPr>
          <w:rFonts w:asciiTheme="minorHAnsi" w:hAnsiTheme="minorHAnsi"/>
          <w:color w:val="000000"/>
          <w:spacing w:val="-3"/>
          <w:sz w:val="22"/>
          <w:szCs w:val="22"/>
        </w:rPr>
        <w:t xml:space="preserve"> e le disposizioni, anche di natura regolamentare, in vigore per la CNPADC</w:t>
      </w:r>
      <w:r w:rsidR="003555B2" w:rsidRPr="00662844">
        <w:rPr>
          <w:rFonts w:asciiTheme="minorHAnsi" w:hAnsiTheme="minorHAnsi"/>
          <w:color w:val="000000"/>
          <w:spacing w:val="-3"/>
          <w:sz w:val="22"/>
          <w:szCs w:val="22"/>
        </w:rPr>
        <w:t>,</w:t>
      </w:r>
      <w:r>
        <w:rPr>
          <w:rFonts w:asciiTheme="minorHAnsi" w:hAnsiTheme="minorHAnsi"/>
          <w:color w:val="000000"/>
          <w:spacing w:val="-3"/>
          <w:sz w:val="22"/>
          <w:szCs w:val="22"/>
        </w:rPr>
        <w:t xml:space="preserve"> </w:t>
      </w:r>
      <w:r w:rsidR="007D591B" w:rsidRPr="00662844">
        <w:rPr>
          <w:rFonts w:asciiTheme="minorHAnsi" w:hAnsiTheme="minorHAnsi"/>
          <w:color w:val="000000"/>
          <w:spacing w:val="-3"/>
          <w:sz w:val="22"/>
          <w:szCs w:val="22"/>
        </w:rPr>
        <w:t>norme e disposizioni che, sebbene non materialmente allegate, formano parte integrante del presente Contratto;</w:t>
      </w:r>
    </w:p>
    <w:p w14:paraId="3AC523E5" w14:textId="77777777" w:rsidR="007D591B" w:rsidRDefault="00B32AE9" w:rsidP="00D42D0D">
      <w:pPr>
        <w:shd w:val="clear" w:color="auto" w:fill="FFFFFF"/>
        <w:spacing w:line="276" w:lineRule="auto"/>
        <w:ind w:left="722" w:hanging="580"/>
        <w:jc w:val="both"/>
        <w:rPr>
          <w:rFonts w:asciiTheme="minorHAnsi" w:hAnsiTheme="minorHAnsi"/>
          <w:i/>
          <w:color w:val="000000"/>
          <w:spacing w:val="-3"/>
          <w:sz w:val="22"/>
          <w:szCs w:val="22"/>
        </w:rPr>
      </w:pPr>
      <w:r w:rsidRPr="00662844">
        <w:rPr>
          <w:rFonts w:asciiTheme="minorHAnsi" w:hAnsiTheme="minorHAnsi"/>
          <w:b/>
          <w:color w:val="000000"/>
          <w:spacing w:val="-3"/>
          <w:sz w:val="22"/>
          <w:szCs w:val="22"/>
        </w:rPr>
        <w:t>RITENUTO</w:t>
      </w:r>
      <w:r w:rsidRPr="00662844">
        <w:rPr>
          <w:rFonts w:asciiTheme="minorHAnsi" w:hAnsiTheme="minorHAnsi"/>
          <w:color w:val="000000"/>
          <w:spacing w:val="-3"/>
          <w:sz w:val="22"/>
          <w:szCs w:val="22"/>
        </w:rPr>
        <w:t xml:space="preserve"> </w:t>
      </w:r>
      <w:r w:rsidR="007D591B" w:rsidRPr="00662844">
        <w:rPr>
          <w:rFonts w:asciiTheme="minorHAnsi" w:hAnsiTheme="minorHAnsi"/>
          <w:color w:val="000000"/>
          <w:spacing w:val="-3"/>
          <w:sz w:val="22"/>
          <w:szCs w:val="22"/>
        </w:rPr>
        <w:t xml:space="preserve">di poter procedere all’affidamento del servizio in favore di </w:t>
      </w:r>
      <w:r w:rsidR="007D591B" w:rsidRPr="0055329F">
        <w:rPr>
          <w:rFonts w:asciiTheme="minorHAnsi" w:hAnsiTheme="minorHAnsi"/>
          <w:color w:val="000000"/>
          <w:spacing w:val="-3"/>
          <w:sz w:val="22"/>
          <w:szCs w:val="22"/>
          <w:highlight w:val="lightGray"/>
        </w:rPr>
        <w:t>_____________________,</w:t>
      </w:r>
      <w:r w:rsidR="007D591B" w:rsidRPr="00662844">
        <w:rPr>
          <w:rFonts w:asciiTheme="minorHAnsi" w:hAnsiTheme="minorHAnsi"/>
          <w:color w:val="000000"/>
          <w:spacing w:val="-3"/>
          <w:sz w:val="22"/>
          <w:szCs w:val="22"/>
        </w:rPr>
        <w:t xml:space="preserve"> considerate le esperienze maturate </w:t>
      </w:r>
      <w:r w:rsidR="007D591B" w:rsidRPr="00662844">
        <w:rPr>
          <w:rFonts w:asciiTheme="minorHAnsi" w:hAnsiTheme="minorHAnsi"/>
          <w:i/>
          <w:color w:val="000000"/>
          <w:spacing w:val="-3"/>
          <w:sz w:val="22"/>
          <w:szCs w:val="22"/>
        </w:rPr>
        <w:t>nel settore di attività di riferimento e nelle specifiche questioni oggetto delle prestazioni da affidare</w:t>
      </w:r>
      <w:r>
        <w:rPr>
          <w:rFonts w:asciiTheme="minorHAnsi" w:hAnsiTheme="minorHAnsi"/>
          <w:i/>
          <w:color w:val="000000"/>
          <w:spacing w:val="-3"/>
          <w:sz w:val="22"/>
          <w:szCs w:val="22"/>
        </w:rPr>
        <w:t>;</w:t>
      </w:r>
    </w:p>
    <w:p w14:paraId="37FEDD3C" w14:textId="6A45D710" w:rsidR="00B32AE9" w:rsidRPr="00C75FA0" w:rsidRDefault="00B32AE9" w:rsidP="00D42D0D">
      <w:pPr>
        <w:shd w:val="clear" w:color="auto" w:fill="FFFFFF"/>
        <w:spacing w:line="276" w:lineRule="auto"/>
        <w:jc w:val="both"/>
        <w:rPr>
          <w:rFonts w:asciiTheme="minorHAnsi" w:hAnsiTheme="minorHAnsi"/>
          <w:color w:val="000000"/>
          <w:spacing w:val="-3"/>
          <w:sz w:val="22"/>
          <w:szCs w:val="22"/>
        </w:rPr>
      </w:pPr>
      <w:r w:rsidRPr="00C75FA0">
        <w:rPr>
          <w:rFonts w:asciiTheme="minorHAnsi" w:hAnsiTheme="minorHAnsi"/>
          <w:color w:val="000000"/>
          <w:spacing w:val="-3"/>
          <w:sz w:val="22"/>
          <w:szCs w:val="22"/>
        </w:rPr>
        <w:t>È designato quale Responsabile del procedimento, ai sensi dell’a</w:t>
      </w:r>
      <w:r w:rsidR="00D74C83">
        <w:rPr>
          <w:rFonts w:asciiTheme="minorHAnsi" w:hAnsiTheme="minorHAnsi"/>
          <w:color w:val="000000"/>
          <w:spacing w:val="-3"/>
          <w:sz w:val="22"/>
          <w:szCs w:val="22"/>
        </w:rPr>
        <w:t>rt. 31 del D. Lgs. n. 50/2016 la</w:t>
      </w:r>
      <w:proofErr w:type="gramStart"/>
      <w:r w:rsidRPr="00C75FA0">
        <w:rPr>
          <w:rFonts w:asciiTheme="minorHAnsi" w:hAnsiTheme="minorHAnsi"/>
          <w:color w:val="000000"/>
          <w:spacing w:val="-3"/>
          <w:sz w:val="22"/>
          <w:szCs w:val="22"/>
        </w:rPr>
        <w:t xml:space="preserve">  </w:t>
      </w:r>
      <w:proofErr w:type="gramEnd"/>
      <w:r w:rsidRPr="00C75FA0">
        <w:rPr>
          <w:rFonts w:asciiTheme="minorHAnsi" w:hAnsiTheme="minorHAnsi"/>
          <w:color w:val="000000"/>
          <w:spacing w:val="-3"/>
          <w:sz w:val="22"/>
          <w:szCs w:val="22"/>
        </w:rPr>
        <w:t>dott.</w:t>
      </w:r>
      <w:r w:rsidR="00D74C83">
        <w:rPr>
          <w:rFonts w:asciiTheme="minorHAnsi" w:hAnsiTheme="minorHAnsi"/>
          <w:color w:val="000000"/>
          <w:spacing w:val="-3"/>
          <w:sz w:val="22"/>
          <w:szCs w:val="22"/>
        </w:rPr>
        <w:t>ssa</w:t>
      </w:r>
      <w:r w:rsidRPr="00C75FA0">
        <w:rPr>
          <w:rFonts w:asciiTheme="minorHAnsi" w:hAnsiTheme="minorHAnsi"/>
          <w:color w:val="000000"/>
          <w:spacing w:val="-3"/>
          <w:sz w:val="22"/>
          <w:szCs w:val="22"/>
        </w:rPr>
        <w:t xml:space="preserve"> </w:t>
      </w:r>
      <w:r w:rsidR="00D74C83">
        <w:rPr>
          <w:rFonts w:asciiTheme="minorHAnsi" w:hAnsiTheme="minorHAnsi"/>
          <w:color w:val="000000"/>
          <w:spacing w:val="-3"/>
          <w:sz w:val="22"/>
          <w:szCs w:val="22"/>
        </w:rPr>
        <w:t>Rossella Giacchi</w:t>
      </w:r>
      <w:r w:rsidRPr="00C75FA0">
        <w:rPr>
          <w:rFonts w:asciiTheme="minorHAnsi" w:hAnsiTheme="minorHAnsi"/>
          <w:color w:val="000000"/>
          <w:spacing w:val="-3"/>
          <w:sz w:val="22"/>
          <w:szCs w:val="22"/>
        </w:rPr>
        <w:t>.</w:t>
      </w:r>
    </w:p>
    <w:p w14:paraId="477A26DB" w14:textId="77777777" w:rsidR="007D591B" w:rsidRPr="007D591B" w:rsidRDefault="007D591B" w:rsidP="00D42D0D">
      <w:pPr>
        <w:shd w:val="clear" w:color="auto" w:fill="FFFFFF"/>
        <w:spacing w:line="276" w:lineRule="auto"/>
        <w:jc w:val="both"/>
        <w:rPr>
          <w:rFonts w:asciiTheme="minorHAnsi" w:hAnsiTheme="minorHAnsi"/>
          <w:color w:val="000000"/>
          <w:spacing w:val="-3"/>
        </w:rPr>
      </w:pPr>
    </w:p>
    <w:p w14:paraId="34317427" w14:textId="77777777" w:rsidR="007D591B" w:rsidRPr="00662844" w:rsidRDefault="007D591B" w:rsidP="00D42D0D">
      <w:pPr>
        <w:pStyle w:val="Rientrocorpodeltesto"/>
        <w:spacing w:line="276" w:lineRule="auto"/>
        <w:ind w:left="720"/>
        <w:jc w:val="center"/>
        <w:rPr>
          <w:rFonts w:asciiTheme="minorHAnsi" w:hAnsiTheme="minorHAnsi"/>
          <w:i/>
          <w:sz w:val="22"/>
          <w:szCs w:val="22"/>
        </w:rPr>
      </w:pPr>
      <w:r w:rsidRPr="00662844">
        <w:rPr>
          <w:rFonts w:asciiTheme="minorHAnsi" w:hAnsiTheme="minorHAnsi"/>
          <w:i/>
          <w:sz w:val="22"/>
          <w:szCs w:val="22"/>
        </w:rPr>
        <w:t>Ciò premesso, tra le parti come in epigrafe rappresentate e domiciliate</w:t>
      </w:r>
    </w:p>
    <w:p w14:paraId="6841D8C7" w14:textId="77777777" w:rsidR="007D591B" w:rsidRPr="00747F42" w:rsidRDefault="007D591B" w:rsidP="00D42D0D">
      <w:pPr>
        <w:pStyle w:val="Paragrafoelenco"/>
        <w:widowControl w:val="0"/>
        <w:spacing w:after="0"/>
        <w:jc w:val="center"/>
        <w:rPr>
          <w:b/>
          <w:i/>
          <w:sz w:val="24"/>
          <w:szCs w:val="24"/>
        </w:rPr>
      </w:pPr>
      <w:r w:rsidRPr="00747F42">
        <w:rPr>
          <w:b/>
          <w:i/>
          <w:sz w:val="24"/>
          <w:szCs w:val="24"/>
        </w:rPr>
        <w:t>SI CONVIENE E SI STIPULA QUANTO SEGUE</w:t>
      </w:r>
    </w:p>
    <w:p w14:paraId="4126379D" w14:textId="77777777" w:rsidR="007D591B" w:rsidRPr="006E19FB" w:rsidRDefault="007D591B" w:rsidP="00D42D0D">
      <w:pPr>
        <w:shd w:val="clear" w:color="auto" w:fill="FFFFFF"/>
        <w:spacing w:before="240" w:line="276" w:lineRule="auto"/>
        <w:ind w:left="728"/>
        <w:jc w:val="center"/>
        <w:rPr>
          <w:rFonts w:asciiTheme="minorHAnsi" w:hAnsiTheme="minorHAnsi"/>
          <w:b/>
          <w:bCs/>
        </w:rPr>
      </w:pPr>
      <w:r w:rsidRPr="006E19FB">
        <w:rPr>
          <w:rFonts w:asciiTheme="minorHAnsi" w:hAnsiTheme="minorHAnsi"/>
          <w:b/>
          <w:bCs/>
        </w:rPr>
        <w:lastRenderedPageBreak/>
        <w:t>ART. 1</w:t>
      </w:r>
      <w:bookmarkStart w:id="1" w:name="_Toc479508891"/>
      <w:bookmarkStart w:id="2" w:name="_Toc479510222"/>
      <w:r w:rsidR="00B32AE9">
        <w:rPr>
          <w:rFonts w:asciiTheme="minorHAnsi" w:hAnsiTheme="minorHAnsi"/>
          <w:b/>
          <w:bCs/>
        </w:rPr>
        <w:t xml:space="preserve"> - </w:t>
      </w:r>
      <w:r w:rsidRPr="006E19FB">
        <w:rPr>
          <w:rFonts w:asciiTheme="minorHAnsi" w:hAnsiTheme="minorHAnsi"/>
          <w:b/>
          <w:bCs/>
        </w:rPr>
        <w:t xml:space="preserve">VALORE DELLE PREMESSE, DEGLI ALLEGATI </w:t>
      </w:r>
      <w:bookmarkEnd w:id="1"/>
      <w:bookmarkEnd w:id="2"/>
      <w:r w:rsidRPr="006E19FB">
        <w:rPr>
          <w:rFonts w:asciiTheme="minorHAnsi" w:hAnsiTheme="minorHAnsi"/>
          <w:b/>
          <w:bCs/>
        </w:rPr>
        <w:t>E NORME REGOLATRICI</w:t>
      </w:r>
    </w:p>
    <w:p w14:paraId="72305C65" w14:textId="0C4C30A0" w:rsidR="007D591B" w:rsidRPr="007D591B" w:rsidRDefault="007D591B" w:rsidP="00D42D0D">
      <w:pPr>
        <w:shd w:val="clear" w:color="auto" w:fill="FFFFFF"/>
        <w:spacing w:line="276" w:lineRule="auto"/>
        <w:ind w:left="2" w:firstLine="424"/>
        <w:jc w:val="both"/>
        <w:rPr>
          <w:rFonts w:asciiTheme="minorHAnsi" w:hAnsiTheme="minorHAnsi"/>
          <w:sz w:val="22"/>
          <w:szCs w:val="22"/>
        </w:rPr>
      </w:pPr>
      <w:r w:rsidRPr="007D591B">
        <w:rPr>
          <w:rFonts w:asciiTheme="minorHAnsi" w:hAnsiTheme="minorHAnsi"/>
          <w:sz w:val="22"/>
          <w:szCs w:val="22"/>
        </w:rPr>
        <w:t>Le premesse del presente Contratto</w:t>
      </w:r>
      <w:r w:rsidR="00DA1EDD">
        <w:rPr>
          <w:rFonts w:asciiTheme="minorHAnsi" w:hAnsiTheme="minorHAnsi"/>
          <w:sz w:val="22"/>
          <w:szCs w:val="22"/>
        </w:rPr>
        <w:t xml:space="preserve">, </w:t>
      </w:r>
      <w:r w:rsidRPr="007D591B">
        <w:rPr>
          <w:rFonts w:asciiTheme="minorHAnsi" w:hAnsiTheme="minorHAnsi"/>
          <w:sz w:val="22"/>
          <w:szCs w:val="22"/>
        </w:rPr>
        <w:t>gli atti e i documenti richiamati nelle medesime premesse e nella restante parte del presente atto, ancorché non materialmente allegati, costituiscono parte integrante e sostanziale del presente Contratto.</w:t>
      </w:r>
    </w:p>
    <w:p w14:paraId="44559124" w14:textId="61F21AFA" w:rsidR="007D591B" w:rsidRPr="007D591B" w:rsidRDefault="00B32AE9" w:rsidP="00D42D0D">
      <w:pPr>
        <w:shd w:val="clear" w:color="auto" w:fill="FFFFFF"/>
        <w:spacing w:line="276" w:lineRule="auto"/>
        <w:ind w:left="2" w:firstLine="424"/>
        <w:jc w:val="both"/>
        <w:rPr>
          <w:rFonts w:asciiTheme="minorHAnsi" w:hAnsiTheme="minorHAnsi"/>
          <w:sz w:val="22"/>
          <w:szCs w:val="22"/>
        </w:rPr>
      </w:pPr>
      <w:r w:rsidRPr="00C75FA0">
        <w:rPr>
          <w:rFonts w:asciiTheme="minorHAnsi" w:hAnsiTheme="minorHAnsi"/>
          <w:sz w:val="22"/>
          <w:szCs w:val="22"/>
        </w:rPr>
        <w:t>Costituiscono</w:t>
      </w:r>
      <w:r w:rsidR="007D591B" w:rsidRPr="00C75FA0">
        <w:rPr>
          <w:rFonts w:asciiTheme="minorHAnsi" w:hAnsiTheme="minorHAnsi"/>
          <w:sz w:val="22"/>
          <w:szCs w:val="22"/>
        </w:rPr>
        <w:t xml:space="preserve">, altresì, parte integrante e sostanziale del presente Contratto </w:t>
      </w:r>
      <w:r w:rsidRPr="006C4EF8">
        <w:rPr>
          <w:rFonts w:asciiTheme="minorHAnsi" w:hAnsiTheme="minorHAnsi"/>
          <w:sz w:val="22"/>
          <w:szCs w:val="22"/>
        </w:rPr>
        <w:t xml:space="preserve">l’Allegato </w:t>
      </w:r>
      <w:r w:rsidRPr="00251763">
        <w:rPr>
          <w:rFonts w:asciiTheme="minorHAnsi" w:hAnsiTheme="minorHAnsi"/>
          <w:sz w:val="22"/>
          <w:szCs w:val="22"/>
          <w:highlight w:val="lightGray"/>
        </w:rPr>
        <w:t>__</w:t>
      </w:r>
      <w:r w:rsidRPr="006C4EF8">
        <w:rPr>
          <w:rFonts w:asciiTheme="minorHAnsi" w:hAnsiTheme="minorHAnsi"/>
          <w:sz w:val="22"/>
          <w:szCs w:val="22"/>
        </w:rPr>
        <w:t xml:space="preserve"> (Offerta tecnica del Consulente), </w:t>
      </w:r>
      <w:r w:rsidR="007D591B" w:rsidRPr="006C4EF8">
        <w:rPr>
          <w:rFonts w:asciiTheme="minorHAnsi" w:hAnsiTheme="minorHAnsi"/>
          <w:sz w:val="22"/>
          <w:szCs w:val="22"/>
        </w:rPr>
        <w:t xml:space="preserve">l’Allegato </w:t>
      </w:r>
      <w:r w:rsidR="00662844" w:rsidRPr="00251763">
        <w:rPr>
          <w:rFonts w:asciiTheme="minorHAnsi" w:hAnsiTheme="minorHAnsi"/>
          <w:sz w:val="22"/>
          <w:szCs w:val="22"/>
          <w:highlight w:val="lightGray"/>
        </w:rPr>
        <w:t>__</w:t>
      </w:r>
      <w:r w:rsidR="007D591B" w:rsidRPr="006C4EF8">
        <w:rPr>
          <w:rFonts w:asciiTheme="minorHAnsi" w:hAnsiTheme="minorHAnsi"/>
          <w:sz w:val="22"/>
          <w:szCs w:val="22"/>
        </w:rPr>
        <w:t xml:space="preserve"> (Of</w:t>
      </w:r>
      <w:r w:rsidRPr="006C4EF8">
        <w:rPr>
          <w:rFonts w:asciiTheme="minorHAnsi" w:hAnsiTheme="minorHAnsi"/>
          <w:sz w:val="22"/>
          <w:szCs w:val="22"/>
        </w:rPr>
        <w:t>ferta economica del</w:t>
      </w:r>
      <w:r>
        <w:rPr>
          <w:rFonts w:asciiTheme="minorHAnsi" w:hAnsiTheme="minorHAnsi"/>
          <w:sz w:val="22"/>
          <w:szCs w:val="22"/>
        </w:rPr>
        <w:t xml:space="preserve"> Consulente).</w:t>
      </w:r>
    </w:p>
    <w:p w14:paraId="21ADF510" w14:textId="77777777" w:rsidR="007D591B" w:rsidRPr="007D591B" w:rsidRDefault="007D591B" w:rsidP="006C4EF8">
      <w:pPr>
        <w:shd w:val="clear" w:color="auto" w:fill="FFFFFF"/>
        <w:spacing w:line="276" w:lineRule="auto"/>
        <w:ind w:left="2" w:firstLine="565"/>
        <w:jc w:val="both"/>
        <w:rPr>
          <w:rFonts w:asciiTheme="minorHAnsi" w:hAnsiTheme="minorHAnsi"/>
          <w:sz w:val="22"/>
          <w:szCs w:val="22"/>
        </w:rPr>
      </w:pPr>
      <w:r w:rsidRPr="007D591B">
        <w:rPr>
          <w:rFonts w:asciiTheme="minorHAnsi" w:hAnsiTheme="minorHAnsi"/>
          <w:sz w:val="22"/>
          <w:szCs w:val="22"/>
        </w:rPr>
        <w:t>L’esecuzione del presente Contratto è regolata in via gradata:</w:t>
      </w:r>
    </w:p>
    <w:p w14:paraId="299F1844" w14:textId="77777777" w:rsidR="007D591B" w:rsidRPr="007D591B" w:rsidRDefault="007D591B" w:rsidP="00D42D0D">
      <w:pPr>
        <w:widowControl w:val="0"/>
        <w:numPr>
          <w:ilvl w:val="0"/>
          <w:numId w:val="4"/>
        </w:numPr>
        <w:tabs>
          <w:tab w:val="clear" w:pos="360"/>
          <w:tab w:val="num" w:pos="1134"/>
        </w:tabs>
        <w:spacing w:line="276" w:lineRule="auto"/>
        <w:ind w:left="567" w:hanging="567"/>
        <w:jc w:val="both"/>
        <w:rPr>
          <w:rFonts w:asciiTheme="minorHAnsi" w:hAnsiTheme="minorHAnsi"/>
          <w:sz w:val="22"/>
          <w:szCs w:val="22"/>
        </w:rPr>
      </w:pPr>
      <w:r w:rsidRPr="007D591B">
        <w:rPr>
          <w:rFonts w:asciiTheme="minorHAnsi" w:hAnsiTheme="minorHAnsi"/>
          <w:sz w:val="22"/>
          <w:szCs w:val="22"/>
        </w:rPr>
        <w:t>dalle clausole del presente atto e da quanto stabilito nei suoi Allegati;</w:t>
      </w:r>
    </w:p>
    <w:p w14:paraId="5772BE0C" w14:textId="77777777" w:rsidR="007D591B" w:rsidRPr="00B32AE9" w:rsidRDefault="007D591B" w:rsidP="00D42D0D">
      <w:pPr>
        <w:widowControl w:val="0"/>
        <w:numPr>
          <w:ilvl w:val="0"/>
          <w:numId w:val="4"/>
        </w:numPr>
        <w:tabs>
          <w:tab w:val="clear" w:pos="360"/>
          <w:tab w:val="num" w:pos="1134"/>
        </w:tabs>
        <w:spacing w:line="276" w:lineRule="auto"/>
        <w:ind w:left="567" w:hanging="567"/>
        <w:jc w:val="both"/>
        <w:rPr>
          <w:rFonts w:asciiTheme="minorHAnsi" w:hAnsiTheme="minorHAnsi"/>
          <w:sz w:val="22"/>
          <w:szCs w:val="22"/>
        </w:rPr>
      </w:pPr>
      <w:r w:rsidRPr="007D591B">
        <w:rPr>
          <w:rFonts w:asciiTheme="minorHAnsi" w:hAnsiTheme="minorHAnsi"/>
          <w:sz w:val="22"/>
          <w:szCs w:val="22"/>
        </w:rPr>
        <w:t xml:space="preserve">dalle norme applicabili in materia di contratti </w:t>
      </w:r>
      <w:r w:rsidR="00B32AE9">
        <w:rPr>
          <w:rFonts w:asciiTheme="minorHAnsi" w:hAnsiTheme="minorHAnsi"/>
          <w:sz w:val="22"/>
          <w:szCs w:val="22"/>
        </w:rPr>
        <w:t xml:space="preserve">pubblici, </w:t>
      </w:r>
      <w:r w:rsidR="00B32AE9" w:rsidRPr="00B32AE9">
        <w:rPr>
          <w:rFonts w:asciiTheme="minorHAnsi" w:hAnsiTheme="minorHAnsi"/>
          <w:sz w:val="22"/>
          <w:szCs w:val="22"/>
        </w:rPr>
        <w:t xml:space="preserve">dal D. lgs. n. 50/2016 </w:t>
      </w:r>
      <w:r w:rsidR="004674DC" w:rsidRPr="00B32AE9">
        <w:rPr>
          <w:rFonts w:asciiTheme="minorHAnsi" w:hAnsiTheme="minorHAnsi"/>
          <w:sz w:val="22"/>
          <w:szCs w:val="22"/>
        </w:rPr>
        <w:t xml:space="preserve">e s.m.i. </w:t>
      </w:r>
      <w:r w:rsidR="004674DC">
        <w:rPr>
          <w:rFonts w:asciiTheme="minorHAnsi" w:hAnsiTheme="minorHAnsi"/>
          <w:sz w:val="22"/>
          <w:szCs w:val="22"/>
        </w:rPr>
        <w:t xml:space="preserve">(di seguito anche “il Codice”) </w:t>
      </w:r>
      <w:r w:rsidRPr="00B32AE9">
        <w:rPr>
          <w:rFonts w:asciiTheme="minorHAnsi" w:hAnsiTheme="minorHAnsi"/>
          <w:sz w:val="22"/>
          <w:szCs w:val="22"/>
        </w:rPr>
        <w:t>e dalle disposizioni, anche di natura regolamen</w:t>
      </w:r>
      <w:r w:rsidR="00B32AE9">
        <w:rPr>
          <w:rFonts w:asciiTheme="minorHAnsi" w:hAnsiTheme="minorHAnsi"/>
          <w:sz w:val="22"/>
          <w:szCs w:val="22"/>
        </w:rPr>
        <w:t>tare, in vigore per la CNPADC; n</w:t>
      </w:r>
      <w:r w:rsidRPr="00B32AE9">
        <w:rPr>
          <w:rFonts w:asciiTheme="minorHAnsi" w:hAnsiTheme="minorHAnsi"/>
          <w:sz w:val="22"/>
          <w:szCs w:val="22"/>
        </w:rPr>
        <w:t>orme e disposizioni queste di cui il Consulente dichiara di avere esatta conoscenza e che, sebbene non siano materialmente allegate, formano parte integrante del presente Contratto;</w:t>
      </w:r>
    </w:p>
    <w:p w14:paraId="67F1A7ED" w14:textId="77777777" w:rsidR="00B32AE9" w:rsidRDefault="00B32AE9" w:rsidP="00D42D0D">
      <w:pPr>
        <w:widowControl w:val="0"/>
        <w:numPr>
          <w:ilvl w:val="0"/>
          <w:numId w:val="4"/>
        </w:numPr>
        <w:tabs>
          <w:tab w:val="clear" w:pos="360"/>
          <w:tab w:val="num" w:pos="1134"/>
        </w:tabs>
        <w:spacing w:line="276" w:lineRule="auto"/>
        <w:ind w:left="567" w:hanging="567"/>
        <w:jc w:val="both"/>
        <w:rPr>
          <w:rFonts w:ascii="Calibri" w:hAnsi="Calibri" w:cs="Calibri"/>
          <w:color w:val="000000"/>
          <w:sz w:val="22"/>
          <w:szCs w:val="22"/>
        </w:rPr>
      </w:pPr>
      <w:r w:rsidRPr="00B32AE9">
        <w:rPr>
          <w:rFonts w:ascii="Calibri" w:hAnsi="Calibri" w:cs="Calibri"/>
          <w:color w:val="000000"/>
          <w:sz w:val="22"/>
          <w:szCs w:val="22"/>
        </w:rPr>
        <w:t xml:space="preserve">dalle </w:t>
      </w:r>
      <w:r w:rsidRPr="00B32AE9">
        <w:rPr>
          <w:rFonts w:asciiTheme="minorHAnsi" w:hAnsiTheme="minorHAnsi"/>
          <w:sz w:val="22"/>
          <w:szCs w:val="22"/>
        </w:rPr>
        <w:t>disposizioni</w:t>
      </w:r>
      <w:r w:rsidRPr="00B32AE9">
        <w:rPr>
          <w:rFonts w:ascii="Calibri" w:hAnsi="Calibri" w:cs="Calibri"/>
          <w:color w:val="000000"/>
          <w:sz w:val="22"/>
          <w:szCs w:val="22"/>
        </w:rPr>
        <w:t xml:space="preserve"> di cui al d.P.R. 10 ottobre 2010, n. 207, nei limiti stabiliti dagli artt. 216 e 217 del D. Lgs. n. 50/2016 e s.m.i.; </w:t>
      </w:r>
    </w:p>
    <w:p w14:paraId="3CC41992" w14:textId="77777777" w:rsidR="00B32AE9" w:rsidRPr="00B32AE9" w:rsidRDefault="00B32AE9" w:rsidP="00D42D0D">
      <w:pPr>
        <w:widowControl w:val="0"/>
        <w:numPr>
          <w:ilvl w:val="0"/>
          <w:numId w:val="4"/>
        </w:numPr>
        <w:tabs>
          <w:tab w:val="clear" w:pos="360"/>
          <w:tab w:val="num" w:pos="1134"/>
        </w:tabs>
        <w:spacing w:line="276" w:lineRule="auto"/>
        <w:ind w:left="567" w:hanging="567"/>
        <w:jc w:val="both"/>
        <w:rPr>
          <w:rFonts w:ascii="Calibri" w:hAnsi="Calibri" w:cs="Calibri"/>
          <w:color w:val="000000"/>
          <w:sz w:val="22"/>
          <w:szCs w:val="22"/>
        </w:rPr>
      </w:pPr>
      <w:r w:rsidRPr="00B32AE9">
        <w:rPr>
          <w:rFonts w:ascii="Calibri" w:hAnsi="Calibri" w:cs="Calibri"/>
          <w:color w:val="000000"/>
          <w:sz w:val="22"/>
          <w:szCs w:val="22"/>
        </w:rPr>
        <w:t>dal D. Lgs. 9 aprile n. 2008, n.</w:t>
      </w:r>
      <w:r>
        <w:rPr>
          <w:rFonts w:ascii="Calibri" w:hAnsi="Calibri" w:cs="Calibri"/>
          <w:color w:val="000000"/>
          <w:sz w:val="22"/>
          <w:szCs w:val="22"/>
        </w:rPr>
        <w:t xml:space="preserve"> </w:t>
      </w:r>
      <w:r w:rsidRPr="00B32AE9">
        <w:rPr>
          <w:rFonts w:ascii="Calibri" w:hAnsi="Calibri" w:cs="Calibri"/>
          <w:color w:val="000000"/>
          <w:sz w:val="22"/>
          <w:szCs w:val="22"/>
        </w:rPr>
        <w:t>81</w:t>
      </w:r>
      <w:r>
        <w:rPr>
          <w:rFonts w:ascii="Calibri" w:hAnsi="Calibri" w:cs="Calibri"/>
          <w:color w:val="000000"/>
          <w:sz w:val="22"/>
          <w:szCs w:val="22"/>
        </w:rPr>
        <w:t>;</w:t>
      </w:r>
    </w:p>
    <w:p w14:paraId="4A15D426" w14:textId="77777777" w:rsidR="007D591B" w:rsidRPr="00AA75DA" w:rsidRDefault="007D591B" w:rsidP="00D42D0D">
      <w:pPr>
        <w:widowControl w:val="0"/>
        <w:numPr>
          <w:ilvl w:val="0"/>
          <w:numId w:val="4"/>
        </w:numPr>
        <w:tabs>
          <w:tab w:val="clear" w:pos="360"/>
          <w:tab w:val="num" w:pos="1134"/>
        </w:tabs>
        <w:spacing w:line="276" w:lineRule="auto"/>
        <w:ind w:left="567" w:hanging="567"/>
        <w:jc w:val="both"/>
        <w:rPr>
          <w:rFonts w:asciiTheme="minorHAnsi" w:hAnsiTheme="minorHAnsi"/>
          <w:b/>
          <w:sz w:val="22"/>
          <w:szCs w:val="22"/>
        </w:rPr>
      </w:pPr>
      <w:r w:rsidRPr="007D591B">
        <w:rPr>
          <w:rFonts w:asciiTheme="minorHAnsi" w:hAnsiTheme="minorHAnsi"/>
          <w:sz w:val="22"/>
          <w:szCs w:val="22"/>
        </w:rPr>
        <w:t xml:space="preserve">dal codice civile e dalle altre disposizioni normative in vigore in materia </w:t>
      </w:r>
      <w:r w:rsidR="00B32AE9">
        <w:rPr>
          <w:rFonts w:asciiTheme="minorHAnsi" w:hAnsiTheme="minorHAnsi"/>
          <w:sz w:val="22"/>
          <w:szCs w:val="22"/>
        </w:rPr>
        <w:t>di contratti di diritto privato;</w:t>
      </w:r>
    </w:p>
    <w:p w14:paraId="4278950A" w14:textId="77777777" w:rsidR="00B32AE9" w:rsidRDefault="00AA75DA" w:rsidP="00D42D0D">
      <w:pPr>
        <w:widowControl w:val="0"/>
        <w:numPr>
          <w:ilvl w:val="0"/>
          <w:numId w:val="4"/>
        </w:numPr>
        <w:tabs>
          <w:tab w:val="clear" w:pos="360"/>
          <w:tab w:val="num" w:pos="1134"/>
        </w:tabs>
        <w:spacing w:line="276" w:lineRule="auto"/>
        <w:ind w:left="567" w:hanging="567"/>
        <w:jc w:val="both"/>
        <w:rPr>
          <w:rFonts w:asciiTheme="minorHAnsi" w:hAnsiTheme="minorHAnsi"/>
          <w:sz w:val="22"/>
          <w:szCs w:val="22"/>
        </w:rPr>
      </w:pPr>
      <w:r w:rsidRPr="00705865">
        <w:rPr>
          <w:rFonts w:asciiTheme="minorHAnsi" w:hAnsiTheme="minorHAnsi"/>
          <w:sz w:val="22"/>
          <w:szCs w:val="22"/>
        </w:rPr>
        <w:t>dal Codice Etico e Comportamentale della CNPADC</w:t>
      </w:r>
      <w:r w:rsidR="00D6685B">
        <w:rPr>
          <w:rFonts w:asciiTheme="minorHAnsi" w:hAnsiTheme="minorHAnsi"/>
          <w:sz w:val="22"/>
          <w:szCs w:val="22"/>
        </w:rPr>
        <w:t>.</w:t>
      </w:r>
    </w:p>
    <w:p w14:paraId="26FA754E" w14:textId="77777777" w:rsidR="00B32AE9" w:rsidRDefault="00D6685B" w:rsidP="006C4EF8">
      <w:pPr>
        <w:shd w:val="clear" w:color="auto" w:fill="FFFFFF"/>
        <w:spacing w:line="276" w:lineRule="auto"/>
        <w:ind w:left="2" w:firstLine="565"/>
        <w:jc w:val="both"/>
        <w:rPr>
          <w:rFonts w:asciiTheme="minorHAnsi" w:hAnsiTheme="minorHAnsi"/>
          <w:sz w:val="22"/>
          <w:szCs w:val="22"/>
        </w:rPr>
      </w:pPr>
      <w:r>
        <w:rPr>
          <w:rFonts w:asciiTheme="minorHAnsi" w:hAnsiTheme="minorHAnsi"/>
          <w:sz w:val="22"/>
          <w:szCs w:val="22"/>
        </w:rPr>
        <w:t>I</w:t>
      </w:r>
      <w:r w:rsidR="00B32AE9" w:rsidRPr="00B32AE9">
        <w:rPr>
          <w:rFonts w:asciiTheme="minorHAnsi" w:hAnsiTheme="minorHAnsi"/>
          <w:sz w:val="22"/>
          <w:szCs w:val="22"/>
        </w:rPr>
        <w:t xml:space="preserve">n caso di discordanza o contrasto, resta inteso che quanto contenuto nella </w:t>
      </w:r>
      <w:r w:rsidR="00B32AE9" w:rsidRPr="00B32AE9">
        <w:rPr>
          <w:rFonts w:asciiTheme="minorHAnsi" w:hAnsiTheme="minorHAnsi"/>
          <w:i/>
          <w:sz w:val="22"/>
          <w:szCs w:val="22"/>
        </w:rPr>
        <w:t xml:space="preserve">Lex specialis </w:t>
      </w:r>
      <w:r w:rsidR="00B32AE9" w:rsidRPr="00B32AE9">
        <w:rPr>
          <w:rFonts w:asciiTheme="minorHAnsi" w:hAnsiTheme="minorHAnsi"/>
          <w:sz w:val="22"/>
          <w:szCs w:val="22"/>
        </w:rPr>
        <w:t xml:space="preserve">di gara prevarrà su quanto contenuto nell’Offerta Tecnica in tutti i casi in cui le previsioni di quest’ultima si pongano in contrasto con quanto stabilito nella </w:t>
      </w:r>
      <w:r w:rsidR="00B32AE9" w:rsidRPr="00B32AE9">
        <w:rPr>
          <w:rFonts w:asciiTheme="minorHAnsi" w:hAnsiTheme="minorHAnsi"/>
          <w:i/>
          <w:sz w:val="22"/>
          <w:szCs w:val="22"/>
        </w:rPr>
        <w:t>Lex specialis</w:t>
      </w:r>
      <w:r w:rsidR="00B32AE9" w:rsidRPr="00B32AE9">
        <w:rPr>
          <w:rFonts w:asciiTheme="minorHAnsi" w:hAnsiTheme="minorHAnsi"/>
          <w:sz w:val="22"/>
          <w:szCs w:val="22"/>
        </w:rPr>
        <w:t xml:space="preserve"> di gara, fatto, comunque, salvo il caso in cui l’Offerta Tecnica contenga, a giudizio della CNPADC, previsioni migliorative, accettate dalla CNPADC, anche mediante approvazione della predetta documentazione.</w:t>
      </w:r>
    </w:p>
    <w:p w14:paraId="7172EE8D" w14:textId="77777777" w:rsidR="00D6685B" w:rsidRPr="00D6685B" w:rsidRDefault="00D6685B" w:rsidP="00D42D0D">
      <w:pPr>
        <w:shd w:val="clear" w:color="auto" w:fill="FFFFFF"/>
        <w:spacing w:line="276" w:lineRule="auto"/>
        <w:ind w:left="2" w:firstLine="424"/>
        <w:jc w:val="both"/>
        <w:rPr>
          <w:rFonts w:ascii="Calibri" w:hAnsi="Calibri" w:cs="Calibri"/>
          <w:color w:val="000000"/>
          <w:sz w:val="22"/>
          <w:szCs w:val="22"/>
        </w:rPr>
      </w:pPr>
      <w:r w:rsidRPr="00D6685B">
        <w:rPr>
          <w:rFonts w:ascii="Calibri" w:hAnsi="Calibri" w:cs="Calibri"/>
          <w:color w:val="000000"/>
          <w:sz w:val="22"/>
          <w:szCs w:val="22"/>
        </w:rPr>
        <w:t xml:space="preserve">Le clausole </w:t>
      </w:r>
      <w:r w:rsidRPr="00D6685B">
        <w:rPr>
          <w:rFonts w:asciiTheme="minorHAnsi" w:hAnsiTheme="minorHAnsi"/>
          <w:sz w:val="22"/>
          <w:szCs w:val="22"/>
        </w:rPr>
        <w:t>del</w:t>
      </w:r>
      <w:r w:rsidRPr="00D6685B">
        <w:rPr>
          <w:rFonts w:ascii="Calibri" w:hAnsi="Calibri" w:cs="Calibri"/>
          <w:color w:val="000000"/>
          <w:sz w:val="22"/>
          <w:szCs w:val="22"/>
        </w:rPr>
        <w:t xml:space="preserve"> presente Contratto sono sostituite, modificate, o abrogate automaticamente per effetto di norme aventi carattere cogente contenute in leggi o regolamenti che entreranno in vigore successivamente.</w:t>
      </w:r>
    </w:p>
    <w:p w14:paraId="6136806C" w14:textId="77777777" w:rsidR="002E471C" w:rsidRPr="00A81564" w:rsidRDefault="007D591B" w:rsidP="00D42D0D">
      <w:pPr>
        <w:shd w:val="clear" w:color="auto" w:fill="FFFFFF"/>
        <w:spacing w:before="240" w:line="276" w:lineRule="auto"/>
        <w:ind w:left="728"/>
        <w:jc w:val="center"/>
        <w:rPr>
          <w:rFonts w:asciiTheme="minorHAnsi" w:hAnsiTheme="minorHAnsi"/>
        </w:rPr>
      </w:pPr>
      <w:r>
        <w:rPr>
          <w:rFonts w:asciiTheme="minorHAnsi" w:hAnsiTheme="minorHAnsi"/>
          <w:b/>
          <w:bCs/>
          <w:color w:val="000000"/>
        </w:rPr>
        <w:t xml:space="preserve">ART. 2 </w:t>
      </w:r>
      <w:r w:rsidR="00AA75DA">
        <w:rPr>
          <w:rFonts w:asciiTheme="minorHAnsi" w:hAnsiTheme="minorHAnsi"/>
          <w:b/>
          <w:bCs/>
          <w:color w:val="000000"/>
        </w:rPr>
        <w:t>–</w:t>
      </w:r>
      <w:r>
        <w:rPr>
          <w:rFonts w:asciiTheme="minorHAnsi" w:hAnsiTheme="minorHAnsi"/>
          <w:b/>
          <w:bCs/>
          <w:color w:val="000000"/>
        </w:rPr>
        <w:t xml:space="preserve"> </w:t>
      </w:r>
      <w:r w:rsidRPr="00A81564">
        <w:rPr>
          <w:rFonts w:asciiTheme="minorHAnsi" w:hAnsiTheme="minorHAnsi"/>
          <w:b/>
          <w:bCs/>
          <w:color w:val="000000"/>
        </w:rPr>
        <w:t>OGGETTO</w:t>
      </w:r>
      <w:r w:rsidR="00AA75DA">
        <w:rPr>
          <w:rFonts w:asciiTheme="minorHAnsi" w:hAnsiTheme="minorHAnsi"/>
          <w:b/>
          <w:bCs/>
          <w:color w:val="000000"/>
        </w:rPr>
        <w:t xml:space="preserve"> </w:t>
      </w:r>
    </w:p>
    <w:p w14:paraId="02E989FA" w14:textId="77777777" w:rsidR="003555B2" w:rsidRPr="00375839" w:rsidRDefault="002E471C" w:rsidP="00D42D0D">
      <w:pPr>
        <w:pStyle w:val="Paragrafoelenco"/>
        <w:numPr>
          <w:ilvl w:val="0"/>
          <w:numId w:val="29"/>
        </w:numPr>
        <w:ind w:left="426" w:hanging="426"/>
        <w:jc w:val="both"/>
        <w:rPr>
          <w:rFonts w:eastAsia="Calibri" w:cs="Arial"/>
          <w:i/>
          <w:spacing w:val="-3"/>
        </w:rPr>
      </w:pPr>
      <w:r w:rsidRPr="00375839">
        <w:rPr>
          <w:color w:val="000000"/>
          <w:spacing w:val="-3"/>
        </w:rPr>
        <w:t xml:space="preserve">Il presente </w:t>
      </w:r>
      <w:r w:rsidR="007D591B" w:rsidRPr="00375839">
        <w:rPr>
          <w:color w:val="000000"/>
          <w:spacing w:val="-3"/>
        </w:rPr>
        <w:t>Contratto</w:t>
      </w:r>
      <w:r w:rsidRPr="00375839">
        <w:rPr>
          <w:color w:val="000000"/>
          <w:spacing w:val="-3"/>
        </w:rPr>
        <w:t xml:space="preserve"> ha ad oggetto la prestazione di attività professionali finalizzate </w:t>
      </w:r>
      <w:r w:rsidR="003555B2" w:rsidRPr="00375839">
        <w:rPr>
          <w:rFonts w:cs="Arial"/>
        </w:rPr>
        <w:t xml:space="preserve">al supporto alle attività di </w:t>
      </w:r>
      <w:r w:rsidR="003555B2" w:rsidRPr="00375839">
        <w:rPr>
          <w:rFonts w:eastAsia="Calibri" w:cs="Arial"/>
          <w:spacing w:val="-3"/>
        </w:rPr>
        <w:t xml:space="preserve">comunicazione aziendale, in tutte le varie forme </w:t>
      </w:r>
      <w:r w:rsidR="003555B2" w:rsidRPr="00375839">
        <w:rPr>
          <w:color w:val="000000"/>
          <w:spacing w:val="-3"/>
        </w:rPr>
        <w:t xml:space="preserve">al momento disponibili, alla gestione delle relazioni con i media - </w:t>
      </w:r>
      <w:r w:rsidR="009E7D4E">
        <w:rPr>
          <w:color w:val="000000"/>
          <w:spacing w:val="-3"/>
        </w:rPr>
        <w:t xml:space="preserve">locali, </w:t>
      </w:r>
      <w:r w:rsidR="003555B2" w:rsidRPr="00375839">
        <w:rPr>
          <w:color w:val="000000"/>
          <w:spacing w:val="-3"/>
        </w:rPr>
        <w:t xml:space="preserve">nazionali e internazionali - nonché alla promozione e diffusione dell’identità, della storia e della </w:t>
      </w:r>
      <w:r w:rsidR="003555B2" w:rsidRPr="00375839">
        <w:rPr>
          <w:i/>
          <w:color w:val="000000"/>
          <w:spacing w:val="-3"/>
        </w:rPr>
        <w:t>mission</w:t>
      </w:r>
      <w:r w:rsidR="003555B2" w:rsidRPr="00375839">
        <w:rPr>
          <w:color w:val="000000"/>
          <w:spacing w:val="-3"/>
        </w:rPr>
        <w:t xml:space="preserve"> della Cassa Nazione di Previdenza e Assistenza dei Dottori Commercialisti nei riguardi dei suoi </w:t>
      </w:r>
      <w:r w:rsidR="003555B2" w:rsidRPr="00375839">
        <w:rPr>
          <w:i/>
          <w:color w:val="000000"/>
          <w:spacing w:val="-3"/>
        </w:rPr>
        <w:t>stakeholders</w:t>
      </w:r>
      <w:r w:rsidR="003555B2" w:rsidRPr="00375839">
        <w:rPr>
          <w:color w:val="000000"/>
          <w:spacing w:val="-3"/>
        </w:rPr>
        <w:t xml:space="preserve">, anche istituzionali, anche attraverso i canali di </w:t>
      </w:r>
      <w:r w:rsidR="003555B2" w:rsidRPr="00375839">
        <w:rPr>
          <w:i/>
          <w:color w:val="000000"/>
          <w:spacing w:val="-3"/>
        </w:rPr>
        <w:t>digital</w:t>
      </w:r>
      <w:r w:rsidR="003555B2" w:rsidRPr="00375839">
        <w:rPr>
          <w:color w:val="000000"/>
          <w:spacing w:val="-3"/>
        </w:rPr>
        <w:t xml:space="preserve"> media.</w:t>
      </w:r>
      <w:r w:rsidR="003555B2" w:rsidRPr="00375839">
        <w:rPr>
          <w:rFonts w:eastAsia="Calibri" w:cs="Arial"/>
          <w:i/>
          <w:spacing w:val="-3"/>
        </w:rPr>
        <w:t xml:space="preserve"> </w:t>
      </w:r>
    </w:p>
    <w:p w14:paraId="545EEE05" w14:textId="77777777" w:rsidR="003555B2" w:rsidRPr="00C75FA0" w:rsidRDefault="003555B2" w:rsidP="00D42D0D">
      <w:pPr>
        <w:pStyle w:val="Paragrafoelenco"/>
        <w:numPr>
          <w:ilvl w:val="0"/>
          <w:numId w:val="29"/>
        </w:numPr>
        <w:ind w:left="426" w:hanging="426"/>
        <w:jc w:val="both"/>
        <w:rPr>
          <w:rFonts w:cs="Arial"/>
        </w:rPr>
      </w:pPr>
      <w:r w:rsidRPr="00C75FA0">
        <w:rPr>
          <w:rFonts w:cs="Arial"/>
        </w:rPr>
        <w:t xml:space="preserve">In </w:t>
      </w:r>
      <w:r w:rsidRPr="00C75FA0">
        <w:rPr>
          <w:color w:val="000000"/>
          <w:spacing w:val="-3"/>
        </w:rPr>
        <w:t>particolare</w:t>
      </w:r>
      <w:r w:rsidRPr="00C75FA0">
        <w:rPr>
          <w:rFonts w:cs="Arial"/>
        </w:rPr>
        <w:t xml:space="preserve">, </w:t>
      </w:r>
      <w:r w:rsidRPr="00C75FA0">
        <w:rPr>
          <w:color w:val="000000"/>
          <w:spacing w:val="-3"/>
        </w:rPr>
        <w:t>l’oggetto</w:t>
      </w:r>
      <w:r w:rsidRPr="00C75FA0">
        <w:rPr>
          <w:rFonts w:cs="Arial"/>
        </w:rPr>
        <w:t xml:space="preserve"> del</w:t>
      </w:r>
      <w:r w:rsidR="00C75FA0" w:rsidRPr="00C75FA0">
        <w:rPr>
          <w:rFonts w:cs="Arial"/>
        </w:rPr>
        <w:t xml:space="preserve"> presente incarico comprenderà </w:t>
      </w:r>
      <w:r w:rsidRPr="00C75FA0">
        <w:rPr>
          <w:rFonts w:cs="Arial"/>
        </w:rPr>
        <w:t>le seguenti attività:</w:t>
      </w:r>
    </w:p>
    <w:p w14:paraId="58DE2A7B" w14:textId="77777777" w:rsidR="00C75FA0" w:rsidRPr="00C75FA0" w:rsidRDefault="00C75FA0" w:rsidP="00D42D0D">
      <w:pPr>
        <w:pStyle w:val="Paragrafoelenco"/>
        <w:numPr>
          <w:ilvl w:val="0"/>
          <w:numId w:val="36"/>
        </w:numPr>
        <w:spacing w:after="160"/>
        <w:ind w:left="851" w:hanging="425"/>
        <w:jc w:val="both"/>
        <w:rPr>
          <w:b/>
        </w:rPr>
      </w:pPr>
      <w:r w:rsidRPr="00C75FA0">
        <w:rPr>
          <w:b/>
        </w:rPr>
        <w:t>COMUNICAZIONE ISTITUZIONALE E INTEGRATA</w:t>
      </w:r>
    </w:p>
    <w:p w14:paraId="5E109A68" w14:textId="77777777" w:rsidR="00C75FA0" w:rsidRPr="00C75FA0" w:rsidRDefault="00C75FA0" w:rsidP="00D42D0D">
      <w:pPr>
        <w:pStyle w:val="Paragrafoelenco"/>
        <w:numPr>
          <w:ilvl w:val="0"/>
          <w:numId w:val="36"/>
        </w:numPr>
        <w:spacing w:after="160"/>
        <w:ind w:left="851" w:hanging="425"/>
        <w:jc w:val="both"/>
        <w:rPr>
          <w:b/>
        </w:rPr>
      </w:pPr>
      <w:r w:rsidRPr="00C75FA0">
        <w:rPr>
          <w:b/>
        </w:rPr>
        <w:t>RELAZIONI CON I MEDIA</w:t>
      </w:r>
    </w:p>
    <w:p w14:paraId="3E006CEF" w14:textId="77777777" w:rsidR="00C75FA0" w:rsidRPr="00C75FA0" w:rsidRDefault="00C75FA0" w:rsidP="00D42D0D">
      <w:pPr>
        <w:pStyle w:val="Paragrafoelenco"/>
        <w:numPr>
          <w:ilvl w:val="0"/>
          <w:numId w:val="36"/>
        </w:numPr>
        <w:spacing w:after="160"/>
        <w:ind w:left="851" w:hanging="425"/>
        <w:jc w:val="both"/>
        <w:rPr>
          <w:b/>
        </w:rPr>
      </w:pPr>
      <w:r w:rsidRPr="00C75FA0">
        <w:rPr>
          <w:b/>
        </w:rPr>
        <w:t>COMUNICAZIONE DIGITALE</w:t>
      </w:r>
    </w:p>
    <w:p w14:paraId="315FEEE8" w14:textId="63E76701" w:rsidR="00C75FA0" w:rsidRPr="00C75FA0" w:rsidRDefault="00152C44" w:rsidP="00D42D0D">
      <w:pPr>
        <w:pStyle w:val="Paragrafoelenco"/>
        <w:numPr>
          <w:ilvl w:val="0"/>
          <w:numId w:val="36"/>
        </w:numPr>
        <w:spacing w:after="160"/>
        <w:ind w:left="851" w:hanging="425"/>
        <w:jc w:val="both"/>
        <w:rPr>
          <w:b/>
        </w:rPr>
      </w:pPr>
      <w:r w:rsidRPr="00674117">
        <w:rPr>
          <w:b/>
        </w:rPr>
        <w:t xml:space="preserve">SUPPORTO </w:t>
      </w:r>
      <w:r>
        <w:rPr>
          <w:b/>
        </w:rPr>
        <w:t>ESTERNO PER L’</w:t>
      </w:r>
      <w:r w:rsidRPr="00674117">
        <w:rPr>
          <w:b/>
        </w:rPr>
        <w:t>ORGANIZZA</w:t>
      </w:r>
      <w:r>
        <w:rPr>
          <w:b/>
        </w:rPr>
        <w:t>ZIONE DEL</w:t>
      </w:r>
      <w:r w:rsidRPr="00674117">
        <w:rPr>
          <w:b/>
        </w:rPr>
        <w:t xml:space="preserve"> FORUM CNPADC</w:t>
      </w:r>
      <w:r w:rsidRPr="00C75FA0">
        <w:rPr>
          <w:b/>
        </w:rPr>
        <w:t xml:space="preserve"> </w:t>
      </w:r>
      <w:r w:rsidR="00C75FA0" w:rsidRPr="00C75FA0">
        <w:rPr>
          <w:b/>
        </w:rPr>
        <w:t xml:space="preserve">(2 EVENTI) </w:t>
      </w:r>
    </w:p>
    <w:p w14:paraId="69228350" w14:textId="1278057C" w:rsidR="0055329F" w:rsidRPr="0055329F" w:rsidRDefault="0055329F" w:rsidP="0055329F">
      <w:pPr>
        <w:pStyle w:val="Paragrafoelenco"/>
        <w:numPr>
          <w:ilvl w:val="0"/>
          <w:numId w:val="36"/>
        </w:numPr>
        <w:spacing w:after="160"/>
        <w:ind w:left="851" w:hanging="425"/>
        <w:jc w:val="both"/>
        <w:rPr>
          <w:b/>
        </w:rPr>
      </w:pPr>
      <w:r w:rsidRPr="0055329F">
        <w:rPr>
          <w:b/>
        </w:rPr>
        <w:t>EVENTUALI PROPOSTE MIGLIORATIVE ATTE AL RAGGIUNGIMENTO DEGLI OBIETTIVI STRATEGICI SOPRA DESCRITTI</w:t>
      </w:r>
    </w:p>
    <w:p w14:paraId="3483AA53" w14:textId="77777777" w:rsidR="00C75FA0" w:rsidRPr="00C75FA0" w:rsidRDefault="00C75FA0" w:rsidP="00D42D0D">
      <w:pPr>
        <w:spacing w:after="240" w:line="276" w:lineRule="auto"/>
        <w:ind w:firstLine="360"/>
        <w:jc w:val="both"/>
        <w:rPr>
          <w:rFonts w:asciiTheme="minorHAnsi" w:hAnsiTheme="minorHAnsi"/>
          <w:sz w:val="22"/>
          <w:szCs w:val="22"/>
        </w:rPr>
      </w:pPr>
      <w:r w:rsidRPr="00C75FA0">
        <w:rPr>
          <w:rFonts w:asciiTheme="minorHAnsi" w:hAnsiTheme="minorHAnsi"/>
          <w:sz w:val="22"/>
          <w:szCs w:val="22"/>
        </w:rPr>
        <w:t>Di seguito sono descritti in dettaglio i servizi richiesti:</w:t>
      </w:r>
    </w:p>
    <w:p w14:paraId="3A2A033A" w14:textId="77777777" w:rsidR="00C75FA0" w:rsidRPr="00C75FA0" w:rsidRDefault="00C75FA0" w:rsidP="00D42D0D">
      <w:pPr>
        <w:pStyle w:val="Paragrafoelenco"/>
        <w:numPr>
          <w:ilvl w:val="0"/>
          <w:numId w:val="37"/>
        </w:numPr>
        <w:spacing w:after="160"/>
        <w:jc w:val="both"/>
        <w:rPr>
          <w:b/>
        </w:rPr>
      </w:pPr>
      <w:r w:rsidRPr="00C75FA0">
        <w:rPr>
          <w:b/>
        </w:rPr>
        <w:t>COMUNICAZIONE ISTITUZIONALE E INTEGRATA</w:t>
      </w:r>
    </w:p>
    <w:p w14:paraId="78CA9013" w14:textId="7AA1E734" w:rsidR="00C75FA0" w:rsidRPr="00C75FA0" w:rsidRDefault="00B87D53" w:rsidP="00D42D0D">
      <w:pPr>
        <w:spacing w:line="276" w:lineRule="auto"/>
        <w:ind w:left="360"/>
        <w:jc w:val="both"/>
        <w:rPr>
          <w:rFonts w:asciiTheme="minorHAnsi" w:hAnsiTheme="minorHAnsi"/>
          <w:sz w:val="22"/>
          <w:szCs w:val="22"/>
        </w:rPr>
      </w:pPr>
      <w:r>
        <w:rPr>
          <w:rFonts w:asciiTheme="minorHAnsi" w:hAnsiTheme="minorHAnsi"/>
          <w:sz w:val="22"/>
          <w:szCs w:val="22"/>
        </w:rPr>
        <w:t>L</w:t>
      </w:r>
      <w:r w:rsidR="00C75FA0" w:rsidRPr="00C75FA0">
        <w:rPr>
          <w:rFonts w:asciiTheme="minorHAnsi" w:hAnsiTheme="minorHAnsi"/>
          <w:sz w:val="22"/>
          <w:szCs w:val="22"/>
        </w:rPr>
        <w:t>’Operatore economico dovrà provvedere a delineare una strategia di comunicazione volta a promuovere l’immagine ed a valorizzare le attività di CNPADC nel proprio settore di competenza.</w:t>
      </w:r>
    </w:p>
    <w:p w14:paraId="0E061819" w14:textId="03176590" w:rsidR="00C75FA0" w:rsidRPr="00C75FA0" w:rsidRDefault="00C75FA0" w:rsidP="00D42D0D">
      <w:pPr>
        <w:spacing w:line="276" w:lineRule="auto"/>
        <w:ind w:left="360"/>
        <w:jc w:val="both"/>
        <w:rPr>
          <w:rFonts w:asciiTheme="minorHAnsi" w:hAnsiTheme="minorHAnsi"/>
          <w:sz w:val="22"/>
          <w:szCs w:val="22"/>
        </w:rPr>
      </w:pPr>
      <w:r w:rsidRPr="00C75FA0">
        <w:rPr>
          <w:rFonts w:asciiTheme="minorHAnsi" w:hAnsiTheme="minorHAnsi"/>
          <w:sz w:val="22"/>
          <w:szCs w:val="22"/>
        </w:rPr>
        <w:t xml:space="preserve">Le azioni specifiche che l’Operatore economico del presente </w:t>
      </w:r>
      <w:r w:rsidR="00216969">
        <w:rPr>
          <w:rFonts w:asciiTheme="minorHAnsi" w:hAnsiTheme="minorHAnsi"/>
          <w:sz w:val="22"/>
          <w:szCs w:val="22"/>
        </w:rPr>
        <w:t>Contratto</w:t>
      </w:r>
      <w:r w:rsidRPr="00C75FA0">
        <w:rPr>
          <w:rFonts w:asciiTheme="minorHAnsi" w:hAnsiTheme="minorHAnsi"/>
          <w:sz w:val="22"/>
          <w:szCs w:val="22"/>
        </w:rPr>
        <w:t xml:space="preserve"> dovrà condurre</w:t>
      </w:r>
      <w:r w:rsidR="00216969">
        <w:rPr>
          <w:rFonts w:asciiTheme="minorHAnsi" w:hAnsiTheme="minorHAnsi"/>
          <w:sz w:val="22"/>
          <w:szCs w:val="22"/>
        </w:rPr>
        <w:t xml:space="preserve"> </w:t>
      </w:r>
      <w:r w:rsidRPr="00C75FA0">
        <w:rPr>
          <w:rFonts w:asciiTheme="minorHAnsi" w:hAnsiTheme="minorHAnsi"/>
          <w:sz w:val="22"/>
          <w:szCs w:val="22"/>
        </w:rPr>
        <w:t>sono:</w:t>
      </w:r>
    </w:p>
    <w:p w14:paraId="1AD73FD7" w14:textId="77777777" w:rsidR="00C75FA0" w:rsidRPr="00C75FA0" w:rsidRDefault="00130255" w:rsidP="00D42D0D">
      <w:pPr>
        <w:pStyle w:val="Paragrafoelenco"/>
        <w:numPr>
          <w:ilvl w:val="0"/>
          <w:numId w:val="38"/>
        </w:numPr>
        <w:spacing w:after="160"/>
        <w:jc w:val="both"/>
      </w:pPr>
      <w:r>
        <w:t>Attuazione</w:t>
      </w:r>
      <w:r w:rsidR="00C75FA0" w:rsidRPr="00C75FA0">
        <w:t xml:space="preserve"> di un Piano di Comunicazione articolato per obiettivi, tempi e attività operative da definirsi insieme ai vertici dell’Ente;</w:t>
      </w:r>
    </w:p>
    <w:p w14:paraId="4EB8DCE4" w14:textId="77777777" w:rsidR="00C75FA0" w:rsidRPr="00C75FA0" w:rsidRDefault="00C75FA0" w:rsidP="00D42D0D">
      <w:pPr>
        <w:pStyle w:val="Paragrafoelenco"/>
        <w:numPr>
          <w:ilvl w:val="0"/>
          <w:numId w:val="38"/>
        </w:numPr>
        <w:spacing w:after="160"/>
        <w:jc w:val="both"/>
      </w:pPr>
      <w:r w:rsidRPr="00C75FA0">
        <w:t>Creazione di una storia e di un set di messaggi chiave ispirati ai valori dell’Ente;</w:t>
      </w:r>
    </w:p>
    <w:p w14:paraId="24FF031A" w14:textId="50B0102D" w:rsidR="00C75FA0" w:rsidRPr="00C75FA0" w:rsidRDefault="00C75FA0" w:rsidP="00251763">
      <w:pPr>
        <w:pStyle w:val="Paragrafoelenco"/>
        <w:numPr>
          <w:ilvl w:val="0"/>
          <w:numId w:val="38"/>
        </w:numPr>
        <w:spacing w:after="160"/>
        <w:jc w:val="both"/>
      </w:pPr>
      <w:proofErr w:type="gramStart"/>
      <w:r w:rsidRPr="00C75FA0">
        <w:t>Supporto alle strutture interne preposte alla gestione della comunicazione istituzionale e supporto strategico alla corretta definizione dei</w:t>
      </w:r>
      <w:proofErr w:type="gramEnd"/>
      <w:r w:rsidRPr="00C75FA0">
        <w:t xml:space="preserve"> messaggi da diffondere agli </w:t>
      </w:r>
      <w:r w:rsidR="00251763" w:rsidRPr="00251763">
        <w:t>interlocutori strategici e istituzionali</w:t>
      </w:r>
      <w:r w:rsidRPr="00C75FA0">
        <w:t>.</w:t>
      </w:r>
    </w:p>
    <w:p w14:paraId="6626C1FA" w14:textId="77777777" w:rsidR="00C75FA0" w:rsidRPr="00C75FA0" w:rsidRDefault="00C75FA0" w:rsidP="00D42D0D">
      <w:pPr>
        <w:pStyle w:val="Paragrafoelenco"/>
        <w:jc w:val="both"/>
      </w:pPr>
    </w:p>
    <w:p w14:paraId="77EC833C" w14:textId="7A15A122" w:rsidR="00C75FA0" w:rsidRPr="00B87D53" w:rsidRDefault="00C75FA0" w:rsidP="00B87D53">
      <w:pPr>
        <w:pStyle w:val="Paragrafoelenco"/>
        <w:numPr>
          <w:ilvl w:val="0"/>
          <w:numId w:val="37"/>
        </w:numPr>
        <w:jc w:val="both"/>
        <w:rPr>
          <w:b/>
        </w:rPr>
      </w:pPr>
      <w:r w:rsidRPr="00B87D53">
        <w:rPr>
          <w:b/>
        </w:rPr>
        <w:t>RELAZIONI CON I MEDIA</w:t>
      </w:r>
      <w:r w:rsidR="00B87D53" w:rsidRPr="00B87D53">
        <w:rPr>
          <w:b/>
        </w:rPr>
        <w:t xml:space="preserve"> E ALTRI INTERLOCUTORI STRATEGICI E ISTITUZIONALI</w:t>
      </w:r>
    </w:p>
    <w:p w14:paraId="477398D2" w14:textId="05B63A29" w:rsidR="00C75FA0" w:rsidRPr="00C75FA0" w:rsidRDefault="00B87D53" w:rsidP="00D42D0D">
      <w:pPr>
        <w:spacing w:line="276" w:lineRule="auto"/>
        <w:ind w:left="360"/>
        <w:jc w:val="both"/>
        <w:rPr>
          <w:rFonts w:asciiTheme="minorHAnsi" w:hAnsiTheme="minorHAnsi"/>
          <w:sz w:val="22"/>
          <w:szCs w:val="22"/>
        </w:rPr>
      </w:pPr>
      <w:r w:rsidRPr="00D31E23">
        <w:rPr>
          <w:rFonts w:asciiTheme="minorHAnsi" w:hAnsiTheme="minorHAnsi"/>
          <w:sz w:val="22"/>
        </w:rPr>
        <w:t>L</w:t>
      </w:r>
      <w:r>
        <w:rPr>
          <w:rFonts w:asciiTheme="minorHAnsi" w:hAnsiTheme="minorHAnsi"/>
          <w:sz w:val="22"/>
        </w:rPr>
        <w:t xml:space="preserve">’Operatore economico </w:t>
      </w:r>
      <w:r w:rsidRPr="00D31E23">
        <w:rPr>
          <w:rFonts w:asciiTheme="minorHAnsi" w:hAnsiTheme="minorHAnsi"/>
          <w:sz w:val="22"/>
        </w:rPr>
        <w:t>dovrà predisporre</w:t>
      </w:r>
      <w:r>
        <w:rPr>
          <w:rFonts w:asciiTheme="minorHAnsi" w:hAnsiTheme="minorHAnsi"/>
          <w:sz w:val="22"/>
        </w:rPr>
        <w:t xml:space="preserve"> le opportune attività ed iniziative che</w:t>
      </w:r>
      <w:r w:rsidRPr="00D31E23">
        <w:rPr>
          <w:rFonts w:asciiTheme="minorHAnsi" w:hAnsiTheme="minorHAnsi"/>
          <w:sz w:val="22"/>
        </w:rPr>
        <w:t xml:space="preserve"> riguarderanno</w:t>
      </w:r>
      <w:r w:rsidR="00C75FA0" w:rsidRPr="00C75FA0">
        <w:rPr>
          <w:rFonts w:asciiTheme="minorHAnsi" w:hAnsiTheme="minorHAnsi"/>
          <w:sz w:val="22"/>
          <w:szCs w:val="22"/>
        </w:rPr>
        <w:t>:</w:t>
      </w:r>
    </w:p>
    <w:p w14:paraId="38BA8C3A" w14:textId="77777777" w:rsidR="00C75FA0" w:rsidRPr="00C75FA0" w:rsidRDefault="00C75FA0" w:rsidP="00D42D0D">
      <w:pPr>
        <w:pStyle w:val="Paragrafoelenco"/>
        <w:numPr>
          <w:ilvl w:val="0"/>
          <w:numId w:val="39"/>
        </w:numPr>
        <w:spacing w:after="160"/>
        <w:jc w:val="both"/>
      </w:pPr>
      <w:r w:rsidRPr="00C75FA0">
        <w:t>Individuazione di opportunità per incrementare la presenza di CNPADC sui media nazionali e locali;</w:t>
      </w:r>
    </w:p>
    <w:p w14:paraId="67A26209" w14:textId="77777777" w:rsidR="00C75FA0" w:rsidRPr="00C75FA0" w:rsidRDefault="00C75FA0" w:rsidP="00D42D0D">
      <w:pPr>
        <w:pStyle w:val="Paragrafoelenco"/>
        <w:numPr>
          <w:ilvl w:val="0"/>
          <w:numId w:val="39"/>
        </w:numPr>
        <w:spacing w:after="160"/>
        <w:jc w:val="both"/>
      </w:pPr>
      <w:r w:rsidRPr="00C75FA0">
        <w:t>Organizzazione di incontri con una serie di giornalisti che si occupano del settore e/o hanno scritto di CNPADC;</w:t>
      </w:r>
    </w:p>
    <w:p w14:paraId="5B97F2B9" w14:textId="06458CE1" w:rsidR="00C75FA0" w:rsidRPr="00C75FA0" w:rsidRDefault="00C75FA0" w:rsidP="00D42D0D">
      <w:pPr>
        <w:pStyle w:val="Paragrafoelenco"/>
        <w:numPr>
          <w:ilvl w:val="0"/>
          <w:numId w:val="39"/>
        </w:numPr>
        <w:spacing w:after="160"/>
        <w:jc w:val="both"/>
      </w:pPr>
      <w:r w:rsidRPr="00C75FA0">
        <w:t xml:space="preserve">Diffusione di studi e ricerche realizzate </w:t>
      </w:r>
      <w:r w:rsidR="00251763">
        <w:t>dalla</w:t>
      </w:r>
      <w:r w:rsidRPr="00C75FA0">
        <w:t xml:space="preserve"> CNPADC;</w:t>
      </w:r>
    </w:p>
    <w:p w14:paraId="6F477BEB" w14:textId="77777777" w:rsidR="00C75FA0" w:rsidRPr="00C75FA0" w:rsidRDefault="00C75FA0" w:rsidP="00D42D0D">
      <w:pPr>
        <w:pStyle w:val="Paragrafoelenco"/>
        <w:numPr>
          <w:ilvl w:val="0"/>
          <w:numId w:val="39"/>
        </w:numPr>
        <w:spacing w:after="160"/>
        <w:jc w:val="both"/>
      </w:pPr>
      <w:r w:rsidRPr="00C75FA0">
        <w:t>Organizzazione di interviste e/o incontri con i giornalisti per assicurare la pubblicazione di notizie e iniziative condotte dall’Ente;</w:t>
      </w:r>
    </w:p>
    <w:p w14:paraId="2469E8F9" w14:textId="549781CD" w:rsidR="00C75FA0" w:rsidRDefault="00C75FA0" w:rsidP="00D42D0D">
      <w:pPr>
        <w:pStyle w:val="Paragrafoelenco"/>
        <w:numPr>
          <w:ilvl w:val="0"/>
          <w:numId w:val="39"/>
        </w:numPr>
        <w:spacing w:after="160"/>
        <w:jc w:val="both"/>
      </w:pPr>
      <w:r w:rsidRPr="00C75FA0">
        <w:t xml:space="preserve">Supporto sul territorio per le figure di </w:t>
      </w:r>
      <w:proofErr w:type="spellStart"/>
      <w:r w:rsidR="00251763">
        <w:t>G</w:t>
      </w:r>
      <w:r w:rsidRPr="00C75FA0">
        <w:rPr>
          <w:i/>
        </w:rPr>
        <w:t>overnance</w:t>
      </w:r>
      <w:proofErr w:type="spellEnd"/>
      <w:r w:rsidRPr="00C75FA0">
        <w:t xml:space="preserve"> dell’Ente durante eventi o incontri istituzionali </w:t>
      </w:r>
      <w:proofErr w:type="gramStart"/>
      <w:r w:rsidRPr="00C75FA0">
        <w:t>in presenza</w:t>
      </w:r>
      <w:proofErr w:type="gramEnd"/>
      <w:r w:rsidRPr="00C75FA0">
        <w:t xml:space="preserve"> di media.</w:t>
      </w:r>
    </w:p>
    <w:p w14:paraId="0E1B6304" w14:textId="77777777" w:rsidR="00D42D0D" w:rsidRPr="00D42D0D" w:rsidRDefault="00D42D0D" w:rsidP="00D42D0D">
      <w:pPr>
        <w:pStyle w:val="Paragrafoelenco"/>
        <w:spacing w:after="160"/>
        <w:jc w:val="both"/>
      </w:pPr>
    </w:p>
    <w:p w14:paraId="4BB239AA" w14:textId="77777777" w:rsidR="00C75FA0" w:rsidRPr="00C75FA0" w:rsidRDefault="00C75FA0" w:rsidP="00D42D0D">
      <w:pPr>
        <w:pStyle w:val="Paragrafoelenco"/>
        <w:numPr>
          <w:ilvl w:val="0"/>
          <w:numId w:val="37"/>
        </w:numPr>
        <w:spacing w:after="160"/>
        <w:jc w:val="both"/>
        <w:rPr>
          <w:b/>
        </w:rPr>
      </w:pPr>
      <w:r w:rsidRPr="00C75FA0">
        <w:rPr>
          <w:b/>
        </w:rPr>
        <w:t>COMUNICAZIONE DIGITALE</w:t>
      </w:r>
    </w:p>
    <w:p w14:paraId="31D5EDB9" w14:textId="38694F77" w:rsidR="00C75FA0" w:rsidRPr="00C75FA0" w:rsidRDefault="00B87D53" w:rsidP="00D42D0D">
      <w:pPr>
        <w:spacing w:line="276" w:lineRule="auto"/>
        <w:ind w:left="360"/>
        <w:jc w:val="both"/>
        <w:rPr>
          <w:rFonts w:asciiTheme="minorHAnsi" w:hAnsiTheme="minorHAnsi"/>
          <w:sz w:val="22"/>
          <w:szCs w:val="22"/>
        </w:rPr>
      </w:pPr>
      <w:r w:rsidRPr="00D31E23">
        <w:rPr>
          <w:rFonts w:asciiTheme="minorHAnsi" w:hAnsiTheme="minorHAnsi"/>
          <w:sz w:val="22"/>
        </w:rPr>
        <w:t>L</w:t>
      </w:r>
      <w:r>
        <w:rPr>
          <w:rFonts w:asciiTheme="minorHAnsi" w:hAnsiTheme="minorHAnsi"/>
          <w:sz w:val="22"/>
        </w:rPr>
        <w:t xml:space="preserve">'Operatore economico dovrà fornire </w:t>
      </w:r>
      <w:r w:rsidRPr="00D31E23">
        <w:rPr>
          <w:rFonts w:asciiTheme="minorHAnsi" w:hAnsiTheme="minorHAnsi"/>
          <w:sz w:val="22"/>
        </w:rPr>
        <w:t>supporto nell’</w:t>
      </w:r>
      <w:r>
        <w:rPr>
          <w:rFonts w:asciiTheme="minorHAnsi" w:hAnsiTheme="minorHAnsi"/>
          <w:sz w:val="22"/>
        </w:rPr>
        <w:t xml:space="preserve">attuazione </w:t>
      </w:r>
      <w:r w:rsidRPr="00D31E23">
        <w:rPr>
          <w:rFonts w:asciiTheme="minorHAnsi" w:hAnsiTheme="minorHAnsi"/>
          <w:sz w:val="22"/>
        </w:rPr>
        <w:t>delle</w:t>
      </w:r>
      <w:r>
        <w:rPr>
          <w:rFonts w:asciiTheme="minorHAnsi" w:hAnsiTheme="minorHAnsi"/>
          <w:sz w:val="22"/>
        </w:rPr>
        <w:t xml:space="preserve"> iniziative ed </w:t>
      </w:r>
      <w:r w:rsidRPr="00D31E23">
        <w:rPr>
          <w:rFonts w:asciiTheme="minorHAnsi" w:hAnsiTheme="minorHAnsi"/>
          <w:sz w:val="22"/>
        </w:rPr>
        <w:t xml:space="preserve">attività di comunicazione digitali atte a coordinare l’utilizzo dei </w:t>
      </w:r>
      <w:r w:rsidRPr="00D31E23">
        <w:rPr>
          <w:rFonts w:asciiTheme="minorHAnsi" w:hAnsiTheme="minorHAnsi"/>
          <w:i/>
          <w:sz w:val="22"/>
        </w:rPr>
        <w:t>social media</w:t>
      </w:r>
      <w:r w:rsidRPr="00D31E23">
        <w:rPr>
          <w:rFonts w:asciiTheme="minorHAnsi" w:hAnsiTheme="minorHAnsi"/>
          <w:sz w:val="22"/>
        </w:rPr>
        <w:t xml:space="preserve"> proprietari e il proprio sito internet.</w:t>
      </w:r>
      <w:r>
        <w:rPr>
          <w:rFonts w:asciiTheme="minorHAnsi" w:hAnsiTheme="minorHAnsi"/>
          <w:sz w:val="22"/>
        </w:rPr>
        <w:t xml:space="preserve"> </w:t>
      </w:r>
      <w:r w:rsidRPr="00D31E23">
        <w:rPr>
          <w:rFonts w:asciiTheme="minorHAnsi" w:hAnsiTheme="minorHAnsi"/>
          <w:sz w:val="22"/>
        </w:rPr>
        <w:t xml:space="preserve">In particolare, l’Operatore economico </w:t>
      </w:r>
      <w:r>
        <w:rPr>
          <w:rFonts w:asciiTheme="minorHAnsi" w:hAnsiTheme="minorHAnsi"/>
          <w:sz w:val="22"/>
        </w:rPr>
        <w:t>a</w:t>
      </w:r>
      <w:r w:rsidRPr="00D31E23">
        <w:rPr>
          <w:rFonts w:asciiTheme="minorHAnsi" w:hAnsiTheme="minorHAnsi"/>
          <w:sz w:val="22"/>
        </w:rPr>
        <w:t>ffidatario dovrà garantire le seguenti attività</w:t>
      </w:r>
      <w:r w:rsidR="00C75FA0" w:rsidRPr="00C75FA0">
        <w:rPr>
          <w:rFonts w:asciiTheme="minorHAnsi" w:hAnsiTheme="minorHAnsi"/>
          <w:sz w:val="22"/>
          <w:szCs w:val="22"/>
        </w:rPr>
        <w:t>:</w:t>
      </w:r>
    </w:p>
    <w:p w14:paraId="770D9377" w14:textId="77777777" w:rsidR="00C75FA0" w:rsidRPr="00C75FA0" w:rsidRDefault="00C75FA0" w:rsidP="00D42D0D">
      <w:pPr>
        <w:pStyle w:val="Paragrafoelenco"/>
        <w:numPr>
          <w:ilvl w:val="0"/>
          <w:numId w:val="40"/>
        </w:numPr>
        <w:spacing w:after="160"/>
        <w:jc w:val="both"/>
      </w:pPr>
      <w:r w:rsidRPr="00C75FA0">
        <w:t>Analisi periodica del posizionamento della presenza online di CNPADC sui social network e sui canali digitali;</w:t>
      </w:r>
    </w:p>
    <w:p w14:paraId="5EDF4473" w14:textId="77777777" w:rsidR="00C75FA0" w:rsidRPr="00C75FA0" w:rsidRDefault="00C75FA0" w:rsidP="00D42D0D">
      <w:pPr>
        <w:pStyle w:val="Paragrafoelenco"/>
        <w:numPr>
          <w:ilvl w:val="0"/>
          <w:numId w:val="40"/>
        </w:numPr>
        <w:spacing w:after="160"/>
        <w:jc w:val="both"/>
      </w:pPr>
      <w:r w:rsidRPr="00C75FA0">
        <w:t>Analisi attenta delle reali necessità di comunicazione digitali alla luce dell’attuale presenza online dell’Ente;</w:t>
      </w:r>
    </w:p>
    <w:p w14:paraId="3651D24F" w14:textId="77777777" w:rsidR="00C75FA0" w:rsidRPr="00C75FA0" w:rsidRDefault="00C75FA0" w:rsidP="00D42D0D">
      <w:pPr>
        <w:pStyle w:val="Paragrafoelenco"/>
        <w:numPr>
          <w:ilvl w:val="0"/>
          <w:numId w:val="40"/>
        </w:numPr>
        <w:spacing w:after="160"/>
        <w:jc w:val="both"/>
      </w:pPr>
      <w:r w:rsidRPr="00C75FA0">
        <w:t xml:space="preserve">Continuo aggiornamento di una mappatura online degli </w:t>
      </w:r>
      <w:r w:rsidRPr="008F1BE3">
        <w:rPr>
          <w:i/>
        </w:rPr>
        <w:t>influencer</w:t>
      </w:r>
      <w:r w:rsidRPr="00C75FA0">
        <w:t xml:space="preserve"> di rilievo;</w:t>
      </w:r>
    </w:p>
    <w:p w14:paraId="7BFDF511" w14:textId="77777777" w:rsidR="00C75FA0" w:rsidRPr="00C75FA0" w:rsidRDefault="00C75FA0" w:rsidP="00D42D0D">
      <w:pPr>
        <w:pStyle w:val="Paragrafoelenco"/>
        <w:numPr>
          <w:ilvl w:val="0"/>
          <w:numId w:val="40"/>
        </w:numPr>
        <w:spacing w:after="160"/>
        <w:jc w:val="both"/>
      </w:pPr>
      <w:r w:rsidRPr="00C75FA0">
        <w:t>Aggiornamento del piano digitale, con un piano editoriale su base mensile che definisca la modalità e la frequenza di pubblicazione di post e contenuti;</w:t>
      </w:r>
    </w:p>
    <w:p w14:paraId="58AF7B3F" w14:textId="77777777" w:rsidR="00C75FA0" w:rsidRPr="00C75FA0" w:rsidRDefault="00C75FA0" w:rsidP="00D42D0D">
      <w:pPr>
        <w:pStyle w:val="Paragrafoelenco"/>
        <w:numPr>
          <w:ilvl w:val="0"/>
          <w:numId w:val="40"/>
        </w:numPr>
        <w:spacing w:after="160"/>
        <w:jc w:val="both"/>
      </w:pPr>
      <w:r w:rsidRPr="00C75FA0">
        <w:t>Supporto continuativo nella gestione dei canali digitali;</w:t>
      </w:r>
    </w:p>
    <w:p w14:paraId="5F17F348" w14:textId="77777777" w:rsidR="00C75FA0" w:rsidRPr="00C75FA0" w:rsidRDefault="00C75FA0" w:rsidP="00D42D0D">
      <w:pPr>
        <w:pStyle w:val="Paragrafoelenco"/>
        <w:numPr>
          <w:ilvl w:val="0"/>
          <w:numId w:val="40"/>
        </w:numPr>
        <w:spacing w:after="160"/>
        <w:jc w:val="both"/>
      </w:pPr>
      <w:r w:rsidRPr="00C75FA0">
        <w:t>Formazione dedicata al team di comunicazione della CNPADC.</w:t>
      </w:r>
    </w:p>
    <w:p w14:paraId="34DCF15D" w14:textId="77777777" w:rsidR="00C75FA0" w:rsidRPr="00C75FA0" w:rsidRDefault="00C75FA0" w:rsidP="00D42D0D">
      <w:pPr>
        <w:pStyle w:val="Paragrafoelenco"/>
        <w:jc w:val="both"/>
      </w:pPr>
    </w:p>
    <w:p w14:paraId="1B245F52" w14:textId="34833513" w:rsidR="00C75FA0" w:rsidRPr="00C75FA0" w:rsidRDefault="00152C44" w:rsidP="00D42D0D">
      <w:pPr>
        <w:pStyle w:val="Paragrafoelenco"/>
        <w:numPr>
          <w:ilvl w:val="0"/>
          <w:numId w:val="37"/>
        </w:numPr>
        <w:spacing w:after="160"/>
        <w:jc w:val="both"/>
        <w:rPr>
          <w:b/>
        </w:rPr>
      </w:pPr>
      <w:r w:rsidRPr="00674117">
        <w:rPr>
          <w:b/>
        </w:rPr>
        <w:t xml:space="preserve">SUPPORTO </w:t>
      </w:r>
      <w:r>
        <w:rPr>
          <w:b/>
        </w:rPr>
        <w:t>ESTERNO PER L’</w:t>
      </w:r>
      <w:r w:rsidRPr="00674117">
        <w:rPr>
          <w:b/>
        </w:rPr>
        <w:t>ORGANIZZA</w:t>
      </w:r>
      <w:r>
        <w:rPr>
          <w:b/>
        </w:rPr>
        <w:t>ZIONE DEL</w:t>
      </w:r>
      <w:r w:rsidRPr="00674117">
        <w:rPr>
          <w:b/>
        </w:rPr>
        <w:t xml:space="preserve"> FORUM CNPADC</w:t>
      </w:r>
      <w:r w:rsidRPr="00C75FA0">
        <w:rPr>
          <w:b/>
        </w:rPr>
        <w:t xml:space="preserve"> </w:t>
      </w:r>
      <w:r w:rsidR="00C75FA0" w:rsidRPr="00C75FA0">
        <w:rPr>
          <w:b/>
        </w:rPr>
        <w:t>(2 EVENTI)</w:t>
      </w:r>
    </w:p>
    <w:p w14:paraId="5D697ACB" w14:textId="08691E55" w:rsidR="00C75FA0" w:rsidRPr="00C75FA0" w:rsidRDefault="00B87D53" w:rsidP="00D42D0D">
      <w:pPr>
        <w:spacing w:line="276" w:lineRule="auto"/>
        <w:ind w:left="360"/>
        <w:jc w:val="both"/>
        <w:rPr>
          <w:rFonts w:asciiTheme="minorHAnsi" w:hAnsiTheme="minorHAnsi"/>
          <w:sz w:val="22"/>
          <w:szCs w:val="22"/>
        </w:rPr>
      </w:pPr>
      <w:r w:rsidRPr="00D31E23">
        <w:rPr>
          <w:rFonts w:asciiTheme="minorHAnsi" w:hAnsiTheme="minorHAnsi"/>
          <w:sz w:val="22"/>
        </w:rPr>
        <w:t>L</w:t>
      </w:r>
      <w:r>
        <w:rPr>
          <w:rFonts w:asciiTheme="minorHAnsi" w:hAnsiTheme="minorHAnsi"/>
          <w:sz w:val="22"/>
        </w:rPr>
        <w:t xml:space="preserve">'Operatore economico affidatario dovrà fornire </w:t>
      </w:r>
      <w:r w:rsidRPr="00D31E23">
        <w:rPr>
          <w:rFonts w:asciiTheme="minorHAnsi" w:hAnsiTheme="minorHAnsi"/>
          <w:sz w:val="22"/>
        </w:rPr>
        <w:t xml:space="preserve">supporto nelle attività di organizzazione dei </w:t>
      </w:r>
      <w:r w:rsidRPr="00D31E23">
        <w:rPr>
          <w:rFonts w:asciiTheme="minorHAnsi" w:hAnsiTheme="minorHAnsi"/>
          <w:i/>
          <w:sz w:val="22"/>
        </w:rPr>
        <w:t>Forum</w:t>
      </w:r>
      <w:r w:rsidRPr="00D31E23">
        <w:rPr>
          <w:rFonts w:asciiTheme="minorHAnsi" w:hAnsiTheme="minorHAnsi"/>
          <w:sz w:val="22"/>
        </w:rPr>
        <w:t xml:space="preserve"> della CNPADC con particolare riferimento alla gestione di</w:t>
      </w:r>
      <w:r w:rsidR="00C75FA0" w:rsidRPr="00C75FA0">
        <w:rPr>
          <w:rFonts w:asciiTheme="minorHAnsi" w:hAnsiTheme="minorHAnsi"/>
          <w:sz w:val="22"/>
          <w:szCs w:val="22"/>
        </w:rPr>
        <w:t>:</w:t>
      </w:r>
    </w:p>
    <w:p w14:paraId="3298ABD1" w14:textId="77777777" w:rsidR="00C75FA0" w:rsidRPr="00C75FA0" w:rsidRDefault="00C75FA0" w:rsidP="00D42D0D">
      <w:pPr>
        <w:pStyle w:val="Paragrafoelenco"/>
        <w:numPr>
          <w:ilvl w:val="0"/>
          <w:numId w:val="41"/>
        </w:numPr>
        <w:spacing w:after="160"/>
        <w:jc w:val="both"/>
      </w:pPr>
      <w:r w:rsidRPr="00C75FA0">
        <w:t>Definizione di format, scaletta e regia dell’evento;</w:t>
      </w:r>
    </w:p>
    <w:p w14:paraId="2604443F" w14:textId="77777777" w:rsidR="00C75FA0" w:rsidRPr="00C75FA0" w:rsidRDefault="00C75FA0" w:rsidP="00D42D0D">
      <w:pPr>
        <w:pStyle w:val="Paragrafoelenco"/>
        <w:numPr>
          <w:ilvl w:val="0"/>
          <w:numId w:val="41"/>
        </w:numPr>
        <w:spacing w:after="160"/>
        <w:jc w:val="both"/>
      </w:pPr>
      <w:r w:rsidRPr="00C75FA0">
        <w:t xml:space="preserve">Supporto alla definizione della </w:t>
      </w:r>
      <w:r w:rsidRPr="008F1BE3">
        <w:rPr>
          <w:i/>
        </w:rPr>
        <w:t>stakeholder</w:t>
      </w:r>
      <w:r w:rsidRPr="00C75FA0">
        <w:t xml:space="preserve"> map delle persone da invitare;</w:t>
      </w:r>
    </w:p>
    <w:p w14:paraId="0CBAFE21" w14:textId="77777777" w:rsidR="00C75FA0" w:rsidRPr="00C75FA0" w:rsidRDefault="00C75FA0" w:rsidP="00D42D0D">
      <w:pPr>
        <w:pStyle w:val="Paragrafoelenco"/>
        <w:numPr>
          <w:ilvl w:val="0"/>
          <w:numId w:val="41"/>
        </w:numPr>
        <w:spacing w:after="160"/>
        <w:jc w:val="both"/>
      </w:pPr>
      <w:r w:rsidRPr="00C75FA0">
        <w:t xml:space="preserve">Supporto nell’attività di </w:t>
      </w:r>
      <w:r w:rsidRPr="008F1BE3">
        <w:rPr>
          <w:i/>
        </w:rPr>
        <w:t>recall</w:t>
      </w:r>
      <w:r w:rsidRPr="00C75FA0">
        <w:t xml:space="preserve"> dei relatori invitati;</w:t>
      </w:r>
    </w:p>
    <w:p w14:paraId="7CB3F846" w14:textId="77777777" w:rsidR="00C75FA0" w:rsidRPr="00C75FA0" w:rsidRDefault="00C75FA0" w:rsidP="00D42D0D">
      <w:pPr>
        <w:pStyle w:val="Paragrafoelenco"/>
        <w:numPr>
          <w:ilvl w:val="0"/>
          <w:numId w:val="41"/>
        </w:numPr>
        <w:spacing w:after="160"/>
        <w:jc w:val="both"/>
      </w:pPr>
      <w:r w:rsidRPr="00C75FA0">
        <w:t>Supporto all’individuazione dei fornitori per l’organizzazione logistica dell’evento;</w:t>
      </w:r>
    </w:p>
    <w:p w14:paraId="1F488FCA" w14:textId="77777777" w:rsidR="00C75FA0" w:rsidRDefault="00C75FA0" w:rsidP="00D42D0D">
      <w:pPr>
        <w:pStyle w:val="Paragrafoelenco"/>
        <w:numPr>
          <w:ilvl w:val="0"/>
          <w:numId w:val="41"/>
        </w:numPr>
        <w:spacing w:after="160"/>
        <w:jc w:val="both"/>
      </w:pPr>
      <w:r w:rsidRPr="00C75FA0">
        <w:t>Supervisione dell’attività dei fornitori.</w:t>
      </w:r>
    </w:p>
    <w:p w14:paraId="3DC103B0" w14:textId="77777777" w:rsidR="00C75FA0" w:rsidRPr="00C75FA0" w:rsidRDefault="00C75FA0" w:rsidP="00D42D0D">
      <w:pPr>
        <w:pStyle w:val="Paragrafoelenco"/>
        <w:spacing w:after="160"/>
        <w:jc w:val="both"/>
      </w:pPr>
    </w:p>
    <w:p w14:paraId="44F1C536" w14:textId="77777777" w:rsidR="0055329F" w:rsidRPr="008F1BE3" w:rsidRDefault="0055329F" w:rsidP="0055329F">
      <w:pPr>
        <w:pStyle w:val="Paragrafoelenco"/>
        <w:numPr>
          <w:ilvl w:val="0"/>
          <w:numId w:val="37"/>
        </w:numPr>
        <w:spacing w:after="160"/>
        <w:jc w:val="both"/>
        <w:rPr>
          <w:b/>
        </w:rPr>
      </w:pPr>
      <w:r w:rsidRPr="008F1BE3">
        <w:rPr>
          <w:b/>
        </w:rPr>
        <w:t>EVENTUALI PROPOSTE MIGLIORATIVE ATTE AL RAGGIUNGIMENTO DEGLI OBIETTIVI STRATEGICI SOPRA DESCRITTI</w:t>
      </w:r>
    </w:p>
    <w:p w14:paraId="63A77990" w14:textId="35119FF5" w:rsidR="00D42D0D" w:rsidRDefault="00B87D53" w:rsidP="00D42D0D">
      <w:pPr>
        <w:pStyle w:val="Paragrafoelenco"/>
        <w:spacing w:after="160"/>
        <w:jc w:val="both"/>
      </w:pPr>
      <w:r>
        <w:t>L’Operatore economico potrà formulare e</w:t>
      </w:r>
      <w:r w:rsidRPr="00D31E23">
        <w:t xml:space="preserve">ventuali proposte migliorative </w:t>
      </w:r>
      <w:r>
        <w:t>per il raggiungimento degli obiettivi strategici della CNPADC</w:t>
      </w:r>
      <w:r w:rsidRPr="00D31E23">
        <w:t>. Saranno valutate</w:t>
      </w:r>
      <w:r>
        <w:t xml:space="preserve"> positivamente, ad esempio,</w:t>
      </w:r>
      <w:r w:rsidRPr="00D31E23">
        <w:t xml:space="preserve"> eventuali proposte migliorative ri</w:t>
      </w:r>
      <w:r>
        <w:t xml:space="preserve">guardanti </w:t>
      </w:r>
      <w:r w:rsidRPr="00D31E23">
        <w:t>la gestione delle crisi reputazionali</w:t>
      </w:r>
      <w:r>
        <w:t>, ovvero innovative modalità di comunicazione.</w:t>
      </w:r>
    </w:p>
    <w:p w14:paraId="64D4CCB9" w14:textId="77777777" w:rsidR="00B87D53" w:rsidRPr="00C75FA0" w:rsidRDefault="00B87D53" w:rsidP="00D42D0D">
      <w:pPr>
        <w:pStyle w:val="Paragrafoelenco"/>
        <w:spacing w:after="160"/>
        <w:jc w:val="both"/>
      </w:pPr>
    </w:p>
    <w:p w14:paraId="2AEF6999" w14:textId="3CEB2B91" w:rsidR="00C75FA0" w:rsidRPr="00D42D0D" w:rsidRDefault="00C75FA0" w:rsidP="0055329F">
      <w:pPr>
        <w:pStyle w:val="Paragrafoelenco"/>
        <w:numPr>
          <w:ilvl w:val="0"/>
          <w:numId w:val="29"/>
        </w:numPr>
        <w:ind w:left="426" w:hanging="426"/>
        <w:jc w:val="both"/>
        <w:rPr>
          <w:rFonts w:cs="Arial"/>
        </w:rPr>
      </w:pPr>
      <w:r w:rsidRPr="00D42D0D">
        <w:rPr>
          <w:rFonts w:cs="Arial"/>
        </w:rPr>
        <w:t>Nello svolgimento dell'Incarico, l</w:t>
      </w:r>
      <w:r w:rsidR="00D42D0D">
        <w:rPr>
          <w:rFonts w:cs="Arial"/>
        </w:rPr>
        <w:t>’Operatore economico</w:t>
      </w:r>
      <w:r w:rsidRPr="00D42D0D">
        <w:rPr>
          <w:rFonts w:cs="Arial"/>
        </w:rPr>
        <w:t xml:space="preserve"> si impegna:</w:t>
      </w:r>
    </w:p>
    <w:p w14:paraId="3DB2D5B8" w14:textId="77777777" w:rsidR="00C75FA0" w:rsidRPr="00C75FA0" w:rsidRDefault="00C75FA0" w:rsidP="00D42D0D">
      <w:pPr>
        <w:pStyle w:val="Paragrafoelenco"/>
        <w:numPr>
          <w:ilvl w:val="0"/>
          <w:numId w:val="42"/>
        </w:numPr>
        <w:spacing w:after="160"/>
        <w:jc w:val="both"/>
      </w:pPr>
      <w:r w:rsidRPr="00C75FA0">
        <w:t>a garantire la propria piena disponibilità ad incontrare il personale della CNPADC al fine di illustrare e verificare il corretto svolgimento delle attività oggetto del presente appalto;</w:t>
      </w:r>
    </w:p>
    <w:p w14:paraId="10BDC418" w14:textId="77777777" w:rsidR="00C75FA0" w:rsidRPr="00C75FA0" w:rsidRDefault="00C75FA0" w:rsidP="00D42D0D">
      <w:pPr>
        <w:pStyle w:val="Paragrafoelenco"/>
        <w:numPr>
          <w:ilvl w:val="0"/>
          <w:numId w:val="42"/>
        </w:numPr>
        <w:spacing w:after="160"/>
        <w:jc w:val="both"/>
      </w:pPr>
      <w:r w:rsidRPr="00C75FA0">
        <w:t>ad eseguire le relative attività nel rispetto di tutte le leggi e norme applicabili, restando unica ed esclusiva responsabile del loro eventuale inadempimento;</w:t>
      </w:r>
    </w:p>
    <w:p w14:paraId="5B1894CC" w14:textId="77777777" w:rsidR="000913A4" w:rsidRPr="00D42D0D" w:rsidRDefault="00C75FA0" w:rsidP="000913A4">
      <w:pPr>
        <w:pStyle w:val="Paragrafoelenco"/>
        <w:numPr>
          <w:ilvl w:val="0"/>
          <w:numId w:val="42"/>
        </w:numPr>
        <w:spacing w:after="160"/>
        <w:jc w:val="both"/>
      </w:pPr>
      <w:r w:rsidRPr="00C75FA0">
        <w:t>a svolgere l'incarico assunto tenendo in considerazione e, comunque, salvaguardando le specifiche esigenze della Cassa.</w:t>
      </w:r>
    </w:p>
    <w:p w14:paraId="59114C45" w14:textId="77777777" w:rsidR="002E471C" w:rsidRPr="007D591B" w:rsidRDefault="007D591B" w:rsidP="00D42D0D">
      <w:pPr>
        <w:shd w:val="clear" w:color="auto" w:fill="FFFFFF"/>
        <w:spacing w:before="240" w:line="276" w:lineRule="auto"/>
        <w:ind w:left="728"/>
        <w:jc w:val="center"/>
        <w:rPr>
          <w:rFonts w:asciiTheme="minorHAnsi" w:hAnsiTheme="minorHAnsi"/>
          <w:b/>
          <w:bCs/>
          <w:color w:val="000000"/>
        </w:rPr>
      </w:pPr>
      <w:r>
        <w:rPr>
          <w:rFonts w:asciiTheme="minorHAnsi" w:hAnsiTheme="minorHAnsi"/>
          <w:b/>
          <w:bCs/>
          <w:color w:val="000000"/>
        </w:rPr>
        <w:t xml:space="preserve">ART. </w:t>
      </w:r>
      <w:r w:rsidRPr="007D591B">
        <w:rPr>
          <w:rFonts w:asciiTheme="minorHAnsi" w:hAnsiTheme="minorHAnsi"/>
          <w:b/>
          <w:bCs/>
          <w:color w:val="000000"/>
        </w:rPr>
        <w:t>3</w:t>
      </w:r>
      <w:r>
        <w:rPr>
          <w:rFonts w:asciiTheme="minorHAnsi" w:hAnsiTheme="minorHAnsi"/>
          <w:b/>
          <w:bCs/>
          <w:color w:val="000000"/>
        </w:rPr>
        <w:t xml:space="preserve"> - </w:t>
      </w:r>
      <w:r w:rsidRPr="007D591B">
        <w:rPr>
          <w:rFonts w:asciiTheme="minorHAnsi" w:hAnsiTheme="minorHAnsi"/>
          <w:b/>
          <w:bCs/>
          <w:color w:val="000000"/>
        </w:rPr>
        <w:t>COORDINAMENTO</w:t>
      </w:r>
    </w:p>
    <w:p w14:paraId="07A7DE11" w14:textId="77777777" w:rsidR="002E471C" w:rsidRPr="000D52DD" w:rsidRDefault="002E471C" w:rsidP="00D42D0D">
      <w:pPr>
        <w:shd w:val="clear" w:color="auto" w:fill="FFFFFF"/>
        <w:spacing w:line="276" w:lineRule="auto"/>
        <w:ind w:left="2" w:firstLine="282"/>
        <w:jc w:val="both"/>
        <w:rPr>
          <w:rFonts w:asciiTheme="minorHAnsi" w:hAnsiTheme="minorHAnsi"/>
          <w:spacing w:val="-1"/>
          <w:sz w:val="22"/>
          <w:szCs w:val="22"/>
        </w:rPr>
      </w:pPr>
      <w:r w:rsidRPr="000D52DD">
        <w:rPr>
          <w:rFonts w:asciiTheme="minorHAnsi" w:hAnsiTheme="minorHAnsi"/>
          <w:spacing w:val="-1"/>
          <w:sz w:val="22"/>
          <w:szCs w:val="22"/>
        </w:rPr>
        <w:t xml:space="preserve">Nello </w:t>
      </w:r>
      <w:r w:rsidRPr="000D52DD">
        <w:rPr>
          <w:rFonts w:asciiTheme="minorHAnsi" w:hAnsiTheme="minorHAnsi"/>
          <w:spacing w:val="-3"/>
          <w:sz w:val="22"/>
          <w:szCs w:val="22"/>
        </w:rPr>
        <w:t>svolgimento</w:t>
      </w:r>
      <w:r w:rsidRPr="000D52DD">
        <w:rPr>
          <w:rFonts w:asciiTheme="minorHAnsi" w:hAnsiTheme="minorHAnsi"/>
          <w:spacing w:val="-1"/>
          <w:sz w:val="22"/>
          <w:szCs w:val="22"/>
        </w:rPr>
        <w:t xml:space="preserve"> delle attività di cui al presente </w:t>
      </w:r>
      <w:r w:rsidR="007D591B" w:rsidRPr="000D52DD">
        <w:rPr>
          <w:rFonts w:asciiTheme="minorHAnsi" w:hAnsiTheme="minorHAnsi"/>
          <w:spacing w:val="-1"/>
          <w:sz w:val="22"/>
          <w:szCs w:val="22"/>
        </w:rPr>
        <w:t>Contratto</w:t>
      </w:r>
      <w:r w:rsidRPr="000D52DD">
        <w:rPr>
          <w:rFonts w:asciiTheme="minorHAnsi" w:hAnsiTheme="minorHAnsi"/>
          <w:spacing w:val="-1"/>
          <w:sz w:val="22"/>
          <w:szCs w:val="22"/>
        </w:rPr>
        <w:t xml:space="preserve">, il </w:t>
      </w:r>
      <w:r w:rsidR="007D591B" w:rsidRPr="000D52DD">
        <w:rPr>
          <w:rFonts w:asciiTheme="minorHAnsi" w:hAnsiTheme="minorHAnsi"/>
          <w:spacing w:val="-1"/>
          <w:sz w:val="22"/>
          <w:szCs w:val="22"/>
        </w:rPr>
        <w:t>Consulente</w:t>
      </w:r>
      <w:r w:rsidRPr="000D52DD">
        <w:rPr>
          <w:rFonts w:asciiTheme="minorHAnsi" w:hAnsiTheme="minorHAnsi"/>
          <w:spacing w:val="-1"/>
          <w:sz w:val="22"/>
          <w:szCs w:val="22"/>
        </w:rPr>
        <w:t xml:space="preserve"> dovrà coordinarsi con il personale e con i consulenti della Cassa. </w:t>
      </w:r>
    </w:p>
    <w:p w14:paraId="4DFEF456" w14:textId="77777777" w:rsidR="002E471C" w:rsidRPr="00A81564" w:rsidRDefault="007D591B" w:rsidP="00D42D0D">
      <w:pPr>
        <w:shd w:val="clear" w:color="auto" w:fill="FFFFFF"/>
        <w:spacing w:before="240" w:line="276" w:lineRule="auto"/>
        <w:ind w:left="728"/>
        <w:jc w:val="center"/>
        <w:rPr>
          <w:rFonts w:asciiTheme="minorHAnsi" w:hAnsiTheme="minorHAnsi"/>
          <w:b/>
          <w:color w:val="000000"/>
          <w:spacing w:val="-1"/>
        </w:rPr>
      </w:pPr>
      <w:r>
        <w:rPr>
          <w:rFonts w:asciiTheme="minorHAnsi" w:hAnsiTheme="minorHAnsi"/>
          <w:b/>
          <w:bCs/>
          <w:color w:val="000000"/>
        </w:rPr>
        <w:t xml:space="preserve">ART. 4 - </w:t>
      </w:r>
      <w:r w:rsidRPr="00A81564">
        <w:rPr>
          <w:rFonts w:asciiTheme="minorHAnsi" w:hAnsiTheme="minorHAnsi"/>
          <w:b/>
          <w:color w:val="000000"/>
          <w:spacing w:val="-1"/>
        </w:rPr>
        <w:t>DURATA</w:t>
      </w:r>
      <w:r w:rsidR="00AA75DA" w:rsidRPr="00AA75DA">
        <w:rPr>
          <w:rFonts w:asciiTheme="minorHAnsi" w:hAnsiTheme="minorHAnsi"/>
          <w:b/>
          <w:color w:val="000000"/>
          <w:spacing w:val="-1"/>
        </w:rPr>
        <w:t xml:space="preserve"> </w:t>
      </w:r>
      <w:r w:rsidR="00AA75DA" w:rsidRPr="00A81564">
        <w:rPr>
          <w:rFonts w:asciiTheme="minorHAnsi" w:hAnsiTheme="minorHAnsi"/>
          <w:b/>
          <w:color w:val="000000"/>
          <w:spacing w:val="-1"/>
        </w:rPr>
        <w:t>E</w:t>
      </w:r>
      <w:r w:rsidR="00AA75DA">
        <w:rPr>
          <w:rFonts w:asciiTheme="minorHAnsi" w:hAnsiTheme="minorHAnsi"/>
          <w:b/>
          <w:color w:val="000000"/>
          <w:spacing w:val="-1"/>
        </w:rPr>
        <w:t xml:space="preserve"> DECORRENZA</w:t>
      </w:r>
    </w:p>
    <w:p w14:paraId="48F06FFE" w14:textId="1F687382" w:rsidR="004674DC" w:rsidRDefault="003555B2" w:rsidP="00D42D0D">
      <w:pPr>
        <w:shd w:val="clear" w:color="auto" w:fill="FFFFFF"/>
        <w:spacing w:line="276" w:lineRule="auto"/>
        <w:ind w:left="2" w:firstLine="282"/>
        <w:jc w:val="both"/>
        <w:rPr>
          <w:rFonts w:asciiTheme="minorHAnsi" w:eastAsiaTheme="minorHAnsi" w:hAnsiTheme="minorHAnsi" w:cs="Arial"/>
          <w:color w:val="050505"/>
          <w:sz w:val="22"/>
          <w:szCs w:val="22"/>
          <w:lang w:eastAsia="en-US"/>
        </w:rPr>
      </w:pPr>
      <w:r w:rsidRPr="004674DC">
        <w:rPr>
          <w:rFonts w:asciiTheme="minorHAnsi" w:eastAsiaTheme="minorHAnsi" w:hAnsiTheme="minorHAnsi" w:cs="Arial"/>
          <w:color w:val="050505"/>
          <w:sz w:val="22"/>
          <w:szCs w:val="22"/>
          <w:lang w:eastAsia="en-US"/>
        </w:rPr>
        <w:t xml:space="preserve">Il presente </w:t>
      </w:r>
      <w:r w:rsidR="00AA16F5">
        <w:rPr>
          <w:rFonts w:asciiTheme="minorHAnsi" w:eastAsiaTheme="minorHAnsi" w:hAnsiTheme="minorHAnsi" w:cs="Arial"/>
          <w:color w:val="050505"/>
          <w:sz w:val="22"/>
          <w:szCs w:val="22"/>
          <w:lang w:eastAsia="en-US"/>
        </w:rPr>
        <w:t>C</w:t>
      </w:r>
      <w:r w:rsidRPr="004674DC">
        <w:rPr>
          <w:rFonts w:asciiTheme="minorHAnsi" w:eastAsiaTheme="minorHAnsi" w:hAnsiTheme="minorHAnsi" w:cs="Arial"/>
          <w:color w:val="050505"/>
          <w:sz w:val="22"/>
          <w:szCs w:val="22"/>
          <w:lang w:eastAsia="en-US"/>
        </w:rPr>
        <w:t>ontratto ha decorrenza dalla data della sua sottoscr</w:t>
      </w:r>
      <w:r w:rsidRPr="004674DC">
        <w:rPr>
          <w:rFonts w:asciiTheme="minorHAnsi" w:eastAsiaTheme="minorHAnsi" w:hAnsiTheme="minorHAnsi" w:cs="Arial"/>
          <w:color w:val="272727"/>
          <w:sz w:val="22"/>
          <w:szCs w:val="22"/>
          <w:lang w:eastAsia="en-US"/>
        </w:rPr>
        <w:t xml:space="preserve">izione </w:t>
      </w:r>
      <w:r w:rsidRPr="004674DC">
        <w:rPr>
          <w:rFonts w:asciiTheme="minorHAnsi" w:eastAsiaTheme="minorHAnsi" w:hAnsiTheme="minorHAnsi" w:cs="Arial"/>
          <w:color w:val="050505"/>
          <w:sz w:val="22"/>
          <w:szCs w:val="22"/>
          <w:lang w:eastAsia="en-US"/>
        </w:rPr>
        <w:t xml:space="preserve">e resterà efficace </w:t>
      </w:r>
      <w:r w:rsidRPr="00C75FA0">
        <w:rPr>
          <w:rFonts w:asciiTheme="minorHAnsi" w:hAnsiTheme="minorHAnsi"/>
          <w:spacing w:val="-1"/>
          <w:sz w:val="22"/>
          <w:szCs w:val="22"/>
        </w:rPr>
        <w:t>per</w:t>
      </w:r>
      <w:r w:rsidRPr="00C75FA0">
        <w:rPr>
          <w:rFonts w:asciiTheme="minorHAnsi" w:eastAsiaTheme="minorHAnsi" w:hAnsiTheme="minorHAnsi" w:cs="Arial"/>
          <w:color w:val="050505"/>
          <w:sz w:val="22"/>
          <w:szCs w:val="22"/>
          <w:lang w:eastAsia="en-US"/>
        </w:rPr>
        <w:t xml:space="preserve"> </w:t>
      </w:r>
      <w:r w:rsidR="00C75FA0" w:rsidRPr="00C75FA0">
        <w:rPr>
          <w:rFonts w:asciiTheme="minorHAnsi" w:hAnsiTheme="minorHAnsi"/>
          <w:spacing w:val="-1"/>
          <w:sz w:val="22"/>
          <w:szCs w:val="22"/>
        </w:rPr>
        <w:t xml:space="preserve">36 </w:t>
      </w:r>
      <w:r w:rsidRPr="00C75FA0">
        <w:rPr>
          <w:rFonts w:asciiTheme="minorHAnsi" w:eastAsiaTheme="minorHAnsi" w:hAnsiTheme="minorHAnsi" w:cs="Arial"/>
          <w:color w:val="050505"/>
          <w:sz w:val="22"/>
          <w:szCs w:val="22"/>
          <w:lang w:eastAsia="en-US"/>
        </w:rPr>
        <w:t>(</w:t>
      </w:r>
      <w:r w:rsidR="00C75FA0" w:rsidRPr="00C75FA0">
        <w:rPr>
          <w:rFonts w:asciiTheme="minorHAnsi" w:eastAsiaTheme="minorHAnsi" w:hAnsiTheme="minorHAnsi" w:cs="Arial"/>
          <w:color w:val="050505"/>
          <w:sz w:val="22"/>
          <w:szCs w:val="22"/>
          <w:lang w:eastAsia="en-US"/>
        </w:rPr>
        <w:t>trentasei</w:t>
      </w:r>
      <w:r w:rsidRPr="00C75FA0">
        <w:rPr>
          <w:rFonts w:asciiTheme="minorHAnsi" w:eastAsiaTheme="minorHAnsi" w:hAnsiTheme="minorHAnsi" w:cs="Arial"/>
          <w:color w:val="050505"/>
          <w:sz w:val="22"/>
          <w:szCs w:val="22"/>
          <w:lang w:eastAsia="en-US"/>
        </w:rPr>
        <w:t xml:space="preserve">) mesi dalla firma del </w:t>
      </w:r>
      <w:r w:rsidR="00AA16F5">
        <w:rPr>
          <w:rFonts w:asciiTheme="minorHAnsi" w:eastAsiaTheme="minorHAnsi" w:hAnsiTheme="minorHAnsi" w:cs="Arial"/>
          <w:color w:val="050505"/>
          <w:sz w:val="22"/>
          <w:szCs w:val="22"/>
          <w:lang w:eastAsia="en-US"/>
        </w:rPr>
        <w:t>C</w:t>
      </w:r>
      <w:r w:rsidRPr="00C75FA0">
        <w:rPr>
          <w:rFonts w:asciiTheme="minorHAnsi" w:eastAsiaTheme="minorHAnsi" w:hAnsiTheme="minorHAnsi" w:cs="Arial"/>
          <w:color w:val="050505"/>
          <w:sz w:val="22"/>
          <w:szCs w:val="22"/>
          <w:lang w:eastAsia="en-US"/>
        </w:rPr>
        <w:t>ontratto</w:t>
      </w:r>
      <w:r w:rsidR="00AA16F5">
        <w:rPr>
          <w:rFonts w:asciiTheme="minorHAnsi" w:eastAsiaTheme="minorHAnsi" w:hAnsiTheme="minorHAnsi" w:cs="Arial"/>
          <w:color w:val="050505"/>
          <w:sz w:val="22"/>
          <w:szCs w:val="22"/>
          <w:lang w:eastAsia="en-US"/>
        </w:rPr>
        <w:t xml:space="preserve"> stesso</w:t>
      </w:r>
      <w:r w:rsidRPr="004674DC">
        <w:rPr>
          <w:rFonts w:asciiTheme="minorHAnsi" w:hAnsiTheme="minorHAnsi"/>
          <w:sz w:val="22"/>
          <w:szCs w:val="22"/>
        </w:rPr>
        <w:t>.</w:t>
      </w:r>
    </w:p>
    <w:p w14:paraId="4B053A91" w14:textId="69BD6DDD" w:rsidR="004674DC" w:rsidRPr="004674DC" w:rsidRDefault="00AA16F5" w:rsidP="00D42D0D">
      <w:pPr>
        <w:shd w:val="clear" w:color="auto" w:fill="FFFFFF"/>
        <w:spacing w:after="240" w:line="276" w:lineRule="auto"/>
        <w:ind w:left="2" w:firstLine="282"/>
        <w:jc w:val="both"/>
        <w:rPr>
          <w:rFonts w:asciiTheme="minorHAnsi" w:eastAsiaTheme="minorHAnsi" w:hAnsiTheme="minorHAnsi" w:cs="Arial"/>
          <w:color w:val="050505"/>
          <w:sz w:val="22"/>
          <w:szCs w:val="22"/>
          <w:lang w:eastAsia="en-US"/>
        </w:rPr>
      </w:pPr>
      <w:r>
        <w:rPr>
          <w:rFonts w:ascii="Calibri" w:hAnsi="Calibri" w:cs="Tahoma"/>
          <w:sz w:val="22"/>
          <w:szCs w:val="22"/>
        </w:rPr>
        <w:t>Tale durata</w:t>
      </w:r>
      <w:r w:rsidR="004674DC">
        <w:rPr>
          <w:rFonts w:ascii="Calibri" w:hAnsi="Calibri" w:cs="Tahoma"/>
          <w:sz w:val="22"/>
          <w:szCs w:val="22"/>
        </w:rPr>
        <w:t xml:space="preserve"> potrà essere </w:t>
      </w:r>
      <w:r w:rsidR="003F5C86">
        <w:rPr>
          <w:rFonts w:ascii="Calibri" w:hAnsi="Calibri" w:cs="Tahoma"/>
          <w:sz w:val="22"/>
          <w:szCs w:val="22"/>
        </w:rPr>
        <w:t>modificata in corso di esecuzione</w:t>
      </w:r>
      <w:r w:rsidR="004674DC">
        <w:rPr>
          <w:rFonts w:ascii="Calibri" w:hAnsi="Calibri" w:cs="Tahoma"/>
          <w:sz w:val="22"/>
          <w:szCs w:val="22"/>
        </w:rPr>
        <w:t xml:space="preserve"> per il tempo strettamente necessario alla conclusione delle procedure necessarie per l’individuazione di un nuovo contraente, ai sensi dell’art. 106, comma 11, del Codice. In tal caso il contraente è tenuto all’esecuzione delle prestazioni oggetto del Contratto agli stessi - o più favorevoli - prezzi, patti o condizioni. </w:t>
      </w:r>
    </w:p>
    <w:p w14:paraId="22A4979B" w14:textId="77777777" w:rsidR="003555B2" w:rsidRPr="003555B2" w:rsidRDefault="003555B2" w:rsidP="00D42D0D">
      <w:pPr>
        <w:shd w:val="clear" w:color="auto" w:fill="FFFFFF"/>
        <w:spacing w:line="276" w:lineRule="auto"/>
        <w:ind w:left="728"/>
        <w:jc w:val="center"/>
        <w:rPr>
          <w:rFonts w:asciiTheme="minorHAnsi" w:hAnsiTheme="minorHAnsi"/>
          <w:b/>
          <w:color w:val="000000"/>
          <w:spacing w:val="-1"/>
        </w:rPr>
      </w:pPr>
      <w:r w:rsidRPr="007D591B">
        <w:rPr>
          <w:rFonts w:asciiTheme="minorHAnsi" w:hAnsiTheme="minorHAnsi"/>
          <w:b/>
          <w:color w:val="000000"/>
          <w:spacing w:val="-1"/>
        </w:rPr>
        <w:t xml:space="preserve">ART. </w:t>
      </w:r>
      <w:r>
        <w:rPr>
          <w:rFonts w:asciiTheme="minorHAnsi" w:hAnsiTheme="minorHAnsi"/>
          <w:b/>
          <w:color w:val="000000"/>
          <w:spacing w:val="-1"/>
        </w:rPr>
        <w:t>5</w:t>
      </w:r>
      <w:r w:rsidRPr="007D591B">
        <w:rPr>
          <w:rFonts w:asciiTheme="minorHAnsi" w:hAnsiTheme="minorHAnsi"/>
          <w:b/>
          <w:color w:val="000000"/>
          <w:spacing w:val="-1"/>
        </w:rPr>
        <w:t xml:space="preserve"> – </w:t>
      </w:r>
      <w:r w:rsidRPr="003555B2">
        <w:rPr>
          <w:rFonts w:asciiTheme="minorHAnsi" w:hAnsiTheme="minorHAnsi"/>
          <w:b/>
          <w:color w:val="000000"/>
          <w:spacing w:val="-1"/>
        </w:rPr>
        <w:t xml:space="preserve">VERIFICHE </w:t>
      </w:r>
      <w:r w:rsidRPr="003555B2">
        <w:rPr>
          <w:rFonts w:asciiTheme="minorHAnsi" w:hAnsiTheme="minorHAnsi"/>
          <w:b/>
          <w:bCs/>
          <w:color w:val="000000"/>
        </w:rPr>
        <w:t>DELLA</w:t>
      </w:r>
      <w:r w:rsidRPr="003555B2">
        <w:rPr>
          <w:rFonts w:asciiTheme="minorHAnsi" w:hAnsiTheme="minorHAnsi"/>
          <w:b/>
          <w:color w:val="000000"/>
          <w:spacing w:val="-1"/>
        </w:rPr>
        <w:t xml:space="preserve"> QUALITÀ DEL SERVIZIO</w:t>
      </w:r>
    </w:p>
    <w:p w14:paraId="1F58E15D" w14:textId="77777777" w:rsidR="003555B2" w:rsidRPr="004674DC" w:rsidRDefault="00AA75DA" w:rsidP="00D42D0D">
      <w:pPr>
        <w:shd w:val="clear" w:color="auto" w:fill="FFFFFF"/>
        <w:spacing w:line="276" w:lineRule="auto"/>
        <w:ind w:left="22" w:right="41" w:firstLine="404"/>
        <w:jc w:val="both"/>
        <w:rPr>
          <w:rFonts w:asciiTheme="minorHAnsi" w:hAnsiTheme="minorHAnsi"/>
          <w:color w:val="000000"/>
          <w:spacing w:val="-1"/>
          <w:sz w:val="22"/>
          <w:szCs w:val="22"/>
        </w:rPr>
      </w:pPr>
      <w:r w:rsidRPr="004674DC">
        <w:rPr>
          <w:rFonts w:asciiTheme="minorHAnsi" w:hAnsiTheme="minorHAnsi"/>
          <w:color w:val="000000"/>
          <w:spacing w:val="-1"/>
          <w:sz w:val="22"/>
          <w:szCs w:val="22"/>
        </w:rPr>
        <w:t>Il Consulente</w:t>
      </w:r>
      <w:r w:rsidR="003555B2" w:rsidRPr="004674DC">
        <w:rPr>
          <w:rFonts w:asciiTheme="minorHAnsi" w:hAnsiTheme="minorHAnsi"/>
          <w:color w:val="000000"/>
          <w:spacing w:val="-1"/>
          <w:sz w:val="22"/>
          <w:szCs w:val="22"/>
        </w:rPr>
        <w:t xml:space="preserve"> </w:t>
      </w:r>
      <w:r w:rsidR="00375839">
        <w:rPr>
          <w:rFonts w:asciiTheme="minorHAnsi" w:hAnsiTheme="minorHAnsi"/>
          <w:color w:val="000000"/>
          <w:spacing w:val="-1"/>
          <w:sz w:val="22"/>
          <w:szCs w:val="22"/>
        </w:rPr>
        <w:t>dovrà provvedere</w:t>
      </w:r>
      <w:r w:rsidR="003555B2" w:rsidRPr="004674DC">
        <w:rPr>
          <w:rFonts w:asciiTheme="minorHAnsi" w:hAnsiTheme="minorHAnsi"/>
          <w:color w:val="000000"/>
          <w:spacing w:val="-1"/>
          <w:sz w:val="22"/>
          <w:szCs w:val="22"/>
        </w:rPr>
        <w:t>, ogni tre mesi, a rendicontare e relazionare alla CNPADC sulle attività svolte e contestualmente a fornire informazioni sulla programmazione delle attività relative al trimestre seguente.</w:t>
      </w:r>
    </w:p>
    <w:p w14:paraId="2FCA6E46" w14:textId="77777777" w:rsidR="003555B2" w:rsidRPr="004674DC" w:rsidRDefault="003555B2" w:rsidP="00D42D0D">
      <w:pPr>
        <w:shd w:val="clear" w:color="auto" w:fill="FFFFFF"/>
        <w:spacing w:line="276" w:lineRule="auto"/>
        <w:ind w:left="22" w:right="41" w:firstLine="404"/>
        <w:jc w:val="both"/>
        <w:rPr>
          <w:rFonts w:asciiTheme="minorHAnsi" w:hAnsiTheme="minorHAnsi"/>
          <w:color w:val="000000"/>
          <w:spacing w:val="-1"/>
          <w:sz w:val="22"/>
          <w:szCs w:val="22"/>
          <w:u w:val="single"/>
        </w:rPr>
      </w:pPr>
      <w:r w:rsidRPr="004674DC">
        <w:rPr>
          <w:rFonts w:asciiTheme="minorHAnsi" w:hAnsiTheme="minorHAnsi"/>
          <w:color w:val="000000"/>
          <w:spacing w:val="-1"/>
          <w:sz w:val="22"/>
          <w:szCs w:val="22"/>
          <w:u w:val="single"/>
        </w:rPr>
        <w:t xml:space="preserve">Trenta giorni prima della scadenza annuale del contratto, </w:t>
      </w:r>
      <w:r w:rsidR="00AA75DA" w:rsidRPr="004674DC">
        <w:rPr>
          <w:rFonts w:asciiTheme="minorHAnsi" w:hAnsiTheme="minorHAnsi"/>
          <w:color w:val="000000"/>
          <w:spacing w:val="-1"/>
          <w:sz w:val="22"/>
          <w:szCs w:val="22"/>
          <w:u w:val="single"/>
        </w:rPr>
        <w:t>il Consulente</w:t>
      </w:r>
      <w:r w:rsidRPr="004674DC">
        <w:rPr>
          <w:rFonts w:asciiTheme="minorHAnsi" w:hAnsiTheme="minorHAnsi"/>
          <w:color w:val="000000"/>
          <w:spacing w:val="-1"/>
          <w:sz w:val="22"/>
          <w:szCs w:val="22"/>
          <w:u w:val="single"/>
        </w:rPr>
        <w:t xml:space="preserve"> dovrà, comunque, produrre una </w:t>
      </w:r>
      <w:r w:rsidR="004674DC">
        <w:rPr>
          <w:rFonts w:asciiTheme="minorHAnsi" w:hAnsiTheme="minorHAnsi"/>
          <w:color w:val="000000"/>
          <w:spacing w:val="-1"/>
          <w:sz w:val="22"/>
          <w:szCs w:val="22"/>
          <w:u w:val="single"/>
        </w:rPr>
        <w:t>R</w:t>
      </w:r>
      <w:r w:rsidRPr="004674DC">
        <w:rPr>
          <w:rFonts w:asciiTheme="minorHAnsi" w:hAnsiTheme="minorHAnsi"/>
          <w:color w:val="000000"/>
          <w:spacing w:val="-1"/>
          <w:sz w:val="22"/>
          <w:szCs w:val="22"/>
          <w:u w:val="single"/>
        </w:rPr>
        <w:t>elazione finale di tutte le attività svolte.</w:t>
      </w:r>
    </w:p>
    <w:p w14:paraId="03F543D5" w14:textId="77777777" w:rsidR="007D591B" w:rsidRPr="00A81564" w:rsidRDefault="007D591B" w:rsidP="00D42D0D">
      <w:pPr>
        <w:shd w:val="clear" w:color="auto" w:fill="FFFFFF"/>
        <w:spacing w:before="240" w:line="276" w:lineRule="auto"/>
        <w:ind w:left="728"/>
        <w:jc w:val="center"/>
        <w:rPr>
          <w:rFonts w:asciiTheme="minorHAnsi" w:hAnsiTheme="minorHAnsi"/>
          <w:b/>
          <w:color w:val="000000"/>
          <w:spacing w:val="-1"/>
        </w:rPr>
      </w:pPr>
      <w:r>
        <w:rPr>
          <w:rFonts w:asciiTheme="minorHAnsi" w:hAnsiTheme="minorHAnsi"/>
          <w:b/>
          <w:bCs/>
          <w:color w:val="000000"/>
        </w:rPr>
        <w:t xml:space="preserve">ART. </w:t>
      </w:r>
      <w:r w:rsidR="003555B2">
        <w:rPr>
          <w:rFonts w:asciiTheme="minorHAnsi" w:hAnsiTheme="minorHAnsi"/>
          <w:b/>
          <w:bCs/>
          <w:color w:val="000000"/>
        </w:rPr>
        <w:t>6</w:t>
      </w:r>
      <w:r>
        <w:rPr>
          <w:rFonts w:asciiTheme="minorHAnsi" w:hAnsiTheme="minorHAnsi"/>
          <w:b/>
          <w:bCs/>
          <w:color w:val="000000"/>
        </w:rPr>
        <w:t xml:space="preserve"> - </w:t>
      </w:r>
      <w:r w:rsidRPr="003555B2">
        <w:rPr>
          <w:rFonts w:asciiTheme="minorHAnsi" w:hAnsiTheme="minorHAnsi"/>
          <w:b/>
          <w:bCs/>
          <w:color w:val="000000"/>
        </w:rPr>
        <w:t>RECESSO</w:t>
      </w:r>
    </w:p>
    <w:p w14:paraId="7337F208" w14:textId="69C63EB7" w:rsidR="00325881" w:rsidRPr="00375839" w:rsidRDefault="00E6495B" w:rsidP="006C0529">
      <w:pPr>
        <w:pStyle w:val="Paragrafoelenco"/>
        <w:numPr>
          <w:ilvl w:val="0"/>
          <w:numId w:val="28"/>
        </w:numPr>
        <w:shd w:val="clear" w:color="auto" w:fill="FFFFFF"/>
        <w:ind w:left="426"/>
        <w:jc w:val="both"/>
        <w:rPr>
          <w:color w:val="000000"/>
          <w:spacing w:val="-1"/>
        </w:rPr>
      </w:pPr>
      <w:r w:rsidRPr="00375839">
        <w:rPr>
          <w:color w:val="000000"/>
          <w:spacing w:val="-1"/>
        </w:rPr>
        <w:t>A</w:t>
      </w:r>
      <w:r w:rsidR="00325881" w:rsidRPr="00375839">
        <w:rPr>
          <w:color w:val="000000"/>
          <w:spacing w:val="-1"/>
        </w:rPr>
        <w:t xml:space="preserve">i sensi di quanto disposto dall’art. 109 del D.lgs. n. 50/2016 e s.m.i. la CNPADC ha diritto di recedere dal presente </w:t>
      </w:r>
      <w:r w:rsidR="003F5C86">
        <w:rPr>
          <w:color w:val="000000"/>
          <w:spacing w:val="-1"/>
        </w:rPr>
        <w:t>C</w:t>
      </w:r>
      <w:r w:rsidR="00325881" w:rsidRPr="00375839">
        <w:rPr>
          <w:color w:val="000000"/>
          <w:spacing w:val="-1"/>
        </w:rPr>
        <w:t xml:space="preserve">ontratto in qualunque </w:t>
      </w:r>
      <w:r w:rsidR="003F5C86">
        <w:rPr>
          <w:color w:val="000000"/>
          <w:spacing w:val="-1"/>
        </w:rPr>
        <w:t>momento</w:t>
      </w:r>
      <w:r w:rsidR="00325881" w:rsidRPr="00375839">
        <w:rPr>
          <w:color w:val="000000"/>
          <w:spacing w:val="-1"/>
        </w:rPr>
        <w:t xml:space="preserve">, senza </w:t>
      </w:r>
      <w:r w:rsidR="003F5C86">
        <w:rPr>
          <w:color w:val="000000"/>
          <w:spacing w:val="-1"/>
        </w:rPr>
        <w:t xml:space="preserve">obbligo di </w:t>
      </w:r>
      <w:r w:rsidR="00325881" w:rsidRPr="00375839">
        <w:rPr>
          <w:color w:val="000000"/>
          <w:spacing w:val="-1"/>
        </w:rPr>
        <w:t>preavviso</w:t>
      </w:r>
      <w:r w:rsidR="003F5C86">
        <w:rPr>
          <w:color w:val="000000"/>
          <w:spacing w:val="-1"/>
        </w:rPr>
        <w:t>,</w:t>
      </w:r>
      <w:r w:rsidR="00325881" w:rsidRPr="00375839">
        <w:rPr>
          <w:color w:val="000000"/>
          <w:spacing w:val="-1"/>
        </w:rPr>
        <w:t xml:space="preserve"> previo il pagamento delle prestazioni eseguite oltre al decimo dell’importo dei servizi non eseguiti. Il decimo dell’importo del contratto non eseguito è calcolato sulla differenza tra l’importo dei quattro quinti dell’importo posto a base di gara, depurato del ribasso offerto, e l’ammontare netto della prestazione eseguita. </w:t>
      </w:r>
    </w:p>
    <w:p w14:paraId="444D0AD3" w14:textId="77777777" w:rsidR="00325881" w:rsidRPr="00325881" w:rsidRDefault="00325881" w:rsidP="006C0529">
      <w:pPr>
        <w:pStyle w:val="Paragrafoelenco"/>
        <w:numPr>
          <w:ilvl w:val="0"/>
          <w:numId w:val="28"/>
        </w:numPr>
        <w:shd w:val="clear" w:color="auto" w:fill="FFFFFF"/>
        <w:ind w:left="426"/>
        <w:jc w:val="both"/>
        <w:rPr>
          <w:color w:val="000000"/>
          <w:spacing w:val="-1"/>
        </w:rPr>
      </w:pPr>
      <w:r w:rsidRPr="00325881">
        <w:rPr>
          <w:color w:val="000000"/>
          <w:spacing w:val="-1"/>
        </w:rPr>
        <w:t xml:space="preserve">Resta fermo quanto previsto in materia di recesso dagli artt. 88, co. 4-ter e 92, co. 4 del D. Lgs. 159/2011. </w:t>
      </w:r>
    </w:p>
    <w:p w14:paraId="5AA52C79" w14:textId="77777777" w:rsidR="00325881" w:rsidRPr="00325881" w:rsidRDefault="00325881" w:rsidP="00D42D0D">
      <w:pPr>
        <w:pStyle w:val="Paragrafoelenco"/>
        <w:numPr>
          <w:ilvl w:val="0"/>
          <w:numId w:val="28"/>
        </w:numPr>
        <w:shd w:val="clear" w:color="auto" w:fill="FFFFFF"/>
        <w:ind w:left="426"/>
        <w:jc w:val="both"/>
        <w:rPr>
          <w:color w:val="000000"/>
          <w:spacing w:val="-1"/>
        </w:rPr>
      </w:pPr>
      <w:r w:rsidRPr="00325881">
        <w:rPr>
          <w:color w:val="000000"/>
          <w:spacing w:val="-1"/>
        </w:rPr>
        <w:t xml:space="preserve">La Cassa ha diritto, nei casi di: </w:t>
      </w:r>
      <w:r w:rsidRPr="00325881">
        <w:rPr>
          <w:i/>
          <w:color w:val="000000"/>
          <w:spacing w:val="-1"/>
        </w:rPr>
        <w:t>(i)</w:t>
      </w:r>
      <w:r w:rsidRPr="00325881">
        <w:rPr>
          <w:color w:val="000000"/>
          <w:spacing w:val="-1"/>
        </w:rPr>
        <w:t xml:space="preserve"> giusta causa, </w:t>
      </w:r>
      <w:r w:rsidRPr="00325881">
        <w:rPr>
          <w:i/>
          <w:color w:val="000000"/>
          <w:spacing w:val="-1"/>
        </w:rPr>
        <w:t>(ii)</w:t>
      </w:r>
      <w:r w:rsidRPr="00325881">
        <w:rPr>
          <w:color w:val="000000"/>
          <w:spacing w:val="-1"/>
        </w:rPr>
        <w:t xml:space="preserve"> reiterati inadempimenti del </w:t>
      </w:r>
      <w:r w:rsidR="0098537F">
        <w:rPr>
          <w:color w:val="000000"/>
          <w:spacing w:val="-1"/>
        </w:rPr>
        <w:t>Consulente</w:t>
      </w:r>
      <w:r w:rsidRPr="00325881">
        <w:rPr>
          <w:color w:val="000000"/>
          <w:spacing w:val="-1"/>
        </w:rPr>
        <w:t xml:space="preserve">, anche se non gravi, di recedere unilateralmente dal presente Contratto, in tutto o in parte, in qualsiasi momento, con un preavviso di almeno 10 (dieci) giorni solari, da comunicarsi al </w:t>
      </w:r>
      <w:r w:rsidR="0098537F">
        <w:rPr>
          <w:color w:val="000000"/>
          <w:spacing w:val="-1"/>
        </w:rPr>
        <w:t>Consulente</w:t>
      </w:r>
      <w:r w:rsidR="0098537F" w:rsidRPr="00325881">
        <w:rPr>
          <w:color w:val="000000"/>
          <w:spacing w:val="-1"/>
        </w:rPr>
        <w:t xml:space="preserve"> </w:t>
      </w:r>
      <w:r w:rsidRPr="00325881">
        <w:rPr>
          <w:color w:val="000000"/>
          <w:spacing w:val="-1"/>
        </w:rPr>
        <w:t xml:space="preserve">con lettera raccomandata A.R. </w:t>
      </w:r>
    </w:p>
    <w:p w14:paraId="0DA80669" w14:textId="77777777" w:rsidR="00325881" w:rsidRPr="00325881" w:rsidRDefault="00325881" w:rsidP="00D42D0D">
      <w:pPr>
        <w:pStyle w:val="Paragrafoelenco"/>
        <w:shd w:val="clear" w:color="auto" w:fill="FFFFFF"/>
        <w:ind w:left="426"/>
        <w:jc w:val="both"/>
        <w:rPr>
          <w:color w:val="000000"/>
          <w:spacing w:val="-1"/>
        </w:rPr>
      </w:pPr>
      <w:r w:rsidRPr="00325881">
        <w:rPr>
          <w:color w:val="000000"/>
          <w:spacing w:val="-1"/>
        </w:rPr>
        <w:t xml:space="preserve">In tale ipotesi, il </w:t>
      </w:r>
      <w:r w:rsidR="0098537F">
        <w:rPr>
          <w:color w:val="000000"/>
          <w:spacing w:val="-1"/>
        </w:rPr>
        <w:t>Consulente</w:t>
      </w:r>
      <w:r w:rsidR="0098537F" w:rsidRPr="00325881">
        <w:rPr>
          <w:color w:val="000000"/>
          <w:spacing w:val="-1"/>
        </w:rPr>
        <w:t xml:space="preserve"> </w:t>
      </w:r>
      <w:r w:rsidRPr="00325881">
        <w:rPr>
          <w:color w:val="000000"/>
          <w:spacing w:val="-1"/>
        </w:rPr>
        <w:t>ha diritto al pagamento di quanto correttamente eseguito a regola d’arte secondo i corrispetti</w:t>
      </w:r>
      <w:r w:rsidR="0098537F">
        <w:rPr>
          <w:color w:val="000000"/>
          <w:spacing w:val="-1"/>
        </w:rPr>
        <w:t>vi e le condizioni di contratto.</w:t>
      </w:r>
    </w:p>
    <w:p w14:paraId="020AA591" w14:textId="77777777" w:rsidR="00325881" w:rsidRPr="00325881" w:rsidRDefault="00325881" w:rsidP="00D42D0D">
      <w:pPr>
        <w:pStyle w:val="Paragrafoelenco"/>
        <w:shd w:val="clear" w:color="auto" w:fill="FFFFFF"/>
        <w:spacing w:after="0"/>
        <w:ind w:left="426"/>
        <w:jc w:val="both"/>
        <w:rPr>
          <w:color w:val="000000"/>
          <w:spacing w:val="-1"/>
        </w:rPr>
      </w:pPr>
      <w:r w:rsidRPr="00325881">
        <w:rPr>
          <w:color w:val="000000"/>
          <w:spacing w:val="-1"/>
        </w:rPr>
        <w:t xml:space="preserve">Si conviene che per giusta causa si intende, a titolo meramente esemplificativo e non esaustivo: </w:t>
      </w:r>
    </w:p>
    <w:p w14:paraId="6D7E60B9" w14:textId="77777777" w:rsidR="00325881" w:rsidRPr="00C3261E" w:rsidRDefault="00325881" w:rsidP="00D42D0D">
      <w:pPr>
        <w:tabs>
          <w:tab w:val="left" w:pos="9638"/>
        </w:tabs>
        <w:autoSpaceDE w:val="0"/>
        <w:autoSpaceDN w:val="0"/>
        <w:adjustRightInd w:val="0"/>
        <w:spacing w:line="276" w:lineRule="auto"/>
        <w:ind w:left="709" w:hanging="283"/>
        <w:jc w:val="both"/>
        <w:rPr>
          <w:rFonts w:ascii="Calibri" w:hAnsi="Calibri" w:cs="Tahoma"/>
          <w:sz w:val="22"/>
          <w:szCs w:val="22"/>
        </w:rPr>
      </w:pPr>
      <w:r w:rsidRPr="00C3261E">
        <w:rPr>
          <w:rFonts w:ascii="Calibri" w:hAnsi="Calibri" w:cs="Tahoma"/>
          <w:sz w:val="22"/>
          <w:szCs w:val="22"/>
        </w:rPr>
        <w:t>i)</w:t>
      </w:r>
      <w:r w:rsidRPr="00C3261E">
        <w:rPr>
          <w:rFonts w:ascii="Calibri" w:hAnsi="Calibri" w:cs="Tahoma"/>
          <w:sz w:val="22"/>
          <w:szCs w:val="22"/>
        </w:rPr>
        <w:tab/>
        <w:t xml:space="preserve">qualora sia stato depositato contro il </w:t>
      </w:r>
      <w:r w:rsidR="00356AE6" w:rsidRPr="00356AE6">
        <w:rPr>
          <w:rFonts w:ascii="Calibri" w:hAnsi="Calibri" w:cs="Tahoma"/>
          <w:sz w:val="22"/>
          <w:szCs w:val="22"/>
        </w:rPr>
        <w:t>Consulente</w:t>
      </w:r>
      <w:r w:rsidR="00356AE6" w:rsidRPr="00356AE6">
        <w:rPr>
          <w:rFonts w:ascii="Calibri" w:hAnsi="Calibri" w:cs="Tahoma"/>
          <w:i/>
          <w:sz w:val="22"/>
          <w:szCs w:val="22"/>
        </w:rPr>
        <w:t xml:space="preserve"> </w:t>
      </w:r>
      <w:r w:rsidRPr="00C3261E">
        <w:rPr>
          <w:rFonts w:ascii="Calibri" w:hAnsi="Calibri" w:cs="Tahoma"/>
          <w:sz w:val="22"/>
          <w:szCs w:val="22"/>
        </w:rPr>
        <w:t xml:space="preserve">un ricorso ai sensi della legge fallimentare o di altra legge applicabile in materia di procedure concorsuali, che proponga lo scioglimento, la liquidazione, la composizione amichevole, la ristrutturazione dell’indebitamento o il concordato con i creditori, ovvero nel caso in cui venga designato un liquidatore, curatore, custode o soggetto avente simili funzioni, il quale entri in possesso dei beni o venga incaricato della gestione degli affari del </w:t>
      </w:r>
      <w:r w:rsidR="00356AE6" w:rsidRPr="00356AE6">
        <w:rPr>
          <w:rFonts w:ascii="Calibri" w:hAnsi="Calibri" w:cs="Tahoma"/>
          <w:sz w:val="22"/>
          <w:szCs w:val="22"/>
        </w:rPr>
        <w:t>Consulente</w:t>
      </w:r>
      <w:r w:rsidRPr="00C3261E">
        <w:rPr>
          <w:rFonts w:ascii="Calibri" w:hAnsi="Calibri" w:cs="Tahoma"/>
          <w:sz w:val="22"/>
          <w:szCs w:val="22"/>
        </w:rPr>
        <w:t xml:space="preserve">; </w:t>
      </w:r>
    </w:p>
    <w:p w14:paraId="24518A21" w14:textId="7560F514" w:rsidR="00325881" w:rsidRPr="00C3261E" w:rsidRDefault="00325881" w:rsidP="00D42D0D">
      <w:pPr>
        <w:tabs>
          <w:tab w:val="left" w:pos="9638"/>
        </w:tabs>
        <w:autoSpaceDE w:val="0"/>
        <w:autoSpaceDN w:val="0"/>
        <w:adjustRightInd w:val="0"/>
        <w:spacing w:line="276" w:lineRule="auto"/>
        <w:ind w:left="709" w:hanging="283"/>
        <w:jc w:val="both"/>
        <w:rPr>
          <w:rFonts w:ascii="Calibri" w:hAnsi="Calibri" w:cs="Tahoma"/>
          <w:sz w:val="22"/>
          <w:szCs w:val="22"/>
        </w:rPr>
      </w:pPr>
      <w:r w:rsidRPr="00C3261E">
        <w:rPr>
          <w:rFonts w:ascii="Calibri" w:hAnsi="Calibri" w:cs="Tahoma"/>
          <w:sz w:val="22"/>
          <w:szCs w:val="22"/>
        </w:rPr>
        <w:t>ii)</w:t>
      </w:r>
      <w:r w:rsidRPr="00C3261E">
        <w:rPr>
          <w:rFonts w:ascii="Calibri" w:hAnsi="Calibri" w:cs="Tahoma"/>
          <w:sz w:val="22"/>
          <w:szCs w:val="22"/>
        </w:rPr>
        <w:tab/>
        <w:t xml:space="preserve">qualora il </w:t>
      </w:r>
      <w:r w:rsidR="00356AE6" w:rsidRPr="00356AE6">
        <w:rPr>
          <w:rFonts w:ascii="Calibri" w:hAnsi="Calibri" w:cs="Tahoma"/>
          <w:sz w:val="22"/>
          <w:szCs w:val="22"/>
        </w:rPr>
        <w:t>Consulente</w:t>
      </w:r>
      <w:r w:rsidR="00356AE6" w:rsidRPr="00356AE6">
        <w:rPr>
          <w:rFonts w:ascii="Calibri" w:hAnsi="Calibri" w:cs="Tahoma"/>
          <w:i/>
          <w:sz w:val="22"/>
          <w:szCs w:val="22"/>
        </w:rPr>
        <w:t xml:space="preserve"> </w:t>
      </w:r>
      <w:r w:rsidRPr="00C3261E">
        <w:rPr>
          <w:rFonts w:ascii="Calibri" w:hAnsi="Calibri" w:cs="Tahoma"/>
          <w:sz w:val="22"/>
          <w:szCs w:val="22"/>
        </w:rPr>
        <w:t xml:space="preserve">perda i requisiti minimi richiesti </w:t>
      </w:r>
      <w:r w:rsidR="0098537F">
        <w:rPr>
          <w:rFonts w:ascii="Calibri" w:hAnsi="Calibri" w:cs="Tahoma"/>
          <w:sz w:val="22"/>
          <w:szCs w:val="22"/>
        </w:rPr>
        <w:t xml:space="preserve">dalla </w:t>
      </w:r>
      <w:r w:rsidR="0098537F" w:rsidRPr="0098537F">
        <w:rPr>
          <w:rFonts w:ascii="Calibri" w:hAnsi="Calibri" w:cs="Tahoma"/>
          <w:i/>
          <w:sz w:val="22"/>
          <w:szCs w:val="22"/>
        </w:rPr>
        <w:t>Lex specialis</w:t>
      </w:r>
      <w:r>
        <w:rPr>
          <w:rFonts w:ascii="Calibri" w:hAnsi="Calibri" w:cs="Tahoma"/>
          <w:sz w:val="22"/>
          <w:szCs w:val="22"/>
        </w:rPr>
        <w:t xml:space="preserve"> di gara</w:t>
      </w:r>
      <w:r w:rsidRPr="00C3261E">
        <w:rPr>
          <w:rFonts w:ascii="Calibri" w:hAnsi="Calibri" w:cs="Tahoma"/>
          <w:sz w:val="22"/>
          <w:szCs w:val="22"/>
        </w:rPr>
        <w:t xml:space="preserve"> relativi alla procedura ad evidenza pubblica attraverso la quale è stato scelto il </w:t>
      </w:r>
      <w:r w:rsidR="00356AE6" w:rsidRPr="00356AE6">
        <w:rPr>
          <w:rFonts w:ascii="Calibri" w:hAnsi="Calibri" w:cs="Tahoma"/>
          <w:sz w:val="22"/>
          <w:szCs w:val="22"/>
        </w:rPr>
        <w:t>Consulente</w:t>
      </w:r>
      <w:r w:rsidR="00356AE6" w:rsidRPr="00356AE6">
        <w:rPr>
          <w:rFonts w:ascii="Calibri" w:hAnsi="Calibri" w:cs="Tahoma"/>
          <w:i/>
          <w:sz w:val="22"/>
          <w:szCs w:val="22"/>
        </w:rPr>
        <w:t xml:space="preserve"> </w:t>
      </w:r>
      <w:r w:rsidRPr="00C3261E">
        <w:rPr>
          <w:rFonts w:ascii="Calibri" w:hAnsi="Calibri" w:cs="Tahoma"/>
          <w:sz w:val="22"/>
          <w:szCs w:val="22"/>
        </w:rPr>
        <w:t xml:space="preserve">medesimo; </w:t>
      </w:r>
    </w:p>
    <w:p w14:paraId="672CD433" w14:textId="567C87ED" w:rsidR="00325881" w:rsidRPr="00C3261E" w:rsidRDefault="00325881" w:rsidP="00D42D0D">
      <w:pPr>
        <w:tabs>
          <w:tab w:val="left" w:pos="9638"/>
        </w:tabs>
        <w:autoSpaceDE w:val="0"/>
        <w:autoSpaceDN w:val="0"/>
        <w:adjustRightInd w:val="0"/>
        <w:spacing w:line="276" w:lineRule="auto"/>
        <w:ind w:left="709" w:hanging="283"/>
        <w:jc w:val="both"/>
        <w:rPr>
          <w:rFonts w:ascii="Calibri" w:hAnsi="Calibri" w:cs="Tahoma"/>
          <w:sz w:val="22"/>
          <w:szCs w:val="22"/>
        </w:rPr>
      </w:pPr>
      <w:r w:rsidRPr="00C3261E">
        <w:rPr>
          <w:rFonts w:ascii="Calibri" w:hAnsi="Calibri" w:cs="Tahoma"/>
          <w:sz w:val="22"/>
          <w:szCs w:val="22"/>
        </w:rPr>
        <w:t>iii)</w:t>
      </w:r>
      <w:r w:rsidRPr="00C3261E">
        <w:rPr>
          <w:rFonts w:ascii="Calibri" w:hAnsi="Calibri" w:cs="Tahoma"/>
          <w:sz w:val="22"/>
          <w:szCs w:val="22"/>
        </w:rPr>
        <w:tab/>
        <w:t xml:space="preserve">qualora taluno dei componenti l’organo di amministrazione o l’amministratore delegato o il direttore generale o il responsabile tecnico del </w:t>
      </w:r>
      <w:r w:rsidR="00356AE6" w:rsidRPr="00356AE6">
        <w:rPr>
          <w:rFonts w:ascii="Calibri" w:hAnsi="Calibri" w:cs="Tahoma"/>
          <w:sz w:val="22"/>
          <w:szCs w:val="22"/>
        </w:rPr>
        <w:t>Consulente</w:t>
      </w:r>
      <w:r w:rsidR="00356AE6" w:rsidRPr="00356AE6">
        <w:rPr>
          <w:rFonts w:ascii="Calibri" w:hAnsi="Calibri" w:cs="Tahoma"/>
          <w:i/>
          <w:sz w:val="22"/>
          <w:szCs w:val="22"/>
        </w:rPr>
        <w:t xml:space="preserve"> </w:t>
      </w:r>
      <w:r w:rsidRPr="00C3261E">
        <w:rPr>
          <w:rFonts w:ascii="Calibri" w:hAnsi="Calibri" w:cs="Tahoma"/>
          <w:sz w:val="22"/>
          <w:szCs w:val="22"/>
        </w:rPr>
        <w:t>siano condannati, con sentenza passata in giudicato</w:t>
      </w:r>
      <w:r w:rsidR="0055329F">
        <w:rPr>
          <w:rFonts w:ascii="Calibri" w:hAnsi="Calibri" w:cs="Tahoma"/>
          <w:sz w:val="22"/>
          <w:szCs w:val="22"/>
        </w:rPr>
        <w:t xml:space="preserve"> </w:t>
      </w:r>
      <w:r w:rsidRPr="00C3261E">
        <w:rPr>
          <w:rFonts w:ascii="Calibri" w:hAnsi="Calibri" w:cs="Tahoma"/>
          <w:sz w:val="22"/>
          <w:szCs w:val="22"/>
        </w:rPr>
        <w:t xml:space="preserve">per delitti contro la Pubblica Amministrazione, l’ordine pubblico, la fede pubblica o il patrimonio, ovvero siano assoggettati alle misure previste dalla normativa antimafia; </w:t>
      </w:r>
    </w:p>
    <w:p w14:paraId="3DD59BEB" w14:textId="2FA8226F" w:rsidR="00325881" w:rsidRPr="00C3261E" w:rsidRDefault="00325881" w:rsidP="00D42D0D">
      <w:pPr>
        <w:tabs>
          <w:tab w:val="left" w:pos="9638"/>
        </w:tabs>
        <w:autoSpaceDE w:val="0"/>
        <w:autoSpaceDN w:val="0"/>
        <w:adjustRightInd w:val="0"/>
        <w:spacing w:line="276" w:lineRule="auto"/>
        <w:ind w:left="709" w:hanging="283"/>
        <w:jc w:val="both"/>
        <w:rPr>
          <w:rFonts w:ascii="Calibri" w:hAnsi="Calibri" w:cs="Tahoma"/>
          <w:sz w:val="22"/>
          <w:szCs w:val="22"/>
        </w:rPr>
      </w:pPr>
      <w:r w:rsidRPr="00C3261E">
        <w:rPr>
          <w:rFonts w:ascii="Calibri" w:hAnsi="Calibri" w:cs="Tahoma"/>
          <w:sz w:val="22"/>
          <w:szCs w:val="22"/>
        </w:rPr>
        <w:t>iv)</w:t>
      </w:r>
      <w:r w:rsidRPr="00C3261E">
        <w:rPr>
          <w:rFonts w:ascii="Calibri" w:hAnsi="Calibri" w:cs="Tahoma"/>
          <w:sz w:val="22"/>
          <w:szCs w:val="22"/>
        </w:rPr>
        <w:tab/>
        <w:t>ogni altra fattispecie che faccia venire meno il rapporto di fiducia sottostante il presente Contratto</w:t>
      </w:r>
      <w:r w:rsidR="0055329F">
        <w:rPr>
          <w:rFonts w:ascii="Calibri" w:hAnsi="Calibri" w:cs="Tahoma"/>
          <w:sz w:val="22"/>
          <w:szCs w:val="22"/>
        </w:rPr>
        <w:t>.</w:t>
      </w:r>
    </w:p>
    <w:p w14:paraId="46CB55B8" w14:textId="77777777" w:rsidR="00325881" w:rsidRPr="00C3261E" w:rsidRDefault="00325881" w:rsidP="00D42D0D">
      <w:pPr>
        <w:pStyle w:val="Paragrafoelenco"/>
        <w:numPr>
          <w:ilvl w:val="0"/>
          <w:numId w:val="28"/>
        </w:numPr>
        <w:shd w:val="clear" w:color="auto" w:fill="FFFFFF"/>
        <w:spacing w:after="0"/>
        <w:ind w:left="426"/>
        <w:jc w:val="both"/>
        <w:rPr>
          <w:rFonts w:ascii="Calibri" w:hAnsi="Calibri" w:cs="Tahoma"/>
        </w:rPr>
      </w:pPr>
      <w:r w:rsidRPr="00C3261E">
        <w:rPr>
          <w:rFonts w:ascii="Calibri" w:hAnsi="Calibri" w:cs="Tahoma"/>
        </w:rPr>
        <w:t xml:space="preserve">Dalla data di </w:t>
      </w:r>
      <w:r w:rsidRPr="00325881">
        <w:rPr>
          <w:color w:val="000000"/>
          <w:spacing w:val="-1"/>
        </w:rPr>
        <w:t>efficacia</w:t>
      </w:r>
      <w:r w:rsidRPr="00C3261E">
        <w:rPr>
          <w:rFonts w:ascii="Calibri" w:hAnsi="Calibri" w:cs="Tahoma"/>
        </w:rPr>
        <w:t xml:space="preserve"> del recesso, il </w:t>
      </w:r>
      <w:r w:rsidR="00D73480" w:rsidRPr="00D73480">
        <w:rPr>
          <w:rFonts w:ascii="Calibri" w:hAnsi="Calibri" w:cs="Tahoma"/>
        </w:rPr>
        <w:t>Consulente</w:t>
      </w:r>
      <w:r w:rsidRPr="00C3261E">
        <w:rPr>
          <w:rFonts w:ascii="Calibri" w:hAnsi="Calibri" w:cs="Tahoma"/>
          <w:i/>
        </w:rPr>
        <w:t xml:space="preserve"> </w:t>
      </w:r>
      <w:r w:rsidRPr="00C3261E">
        <w:rPr>
          <w:rFonts w:ascii="Calibri" w:hAnsi="Calibri" w:cs="Tahoma"/>
        </w:rPr>
        <w:t xml:space="preserve">dovrà cessare tutte le prestazioni contrattuali, assicurando che tale cessazione non comporti danno alcuno alla </w:t>
      </w:r>
      <w:r w:rsidRPr="00D73480">
        <w:rPr>
          <w:rFonts w:ascii="Calibri" w:hAnsi="Calibri" w:cs="Tahoma"/>
        </w:rPr>
        <w:t>Cassa</w:t>
      </w:r>
      <w:r w:rsidRPr="00C3261E">
        <w:rPr>
          <w:rFonts w:ascii="Calibri" w:hAnsi="Calibri" w:cs="Tahoma"/>
        </w:rPr>
        <w:t xml:space="preserve">. </w:t>
      </w:r>
    </w:p>
    <w:p w14:paraId="01A45B66" w14:textId="77777777" w:rsidR="00325881" w:rsidRPr="00325881" w:rsidRDefault="00325881" w:rsidP="00D42D0D">
      <w:pPr>
        <w:pStyle w:val="Paragrafoelenco"/>
        <w:numPr>
          <w:ilvl w:val="0"/>
          <w:numId w:val="28"/>
        </w:numPr>
        <w:shd w:val="clear" w:color="auto" w:fill="FFFFFF"/>
        <w:spacing w:after="0"/>
        <w:ind w:left="426"/>
        <w:jc w:val="both"/>
        <w:rPr>
          <w:rFonts w:ascii="Calibri" w:hAnsi="Calibri" w:cs="Tahoma"/>
        </w:rPr>
      </w:pPr>
      <w:r w:rsidRPr="00C3261E">
        <w:rPr>
          <w:rFonts w:ascii="Calibri" w:hAnsi="Calibri" w:cs="Tahoma"/>
        </w:rPr>
        <w:t xml:space="preserve">In </w:t>
      </w:r>
      <w:r w:rsidR="0098537F">
        <w:rPr>
          <w:rFonts w:ascii="Calibri" w:hAnsi="Calibri" w:cs="Tahoma"/>
        </w:rPr>
        <w:t xml:space="preserve">ogni </w:t>
      </w:r>
      <w:r w:rsidRPr="00C3261E">
        <w:rPr>
          <w:rFonts w:ascii="Calibri" w:hAnsi="Calibri" w:cs="Tahoma"/>
        </w:rPr>
        <w:t xml:space="preserve">caso di recesso della </w:t>
      </w:r>
      <w:r w:rsidRPr="00D73480">
        <w:rPr>
          <w:rFonts w:ascii="Calibri" w:hAnsi="Calibri" w:cs="Tahoma"/>
        </w:rPr>
        <w:t>Cassa</w:t>
      </w:r>
      <w:r w:rsidRPr="00C3261E">
        <w:rPr>
          <w:rFonts w:ascii="Calibri" w:hAnsi="Calibri" w:cs="Tahoma"/>
        </w:rPr>
        <w:t xml:space="preserve">, il </w:t>
      </w:r>
      <w:r w:rsidR="00D73480" w:rsidRPr="00D73480">
        <w:rPr>
          <w:rFonts w:ascii="Calibri" w:hAnsi="Calibri" w:cs="Tahoma"/>
        </w:rPr>
        <w:t>Consulente</w:t>
      </w:r>
      <w:r w:rsidR="00D73480" w:rsidRPr="00C3261E">
        <w:rPr>
          <w:rFonts w:ascii="Calibri" w:hAnsi="Calibri" w:cs="Tahoma"/>
          <w:i/>
        </w:rPr>
        <w:t xml:space="preserve"> </w:t>
      </w:r>
      <w:r>
        <w:rPr>
          <w:rFonts w:ascii="Calibri" w:hAnsi="Calibri" w:cs="Tahoma"/>
        </w:rPr>
        <w:t>rinuncia</w:t>
      </w:r>
      <w:r w:rsidRPr="00C3261E">
        <w:rPr>
          <w:rFonts w:ascii="Calibri" w:hAnsi="Calibri" w:cs="Tahoma"/>
        </w:rPr>
        <w:t xml:space="preserve"> espressamente, ora per allora, a qualsiasi </w:t>
      </w:r>
      <w:r w:rsidRPr="00325881">
        <w:rPr>
          <w:color w:val="000000"/>
          <w:spacing w:val="-1"/>
        </w:rPr>
        <w:t>ulteriore</w:t>
      </w:r>
      <w:r w:rsidRPr="00C3261E">
        <w:rPr>
          <w:rFonts w:ascii="Calibri" w:hAnsi="Calibri" w:cs="Tahoma"/>
        </w:rPr>
        <w:t xml:space="preserve"> eventuale pretesa anche di natura risarcitoria ed a ogni ulteriore compenso o indennizzo e/o rimborso delle spese, anche in deroga a quanto previsto dall’articolo 1671 </w:t>
      </w:r>
      <w:r w:rsidR="00D73480">
        <w:rPr>
          <w:rFonts w:ascii="Calibri" w:hAnsi="Calibri" w:cs="Tahoma"/>
        </w:rPr>
        <w:t>cod. civ</w:t>
      </w:r>
      <w:r w:rsidRPr="00C3261E">
        <w:rPr>
          <w:rFonts w:ascii="Calibri" w:hAnsi="Calibri" w:cs="Tahoma"/>
        </w:rPr>
        <w:t xml:space="preserve">.  </w:t>
      </w:r>
    </w:p>
    <w:p w14:paraId="19530C95" w14:textId="77777777" w:rsidR="007D591B" w:rsidRPr="004514A5" w:rsidRDefault="007D591B" w:rsidP="00D42D0D">
      <w:pPr>
        <w:shd w:val="clear" w:color="auto" w:fill="FFFFFF"/>
        <w:spacing w:before="240" w:line="276" w:lineRule="auto"/>
        <w:ind w:left="728"/>
        <w:jc w:val="center"/>
        <w:rPr>
          <w:b/>
        </w:rPr>
      </w:pPr>
      <w:r>
        <w:rPr>
          <w:rFonts w:asciiTheme="minorHAnsi" w:hAnsiTheme="minorHAnsi"/>
          <w:b/>
          <w:bCs/>
          <w:color w:val="000000"/>
        </w:rPr>
        <w:t xml:space="preserve">ART. </w:t>
      </w:r>
      <w:r w:rsidR="003555B2">
        <w:rPr>
          <w:rFonts w:asciiTheme="minorHAnsi" w:hAnsiTheme="minorHAnsi"/>
          <w:b/>
          <w:bCs/>
          <w:color w:val="000000"/>
        </w:rPr>
        <w:t>7</w:t>
      </w:r>
      <w:r>
        <w:rPr>
          <w:rFonts w:asciiTheme="minorHAnsi" w:hAnsiTheme="minorHAnsi"/>
          <w:b/>
          <w:bCs/>
          <w:color w:val="000000"/>
        </w:rPr>
        <w:t xml:space="preserve"> </w:t>
      </w:r>
      <w:r w:rsidR="00E05E89" w:rsidRPr="007D591B">
        <w:rPr>
          <w:rFonts w:asciiTheme="minorHAnsi" w:hAnsiTheme="minorHAnsi"/>
          <w:b/>
          <w:color w:val="000000"/>
          <w:spacing w:val="-1"/>
        </w:rPr>
        <w:t xml:space="preserve">– </w:t>
      </w:r>
      <w:r w:rsidRPr="003555B2">
        <w:rPr>
          <w:rFonts w:asciiTheme="minorHAnsi" w:hAnsiTheme="minorHAnsi"/>
          <w:b/>
          <w:color w:val="000000"/>
          <w:spacing w:val="-1"/>
        </w:rPr>
        <w:t>CORRISPETTIVO</w:t>
      </w:r>
      <w:r w:rsidRPr="007D591B">
        <w:rPr>
          <w:rFonts w:asciiTheme="minorHAnsi" w:hAnsiTheme="minorHAnsi"/>
          <w:b/>
          <w:color w:val="000000"/>
          <w:spacing w:val="-1"/>
        </w:rPr>
        <w:t xml:space="preserve"> </w:t>
      </w:r>
      <w:r>
        <w:rPr>
          <w:rFonts w:asciiTheme="minorHAnsi" w:hAnsiTheme="minorHAnsi"/>
          <w:b/>
          <w:color w:val="000000"/>
          <w:spacing w:val="-1"/>
        </w:rPr>
        <w:t>E PAGAMENTO</w:t>
      </w:r>
    </w:p>
    <w:p w14:paraId="22167045" w14:textId="77777777" w:rsidR="007D591B" w:rsidRPr="007D591B" w:rsidRDefault="007D591B" w:rsidP="00D42D0D">
      <w:pPr>
        <w:shd w:val="clear" w:color="auto" w:fill="FFFFFF"/>
        <w:spacing w:line="276" w:lineRule="auto"/>
        <w:ind w:left="2" w:firstLine="424"/>
        <w:jc w:val="both"/>
        <w:rPr>
          <w:rFonts w:asciiTheme="minorHAnsi" w:hAnsiTheme="minorHAnsi"/>
          <w:sz w:val="22"/>
          <w:szCs w:val="22"/>
        </w:rPr>
      </w:pPr>
      <w:r w:rsidRPr="007D591B">
        <w:rPr>
          <w:rFonts w:asciiTheme="minorHAnsi" w:hAnsiTheme="minorHAnsi"/>
          <w:b/>
          <w:sz w:val="22"/>
          <w:szCs w:val="22"/>
          <w:u w:val="single"/>
        </w:rPr>
        <w:t>Il corrispettivo</w:t>
      </w:r>
      <w:r w:rsidRPr="007D591B">
        <w:rPr>
          <w:rFonts w:asciiTheme="minorHAnsi" w:hAnsiTheme="minorHAnsi"/>
          <w:sz w:val="22"/>
          <w:szCs w:val="22"/>
        </w:rPr>
        <w:t xml:space="preserve"> dovuto dalla CNPADC al Consulente per le predette attività professionali è determinato sulla base di quanto contenuto nell’Offerta economica del Consulente </w:t>
      </w:r>
      <w:r w:rsidR="00356AE6">
        <w:rPr>
          <w:rFonts w:asciiTheme="minorHAnsi" w:hAnsiTheme="minorHAnsi"/>
          <w:sz w:val="22"/>
          <w:szCs w:val="22"/>
        </w:rPr>
        <w:t xml:space="preserve">(Allegato </w:t>
      </w:r>
      <w:r w:rsidR="00356AE6" w:rsidRPr="0055329F">
        <w:rPr>
          <w:rFonts w:asciiTheme="minorHAnsi" w:hAnsiTheme="minorHAnsi"/>
          <w:sz w:val="22"/>
          <w:szCs w:val="22"/>
          <w:highlight w:val="lightGray"/>
        </w:rPr>
        <w:t>__)</w:t>
      </w:r>
      <w:r w:rsidR="00356AE6">
        <w:rPr>
          <w:rFonts w:asciiTheme="minorHAnsi" w:hAnsiTheme="minorHAnsi"/>
          <w:sz w:val="22"/>
          <w:szCs w:val="22"/>
        </w:rPr>
        <w:t xml:space="preserve"> e pertanto pari ad € </w:t>
      </w:r>
      <w:r w:rsidR="00356AE6" w:rsidRPr="0055329F">
        <w:rPr>
          <w:rFonts w:asciiTheme="minorHAnsi" w:hAnsiTheme="minorHAnsi"/>
          <w:sz w:val="22"/>
          <w:szCs w:val="22"/>
          <w:highlight w:val="lightGray"/>
        </w:rPr>
        <w:t>________</w:t>
      </w:r>
      <w:r w:rsidR="00356AE6">
        <w:rPr>
          <w:rFonts w:asciiTheme="minorHAnsi" w:hAnsiTheme="minorHAnsi"/>
          <w:sz w:val="22"/>
          <w:szCs w:val="22"/>
        </w:rPr>
        <w:t xml:space="preserve"> </w:t>
      </w:r>
      <w:r w:rsidR="00356AE6" w:rsidRPr="0055329F">
        <w:rPr>
          <w:rFonts w:asciiTheme="minorHAnsi" w:hAnsiTheme="minorHAnsi"/>
          <w:sz w:val="22"/>
          <w:szCs w:val="22"/>
          <w:highlight w:val="lightGray"/>
        </w:rPr>
        <w:t>(_____)</w:t>
      </w:r>
      <w:r w:rsidRPr="0055329F">
        <w:rPr>
          <w:rFonts w:asciiTheme="minorHAnsi" w:hAnsiTheme="minorHAnsi"/>
          <w:sz w:val="22"/>
          <w:szCs w:val="22"/>
          <w:highlight w:val="lightGray"/>
        </w:rPr>
        <w:t>.</w:t>
      </w:r>
      <w:r w:rsidRPr="007D591B">
        <w:rPr>
          <w:rFonts w:asciiTheme="minorHAnsi" w:hAnsiTheme="minorHAnsi"/>
          <w:sz w:val="22"/>
          <w:szCs w:val="22"/>
        </w:rPr>
        <w:t xml:space="preserve"> </w:t>
      </w:r>
    </w:p>
    <w:p w14:paraId="51DDD8A0" w14:textId="77777777" w:rsidR="007D591B" w:rsidRPr="007D591B" w:rsidRDefault="007D591B" w:rsidP="00D42D0D">
      <w:pPr>
        <w:shd w:val="clear" w:color="auto" w:fill="FFFFFF"/>
        <w:spacing w:line="276" w:lineRule="auto"/>
        <w:ind w:left="2" w:firstLine="424"/>
        <w:jc w:val="both"/>
        <w:rPr>
          <w:rFonts w:asciiTheme="minorHAnsi" w:hAnsiTheme="minorHAnsi"/>
          <w:sz w:val="22"/>
          <w:szCs w:val="22"/>
        </w:rPr>
      </w:pPr>
      <w:r w:rsidRPr="007D591B">
        <w:rPr>
          <w:rFonts w:asciiTheme="minorHAnsi" w:hAnsiTheme="minorHAnsi"/>
          <w:sz w:val="22"/>
          <w:szCs w:val="22"/>
        </w:rPr>
        <w:t>Tutti gli obblighi ed oneri derivanti al Consulente dall’esecuzione del Contratto e dall’osservanza di leggi e regolamenti, nonché dalle disposizioni emanate o che venissero emanate dalle competenti autorità, sono compresi nei corrispettivi contrattuali di cui al precedente comma.</w:t>
      </w:r>
    </w:p>
    <w:p w14:paraId="46CC543E" w14:textId="77777777" w:rsidR="007D591B" w:rsidRPr="007D591B" w:rsidRDefault="007D591B" w:rsidP="00D42D0D">
      <w:pPr>
        <w:shd w:val="clear" w:color="auto" w:fill="FFFFFF"/>
        <w:spacing w:line="276" w:lineRule="auto"/>
        <w:ind w:left="2" w:firstLine="424"/>
        <w:jc w:val="both"/>
        <w:rPr>
          <w:rFonts w:asciiTheme="minorHAnsi" w:hAnsiTheme="minorHAnsi"/>
          <w:sz w:val="22"/>
          <w:szCs w:val="22"/>
        </w:rPr>
      </w:pPr>
      <w:r w:rsidRPr="007D591B">
        <w:rPr>
          <w:rFonts w:asciiTheme="minorHAnsi" w:hAnsiTheme="minorHAnsi"/>
          <w:sz w:val="22"/>
          <w:szCs w:val="22"/>
        </w:rPr>
        <w:t>I menzionati corrispettivi devono intendersi – così come effettivamente sono – omnicomprensivi di ogni e qualsiasi onere, spesa e/o costo, salvo eccezioni espressamente approvate dalla CNPADC per iscritto.</w:t>
      </w:r>
    </w:p>
    <w:p w14:paraId="27C8B613" w14:textId="77777777" w:rsidR="007D591B" w:rsidRDefault="007D591B" w:rsidP="00D42D0D">
      <w:pPr>
        <w:shd w:val="clear" w:color="auto" w:fill="FFFFFF"/>
        <w:spacing w:line="276" w:lineRule="auto"/>
        <w:ind w:left="2" w:firstLine="424"/>
        <w:jc w:val="both"/>
        <w:rPr>
          <w:rFonts w:asciiTheme="minorHAnsi" w:hAnsiTheme="minorHAnsi"/>
          <w:sz w:val="22"/>
          <w:szCs w:val="22"/>
        </w:rPr>
      </w:pPr>
      <w:r w:rsidRPr="007D591B">
        <w:rPr>
          <w:rFonts w:asciiTheme="minorHAnsi" w:hAnsiTheme="minorHAnsi"/>
          <w:sz w:val="22"/>
          <w:szCs w:val="22"/>
        </w:rPr>
        <w:t>I corrispettivi contrattuali sono stati determinati a proprio rischio dal Consulente in base ai propri calcoli, alle proprie indagini, alle proprie stime, e sono, pertanto, fissi ed invariabili indipendentemente da qualsiasi imprevisto o eventualità, facendosi carico il Consulente di ogni relativo rischio e/o alea per tutta la durata del presente Contratto.</w:t>
      </w:r>
    </w:p>
    <w:p w14:paraId="59FDD1CA" w14:textId="603DB604" w:rsidR="007D591B" w:rsidRPr="00747303" w:rsidRDefault="007D591B" w:rsidP="00D42D0D">
      <w:pPr>
        <w:shd w:val="clear" w:color="auto" w:fill="FFFFFF"/>
        <w:spacing w:line="276" w:lineRule="auto"/>
        <w:ind w:left="2" w:firstLine="424"/>
        <w:jc w:val="both"/>
        <w:rPr>
          <w:rFonts w:asciiTheme="minorHAnsi" w:hAnsiTheme="minorHAnsi"/>
          <w:color w:val="0000FF"/>
          <w:spacing w:val="-1"/>
        </w:rPr>
      </w:pPr>
      <w:r w:rsidRPr="00356AE6">
        <w:rPr>
          <w:rFonts w:asciiTheme="minorHAnsi" w:hAnsiTheme="minorHAnsi"/>
          <w:b/>
          <w:sz w:val="22"/>
          <w:szCs w:val="22"/>
          <w:u w:val="single"/>
        </w:rPr>
        <w:t>Pagamento</w:t>
      </w:r>
      <w:r w:rsidRPr="007D591B">
        <w:rPr>
          <w:rFonts w:asciiTheme="minorHAnsi" w:hAnsiTheme="minorHAnsi"/>
          <w:sz w:val="22"/>
          <w:szCs w:val="22"/>
        </w:rPr>
        <w:t xml:space="preserve"> </w:t>
      </w:r>
      <w:r>
        <w:rPr>
          <w:rFonts w:asciiTheme="minorHAnsi" w:hAnsiTheme="minorHAnsi"/>
          <w:sz w:val="22"/>
          <w:szCs w:val="22"/>
        </w:rPr>
        <w:t xml:space="preserve">- </w:t>
      </w:r>
      <w:r w:rsidRPr="003555B2">
        <w:rPr>
          <w:rFonts w:asciiTheme="minorHAnsi" w:hAnsiTheme="minorHAnsi"/>
          <w:sz w:val="22"/>
          <w:szCs w:val="22"/>
        </w:rPr>
        <w:t>L’importo delle fatture di cui al successivo paragrafo v</w:t>
      </w:r>
      <w:r w:rsidR="00356AE6">
        <w:rPr>
          <w:rFonts w:asciiTheme="minorHAnsi" w:hAnsiTheme="minorHAnsi"/>
          <w:sz w:val="22"/>
          <w:szCs w:val="22"/>
        </w:rPr>
        <w:t xml:space="preserve">errà corrisposto dalla CNPADC </w:t>
      </w:r>
      <w:r w:rsidRPr="003555B2">
        <w:rPr>
          <w:rFonts w:asciiTheme="minorHAnsi" w:hAnsiTheme="minorHAnsi"/>
          <w:sz w:val="22"/>
          <w:szCs w:val="22"/>
        </w:rPr>
        <w:t xml:space="preserve">a mezzo bonifico bancario, entro 30 (trenta)  giorni dal </w:t>
      </w:r>
      <w:r w:rsidRPr="00291E24">
        <w:rPr>
          <w:rFonts w:asciiTheme="minorHAnsi" w:hAnsiTheme="minorHAnsi"/>
          <w:sz w:val="22"/>
          <w:szCs w:val="22"/>
        </w:rPr>
        <w:t>ricevimento della fattura elettronica</w:t>
      </w:r>
      <w:r w:rsidR="00747303" w:rsidRPr="00291E24">
        <w:rPr>
          <w:rFonts w:asciiTheme="minorHAnsi" w:hAnsiTheme="minorHAnsi"/>
          <w:sz w:val="22"/>
          <w:szCs w:val="22"/>
        </w:rPr>
        <w:t xml:space="preserve"> di cui al successivo art. </w:t>
      </w:r>
      <w:r w:rsidR="004F34BD">
        <w:rPr>
          <w:rFonts w:asciiTheme="minorHAnsi" w:hAnsiTheme="minorHAnsi"/>
          <w:sz w:val="22"/>
          <w:szCs w:val="22"/>
        </w:rPr>
        <w:t>8</w:t>
      </w:r>
      <w:r w:rsidRPr="00291E24">
        <w:rPr>
          <w:rFonts w:asciiTheme="minorHAnsi" w:hAnsiTheme="minorHAnsi"/>
          <w:sz w:val="22"/>
          <w:szCs w:val="22"/>
        </w:rPr>
        <w:t xml:space="preserve">, </w:t>
      </w:r>
      <w:r w:rsidR="003555B2" w:rsidRPr="00291E24">
        <w:rPr>
          <w:rFonts w:asciiTheme="minorHAnsi" w:hAnsiTheme="minorHAnsi"/>
          <w:sz w:val="22"/>
          <w:szCs w:val="22"/>
        </w:rPr>
        <w:t>con rate trimestrali</w:t>
      </w:r>
      <w:r w:rsidR="00747303" w:rsidRPr="00291E24">
        <w:rPr>
          <w:rFonts w:asciiTheme="minorHAnsi" w:hAnsiTheme="minorHAnsi"/>
          <w:sz w:val="22"/>
          <w:szCs w:val="22"/>
        </w:rPr>
        <w:t xml:space="preserve"> </w:t>
      </w:r>
      <w:r w:rsidR="005424DF" w:rsidRPr="00291E24">
        <w:rPr>
          <w:rFonts w:asciiTheme="minorHAnsi" w:hAnsiTheme="minorHAnsi"/>
          <w:sz w:val="22"/>
          <w:szCs w:val="22"/>
        </w:rPr>
        <w:t>posticipate</w:t>
      </w:r>
      <w:r w:rsidR="003555B2" w:rsidRPr="00291E24">
        <w:rPr>
          <w:rFonts w:asciiTheme="minorHAnsi" w:hAnsiTheme="minorHAnsi"/>
          <w:sz w:val="22"/>
          <w:szCs w:val="22"/>
        </w:rPr>
        <w:t xml:space="preserve"> </w:t>
      </w:r>
      <w:r w:rsidRPr="00291E24">
        <w:rPr>
          <w:rFonts w:asciiTheme="minorHAnsi" w:hAnsiTheme="minorHAnsi"/>
          <w:sz w:val="22"/>
          <w:szCs w:val="22"/>
        </w:rPr>
        <w:t xml:space="preserve">a partire dal stipula del Contratto - sul conto corrente </w:t>
      </w:r>
      <w:r w:rsidR="003555B2" w:rsidRPr="00291E24">
        <w:rPr>
          <w:rFonts w:asciiTheme="minorHAnsi" w:hAnsiTheme="minorHAnsi"/>
          <w:sz w:val="22"/>
          <w:szCs w:val="22"/>
        </w:rPr>
        <w:t xml:space="preserve">che verrà comunicato </w:t>
      </w:r>
      <w:r w:rsidRPr="00291E24">
        <w:rPr>
          <w:rFonts w:asciiTheme="minorHAnsi" w:hAnsiTheme="minorHAnsi"/>
          <w:sz w:val="22"/>
          <w:szCs w:val="22"/>
        </w:rPr>
        <w:t>alla CNPADC.</w:t>
      </w:r>
    </w:p>
    <w:p w14:paraId="796618E2" w14:textId="77777777" w:rsidR="007D591B" w:rsidRPr="007D591B" w:rsidRDefault="007D591B" w:rsidP="00D42D0D">
      <w:pPr>
        <w:shd w:val="clear" w:color="auto" w:fill="FFFFFF"/>
        <w:spacing w:before="240" w:line="276" w:lineRule="auto"/>
        <w:ind w:left="728"/>
        <w:jc w:val="center"/>
        <w:rPr>
          <w:rFonts w:asciiTheme="minorHAnsi" w:hAnsiTheme="minorHAnsi"/>
          <w:b/>
          <w:bCs/>
          <w:color w:val="000000"/>
        </w:rPr>
      </w:pPr>
      <w:r>
        <w:rPr>
          <w:rFonts w:asciiTheme="minorHAnsi" w:hAnsiTheme="minorHAnsi"/>
          <w:b/>
          <w:bCs/>
          <w:color w:val="000000"/>
        </w:rPr>
        <w:t xml:space="preserve">ART. </w:t>
      </w:r>
      <w:r w:rsidR="003555B2">
        <w:rPr>
          <w:rFonts w:asciiTheme="minorHAnsi" w:hAnsiTheme="minorHAnsi"/>
          <w:b/>
          <w:bCs/>
          <w:color w:val="000000"/>
        </w:rPr>
        <w:t>8</w:t>
      </w:r>
      <w:r w:rsidRPr="003555B2">
        <w:rPr>
          <w:rFonts w:asciiTheme="minorHAnsi" w:hAnsiTheme="minorHAnsi"/>
          <w:bCs/>
          <w:color w:val="000000"/>
        </w:rPr>
        <w:t xml:space="preserve"> </w:t>
      </w:r>
      <w:r w:rsidR="00E05E89" w:rsidRPr="007D591B">
        <w:rPr>
          <w:rFonts w:asciiTheme="minorHAnsi" w:hAnsiTheme="minorHAnsi"/>
          <w:b/>
          <w:color w:val="000000"/>
          <w:spacing w:val="-1"/>
        </w:rPr>
        <w:t xml:space="preserve">– </w:t>
      </w:r>
      <w:r w:rsidRPr="007D591B">
        <w:rPr>
          <w:rFonts w:asciiTheme="minorHAnsi" w:hAnsiTheme="minorHAnsi"/>
          <w:b/>
          <w:color w:val="000000"/>
          <w:spacing w:val="-1"/>
        </w:rPr>
        <w:t xml:space="preserve">FATTURAZIONE ELETTRONICA </w:t>
      </w:r>
      <w:r>
        <w:rPr>
          <w:rFonts w:asciiTheme="minorHAnsi" w:hAnsiTheme="minorHAnsi"/>
          <w:b/>
          <w:color w:val="000000"/>
          <w:spacing w:val="-1"/>
        </w:rPr>
        <w:t xml:space="preserve">E </w:t>
      </w:r>
      <w:r w:rsidRPr="007D591B">
        <w:rPr>
          <w:rFonts w:asciiTheme="minorHAnsi" w:hAnsiTheme="minorHAnsi"/>
          <w:b/>
          <w:color w:val="000000"/>
          <w:spacing w:val="-1"/>
        </w:rPr>
        <w:t>TRACCIABILITÀ DEI FLUSSI FINANZIARI</w:t>
      </w:r>
      <w:r w:rsidRPr="007D591B">
        <w:rPr>
          <w:b/>
          <w:i/>
          <w:u w:val="single"/>
        </w:rPr>
        <w:t xml:space="preserve"> </w:t>
      </w:r>
    </w:p>
    <w:p w14:paraId="5CD58285" w14:textId="3A7CB269" w:rsidR="007D591B" w:rsidRPr="007D591B" w:rsidRDefault="007D591B" w:rsidP="00D42D0D">
      <w:pPr>
        <w:shd w:val="clear" w:color="auto" w:fill="FFFFFF"/>
        <w:spacing w:line="276" w:lineRule="auto"/>
        <w:ind w:left="22" w:right="41" w:firstLine="404"/>
        <w:jc w:val="both"/>
        <w:rPr>
          <w:rFonts w:asciiTheme="minorHAnsi" w:hAnsiTheme="minorHAnsi"/>
          <w:sz w:val="22"/>
          <w:szCs w:val="22"/>
        </w:rPr>
      </w:pPr>
      <w:r w:rsidRPr="007D591B">
        <w:rPr>
          <w:rFonts w:asciiTheme="minorHAnsi" w:hAnsiTheme="minorHAnsi"/>
          <w:sz w:val="22"/>
          <w:szCs w:val="22"/>
        </w:rPr>
        <w:t xml:space="preserve">Il pagamento del corrispettivo di cui al precedente articolo </w:t>
      </w:r>
      <w:r w:rsidR="00F85588">
        <w:rPr>
          <w:rFonts w:asciiTheme="minorHAnsi" w:hAnsiTheme="minorHAnsi"/>
          <w:sz w:val="22"/>
          <w:szCs w:val="22"/>
        </w:rPr>
        <w:t>7</w:t>
      </w:r>
      <w:r w:rsidRPr="007D591B">
        <w:rPr>
          <w:rFonts w:asciiTheme="minorHAnsi" w:hAnsiTheme="minorHAnsi"/>
          <w:sz w:val="22"/>
          <w:szCs w:val="22"/>
        </w:rPr>
        <w:t xml:space="preserve"> sarà effettuato dalla CNPADC, in favore del Consulente - a fronte della corretta esecuzione delle attività </w:t>
      </w:r>
      <w:r w:rsidR="00F85588">
        <w:rPr>
          <w:rFonts w:asciiTheme="minorHAnsi" w:hAnsiTheme="minorHAnsi"/>
          <w:sz w:val="22"/>
          <w:szCs w:val="22"/>
        </w:rPr>
        <w:t>-</w:t>
      </w:r>
      <w:r w:rsidRPr="007D591B">
        <w:rPr>
          <w:rFonts w:asciiTheme="minorHAnsi" w:hAnsiTheme="minorHAnsi"/>
          <w:sz w:val="22"/>
          <w:szCs w:val="22"/>
        </w:rPr>
        <w:t xml:space="preserve"> sulla base delle fatture emesse da quest’ultimo, conformemente alle modalità previste dalla normativa vigente in materia nonché nel presente Contratto.</w:t>
      </w:r>
    </w:p>
    <w:p w14:paraId="05FD223B" w14:textId="77777777" w:rsidR="007D591B" w:rsidRPr="007D591B" w:rsidRDefault="007D591B" w:rsidP="00D42D0D">
      <w:pPr>
        <w:shd w:val="clear" w:color="auto" w:fill="FFFFFF"/>
        <w:spacing w:line="276" w:lineRule="auto"/>
        <w:ind w:left="22" w:right="41" w:firstLine="404"/>
        <w:jc w:val="both"/>
        <w:rPr>
          <w:rFonts w:asciiTheme="minorHAnsi" w:hAnsiTheme="minorHAnsi"/>
          <w:sz w:val="22"/>
          <w:szCs w:val="22"/>
        </w:rPr>
      </w:pPr>
      <w:r w:rsidRPr="007D591B">
        <w:rPr>
          <w:rFonts w:asciiTheme="minorHAnsi" w:hAnsiTheme="minorHAnsi"/>
          <w:sz w:val="22"/>
          <w:szCs w:val="22"/>
        </w:rPr>
        <w:t xml:space="preserve">Il Servizio Acquisti </w:t>
      </w:r>
      <w:r w:rsidRPr="007D591B">
        <w:rPr>
          <w:rFonts w:asciiTheme="minorHAnsi" w:hAnsiTheme="minorHAnsi"/>
          <w:i/>
          <w:sz w:val="22"/>
          <w:szCs w:val="22"/>
          <w:u w:val="single"/>
        </w:rPr>
        <w:t>invierà formale Autorizzazione all’emissione</w:t>
      </w:r>
      <w:r w:rsidRPr="007D591B">
        <w:rPr>
          <w:rFonts w:asciiTheme="minorHAnsi" w:hAnsiTheme="minorHAnsi"/>
          <w:sz w:val="22"/>
          <w:szCs w:val="22"/>
          <w:u w:val="single"/>
        </w:rPr>
        <w:t xml:space="preserve"> </w:t>
      </w:r>
      <w:r w:rsidRPr="007D591B">
        <w:rPr>
          <w:rFonts w:asciiTheme="minorHAnsi" w:hAnsiTheme="minorHAnsi"/>
          <w:i/>
          <w:sz w:val="22"/>
          <w:szCs w:val="22"/>
          <w:u w:val="single"/>
        </w:rPr>
        <w:t>della fattura elettronica</w:t>
      </w:r>
      <w:r w:rsidRPr="007D591B">
        <w:rPr>
          <w:rFonts w:asciiTheme="minorHAnsi" w:hAnsiTheme="minorHAnsi"/>
          <w:sz w:val="22"/>
          <w:szCs w:val="22"/>
        </w:rPr>
        <w:t xml:space="preserve"> al seguente indirizzo di posta elettronica certificata </w:t>
      </w:r>
      <w:r w:rsidRPr="001161F8">
        <w:rPr>
          <w:rFonts w:asciiTheme="minorHAnsi" w:hAnsiTheme="minorHAnsi"/>
          <w:sz w:val="22"/>
          <w:szCs w:val="22"/>
          <w:highlight w:val="lightGray"/>
        </w:rPr>
        <w:t>[</w:t>
      </w:r>
      <w:r w:rsidR="00F85588" w:rsidRPr="001161F8">
        <w:rPr>
          <w:rFonts w:asciiTheme="minorHAnsi" w:hAnsiTheme="minorHAnsi"/>
          <w:sz w:val="22"/>
          <w:szCs w:val="22"/>
          <w:highlight w:val="lightGray"/>
        </w:rPr>
        <w:t>_____________________</w:t>
      </w:r>
      <w:r w:rsidRPr="001161F8">
        <w:rPr>
          <w:rFonts w:asciiTheme="minorHAnsi" w:hAnsiTheme="minorHAnsi"/>
          <w:sz w:val="22"/>
          <w:szCs w:val="22"/>
          <w:highlight w:val="lightGray"/>
        </w:rPr>
        <w:t>],</w:t>
      </w:r>
      <w:r w:rsidRPr="007D591B">
        <w:rPr>
          <w:rFonts w:asciiTheme="minorHAnsi" w:hAnsiTheme="minorHAnsi"/>
          <w:sz w:val="22"/>
          <w:szCs w:val="22"/>
        </w:rPr>
        <w:t xml:space="preserve"> solo a seguito del positivo esito dell’istruttoria condotta sulla:</w:t>
      </w:r>
    </w:p>
    <w:p w14:paraId="5B16D2DA" w14:textId="77777777" w:rsidR="007D591B" w:rsidRPr="004514A5" w:rsidRDefault="007D591B" w:rsidP="00D42D0D">
      <w:pPr>
        <w:pStyle w:val="Paragrafoelenco"/>
        <w:numPr>
          <w:ilvl w:val="0"/>
          <w:numId w:val="15"/>
        </w:numPr>
        <w:tabs>
          <w:tab w:val="left" w:pos="709"/>
        </w:tabs>
        <w:spacing w:after="0"/>
        <w:ind w:left="742"/>
        <w:jc w:val="both"/>
      </w:pPr>
      <w:r w:rsidRPr="004514A5">
        <w:t xml:space="preserve">corretta esecuzione della prestazione dei servizi;  </w:t>
      </w:r>
    </w:p>
    <w:p w14:paraId="15A3CF7D" w14:textId="77777777" w:rsidR="007D591B" w:rsidRPr="004514A5" w:rsidRDefault="007D591B" w:rsidP="00D42D0D">
      <w:pPr>
        <w:pStyle w:val="Paragrafoelenco"/>
        <w:numPr>
          <w:ilvl w:val="0"/>
          <w:numId w:val="15"/>
        </w:numPr>
        <w:tabs>
          <w:tab w:val="left" w:pos="709"/>
        </w:tabs>
        <w:spacing w:after="0"/>
        <w:ind w:left="742"/>
        <w:jc w:val="both"/>
      </w:pPr>
      <w:r w:rsidRPr="004514A5">
        <w:t>validità dei documenti presentati;</w:t>
      </w:r>
    </w:p>
    <w:p w14:paraId="485B9D2A" w14:textId="77777777" w:rsidR="007D591B" w:rsidRPr="004514A5" w:rsidRDefault="007D591B" w:rsidP="00D42D0D">
      <w:pPr>
        <w:pStyle w:val="Paragrafoelenco"/>
        <w:numPr>
          <w:ilvl w:val="0"/>
          <w:numId w:val="15"/>
        </w:numPr>
        <w:tabs>
          <w:tab w:val="left" w:pos="709"/>
        </w:tabs>
        <w:spacing w:after="0"/>
        <w:ind w:left="742"/>
        <w:jc w:val="both"/>
      </w:pPr>
      <w:r w:rsidRPr="004514A5">
        <w:t>regolarità contributiva;</w:t>
      </w:r>
    </w:p>
    <w:p w14:paraId="7DA93B48" w14:textId="77777777" w:rsidR="007D591B" w:rsidRPr="004514A5" w:rsidRDefault="007D591B" w:rsidP="00D42D0D">
      <w:pPr>
        <w:pStyle w:val="Paragrafoelenco"/>
        <w:numPr>
          <w:ilvl w:val="0"/>
          <w:numId w:val="15"/>
        </w:numPr>
        <w:tabs>
          <w:tab w:val="left" w:pos="709"/>
        </w:tabs>
        <w:spacing w:after="0"/>
        <w:ind w:left="742"/>
        <w:jc w:val="both"/>
      </w:pPr>
      <w:r w:rsidRPr="000F5A04">
        <w:rPr>
          <w:i/>
        </w:rPr>
        <w:t>[eventuale]</w:t>
      </w:r>
      <w:r w:rsidRPr="004514A5">
        <w:t xml:space="preserve"> documentazione prescritta da specifiche normative.</w:t>
      </w:r>
    </w:p>
    <w:p w14:paraId="60542FFE" w14:textId="77777777" w:rsidR="007D591B" w:rsidRPr="00F85588" w:rsidRDefault="007D591B" w:rsidP="00D42D0D">
      <w:pPr>
        <w:shd w:val="clear" w:color="auto" w:fill="FFFFFF"/>
        <w:spacing w:line="276" w:lineRule="auto"/>
        <w:ind w:left="22" w:right="41" w:firstLine="404"/>
        <w:jc w:val="both"/>
        <w:rPr>
          <w:rFonts w:asciiTheme="minorHAnsi" w:hAnsiTheme="minorHAnsi"/>
          <w:sz w:val="22"/>
          <w:szCs w:val="22"/>
        </w:rPr>
      </w:pPr>
      <w:r w:rsidRPr="00F85588">
        <w:rPr>
          <w:rFonts w:asciiTheme="minorHAnsi" w:hAnsiTheme="minorHAnsi"/>
          <w:sz w:val="22"/>
          <w:szCs w:val="22"/>
        </w:rPr>
        <w:t>Si evidenzia che l’invio anticipato della fattura rispetto alla ricezione della suddetta Autorizzazione comporterà il rifiuto automatico della fattura stessa.</w:t>
      </w:r>
    </w:p>
    <w:p w14:paraId="18C20069" w14:textId="77777777" w:rsidR="00F85588" w:rsidRDefault="007D591B" w:rsidP="00D42D0D">
      <w:pPr>
        <w:shd w:val="clear" w:color="auto" w:fill="FFFFFF"/>
        <w:spacing w:line="276" w:lineRule="auto"/>
        <w:ind w:left="22" w:right="41" w:firstLine="404"/>
        <w:jc w:val="both"/>
        <w:rPr>
          <w:rFonts w:asciiTheme="minorHAnsi" w:hAnsiTheme="minorHAnsi"/>
          <w:sz w:val="22"/>
          <w:szCs w:val="22"/>
        </w:rPr>
      </w:pPr>
      <w:r w:rsidRPr="00F85588">
        <w:rPr>
          <w:rFonts w:asciiTheme="minorHAnsi" w:hAnsiTheme="minorHAnsi"/>
          <w:sz w:val="22"/>
          <w:szCs w:val="22"/>
        </w:rPr>
        <w:t xml:space="preserve">Si precisa che la CNPADC, </w:t>
      </w:r>
      <w:r w:rsidR="00F85588" w:rsidRPr="00F85588">
        <w:rPr>
          <w:rFonts w:asciiTheme="minorHAnsi" w:hAnsiTheme="minorHAnsi"/>
          <w:sz w:val="22"/>
          <w:szCs w:val="22"/>
        </w:rPr>
        <w:t>in qualità di Ente di previdenza obbligatoria ancorché di diritto privato, è soggetta alle disposizioni normative previste dal DM 3 aprile 2013 n. 55 in materia di fatturazione elettronica nei rapporti con gli operatori economici, no</w:t>
      </w:r>
      <w:r w:rsidR="00F85588">
        <w:rPr>
          <w:rFonts w:asciiTheme="minorHAnsi" w:hAnsiTheme="minorHAnsi"/>
          <w:sz w:val="22"/>
          <w:szCs w:val="22"/>
        </w:rPr>
        <w:t xml:space="preserve">nché dal D.L. 24 Aprile 2017 n. </w:t>
      </w:r>
      <w:r w:rsidR="00F85588" w:rsidRPr="00F85588">
        <w:rPr>
          <w:rFonts w:asciiTheme="minorHAnsi" w:hAnsiTheme="minorHAnsi"/>
          <w:sz w:val="22"/>
          <w:szCs w:val="22"/>
        </w:rPr>
        <w:t>50, art. 1, in materia IVA e di scissione dei pagamenti (</w:t>
      </w:r>
      <w:r w:rsidR="00F85588" w:rsidRPr="005424DF">
        <w:rPr>
          <w:rFonts w:asciiTheme="minorHAnsi" w:hAnsiTheme="minorHAnsi"/>
          <w:i/>
          <w:sz w:val="22"/>
          <w:szCs w:val="22"/>
        </w:rPr>
        <w:t>split payment</w:t>
      </w:r>
      <w:r w:rsidR="00F85588" w:rsidRPr="00F85588">
        <w:rPr>
          <w:rFonts w:asciiTheme="minorHAnsi" w:hAnsiTheme="minorHAnsi"/>
          <w:sz w:val="22"/>
          <w:szCs w:val="22"/>
        </w:rPr>
        <w:t>). Saranno, pertanto, respinte sia le fatture spedite su supporto cartaceo che quelle inviate via mail.</w:t>
      </w:r>
    </w:p>
    <w:p w14:paraId="65968D84" w14:textId="77777777" w:rsidR="00F85588" w:rsidRPr="00F85588" w:rsidRDefault="00F85588" w:rsidP="00D42D0D">
      <w:pPr>
        <w:shd w:val="clear" w:color="auto" w:fill="FFFFFF"/>
        <w:spacing w:line="276" w:lineRule="auto"/>
        <w:ind w:left="22" w:right="41" w:firstLine="404"/>
        <w:jc w:val="both"/>
        <w:rPr>
          <w:rFonts w:asciiTheme="minorHAnsi" w:hAnsiTheme="minorHAnsi"/>
          <w:sz w:val="22"/>
          <w:szCs w:val="22"/>
        </w:rPr>
      </w:pPr>
      <w:r w:rsidRPr="00F85588">
        <w:rPr>
          <w:rFonts w:asciiTheme="minorHAnsi" w:hAnsiTheme="minorHAnsi"/>
          <w:sz w:val="22"/>
          <w:szCs w:val="22"/>
        </w:rPr>
        <w:t xml:space="preserve">Al fine di ottemperare agli obblighi scaturenti dalla normativa in tema di fatturazione elettronica, quindi, il </w:t>
      </w:r>
      <w:r w:rsidR="0048023B">
        <w:rPr>
          <w:rFonts w:asciiTheme="minorHAnsi" w:hAnsiTheme="minorHAnsi"/>
          <w:sz w:val="22"/>
          <w:szCs w:val="22"/>
        </w:rPr>
        <w:t>Consulente</w:t>
      </w:r>
      <w:r w:rsidRPr="00F85588">
        <w:rPr>
          <w:rFonts w:asciiTheme="minorHAnsi" w:hAnsiTheme="minorHAnsi"/>
          <w:sz w:val="22"/>
          <w:szCs w:val="22"/>
        </w:rPr>
        <w:t xml:space="preserve"> dovrà trasmettere fatture elettroniche ai sensi dal DM 3 aprile 2013 n. 55, in proprio (dotandosi delle attrezzature informatiche idonee alla gestione dei nuovi adempimenti telematici) o avvalendosi eventualmente di intermediari per la trasmissione.</w:t>
      </w:r>
    </w:p>
    <w:p w14:paraId="5BBFE4D5" w14:textId="5CD542C1" w:rsidR="007D591B" w:rsidRPr="00F85588" w:rsidRDefault="007D591B" w:rsidP="00D42D0D">
      <w:pPr>
        <w:shd w:val="clear" w:color="auto" w:fill="FFFFFF"/>
        <w:spacing w:line="276" w:lineRule="auto"/>
        <w:ind w:left="22" w:right="41" w:firstLine="404"/>
        <w:jc w:val="both"/>
        <w:rPr>
          <w:rFonts w:asciiTheme="minorHAnsi" w:hAnsiTheme="minorHAnsi"/>
          <w:sz w:val="22"/>
          <w:szCs w:val="22"/>
        </w:rPr>
      </w:pPr>
      <w:r w:rsidRPr="00F85588">
        <w:rPr>
          <w:rFonts w:asciiTheme="minorHAnsi" w:hAnsiTheme="minorHAnsi"/>
          <w:sz w:val="22"/>
          <w:szCs w:val="22"/>
        </w:rPr>
        <w:t xml:space="preserve">La corretta compilazione di ciascuna </w:t>
      </w:r>
      <w:r w:rsidR="0075540C">
        <w:rPr>
          <w:rFonts w:asciiTheme="minorHAnsi" w:hAnsiTheme="minorHAnsi"/>
          <w:sz w:val="22"/>
          <w:szCs w:val="22"/>
        </w:rPr>
        <w:t>F</w:t>
      </w:r>
      <w:r w:rsidRPr="00F85588">
        <w:rPr>
          <w:rFonts w:asciiTheme="minorHAnsi" w:hAnsiTheme="minorHAnsi"/>
          <w:sz w:val="22"/>
          <w:szCs w:val="22"/>
        </w:rPr>
        <w:t>attura elettronica dovrà contenere, pena il rigetto della stessa, oltre gli altri elementi obbligatori previsti dalla normativa di riferimento, i seguenti riferimenti:</w:t>
      </w:r>
    </w:p>
    <w:p w14:paraId="6BBA9E16" w14:textId="77777777" w:rsidR="007D591B" w:rsidRPr="004514A5" w:rsidRDefault="007D591B" w:rsidP="00D42D0D">
      <w:pPr>
        <w:pStyle w:val="Paragrafoelenco"/>
        <w:numPr>
          <w:ilvl w:val="0"/>
          <w:numId w:val="15"/>
        </w:numPr>
        <w:tabs>
          <w:tab w:val="left" w:pos="709"/>
        </w:tabs>
        <w:spacing w:after="0"/>
        <w:ind w:left="742"/>
        <w:jc w:val="both"/>
      </w:pPr>
      <w:r w:rsidRPr="004514A5">
        <w:t>il numero CIG (riportato nel presente Contratto);</w:t>
      </w:r>
    </w:p>
    <w:p w14:paraId="714FA29B" w14:textId="77777777" w:rsidR="007D591B" w:rsidRPr="004514A5" w:rsidRDefault="007D591B" w:rsidP="00D42D0D">
      <w:pPr>
        <w:pStyle w:val="Paragrafoelenco"/>
        <w:numPr>
          <w:ilvl w:val="0"/>
          <w:numId w:val="15"/>
        </w:numPr>
        <w:tabs>
          <w:tab w:val="left" w:pos="709"/>
        </w:tabs>
        <w:spacing w:after="0"/>
        <w:ind w:left="742"/>
        <w:jc w:val="both"/>
      </w:pPr>
      <w:r w:rsidRPr="004514A5">
        <w:t xml:space="preserve">IVA </w:t>
      </w:r>
      <w:r w:rsidR="004A6F7C">
        <w:t>in regime di scissione dei pagamenti</w:t>
      </w:r>
      <w:r w:rsidRPr="004514A5">
        <w:t xml:space="preserve"> (codice “</w:t>
      </w:r>
      <w:r w:rsidR="004A6F7C">
        <w:t>S</w:t>
      </w:r>
      <w:r w:rsidRPr="004514A5">
        <w:t>”).</w:t>
      </w:r>
    </w:p>
    <w:p w14:paraId="171E14D0" w14:textId="77777777" w:rsidR="007D591B" w:rsidRPr="007D591B" w:rsidRDefault="007D591B" w:rsidP="00D42D0D">
      <w:pPr>
        <w:shd w:val="clear" w:color="auto" w:fill="FFFFFF"/>
        <w:spacing w:line="276" w:lineRule="auto"/>
        <w:ind w:left="22" w:right="41" w:firstLine="404"/>
        <w:jc w:val="both"/>
        <w:rPr>
          <w:rFonts w:asciiTheme="minorHAnsi" w:hAnsiTheme="minorHAnsi"/>
          <w:sz w:val="22"/>
          <w:szCs w:val="22"/>
        </w:rPr>
      </w:pPr>
      <w:r w:rsidRPr="007D591B">
        <w:rPr>
          <w:rFonts w:asciiTheme="minorHAnsi" w:hAnsiTheme="minorHAnsi"/>
          <w:sz w:val="22"/>
          <w:szCs w:val="22"/>
        </w:rPr>
        <w:t xml:space="preserve">Al fine di consentire il corretto indirizzamento delle fatture elettroniche da parte del Sistema di Interscambio (SDI), si riporta di seguito il Codice Univoco Ufficio, consultabile anche all’interno dell’Indice delle Pubbliche Amministrazioni </w:t>
      </w:r>
      <w:r w:rsidRPr="007D591B">
        <w:rPr>
          <w:rFonts w:asciiTheme="minorHAnsi" w:hAnsiTheme="minorHAnsi"/>
          <w:color w:val="000099"/>
          <w:sz w:val="22"/>
          <w:szCs w:val="22"/>
        </w:rPr>
        <w:t>(www.indicepa.gov.it)</w:t>
      </w:r>
      <w:r w:rsidRPr="007D591B">
        <w:rPr>
          <w:rFonts w:asciiTheme="minorHAnsi" w:hAnsiTheme="minorHAnsi"/>
          <w:sz w:val="22"/>
          <w:szCs w:val="22"/>
        </w:rPr>
        <w:t>:</w:t>
      </w:r>
    </w:p>
    <w:p w14:paraId="781136D1" w14:textId="77777777" w:rsidR="007D591B" w:rsidRPr="004514A5" w:rsidRDefault="007D591B" w:rsidP="00D42D0D">
      <w:pPr>
        <w:pStyle w:val="Paragrafoelenco"/>
        <w:numPr>
          <w:ilvl w:val="0"/>
          <w:numId w:val="15"/>
        </w:numPr>
        <w:tabs>
          <w:tab w:val="left" w:pos="709"/>
        </w:tabs>
        <w:spacing w:after="0"/>
        <w:ind w:left="742"/>
        <w:jc w:val="both"/>
      </w:pPr>
      <w:r w:rsidRPr="004514A5">
        <w:t>Codice Univoco Ufficio: 3WE0OP;</w:t>
      </w:r>
    </w:p>
    <w:p w14:paraId="4770E62A" w14:textId="77777777" w:rsidR="007D591B" w:rsidRPr="004514A5" w:rsidRDefault="007D591B" w:rsidP="00D42D0D">
      <w:pPr>
        <w:pStyle w:val="Paragrafoelenco"/>
        <w:numPr>
          <w:ilvl w:val="0"/>
          <w:numId w:val="15"/>
        </w:numPr>
        <w:tabs>
          <w:tab w:val="left" w:pos="709"/>
        </w:tabs>
        <w:spacing w:after="0"/>
        <w:ind w:left="742"/>
        <w:jc w:val="both"/>
      </w:pPr>
      <w:r w:rsidRPr="004514A5">
        <w:t>Descrizione Ente: Cassa Nazionale di Previdenza e Assistenza a favore dei Dottori Commercialisti;</w:t>
      </w:r>
    </w:p>
    <w:p w14:paraId="513AA502" w14:textId="77777777" w:rsidR="007D591B" w:rsidRPr="004514A5" w:rsidRDefault="007D591B" w:rsidP="00D42D0D">
      <w:pPr>
        <w:pStyle w:val="Paragrafoelenco"/>
        <w:numPr>
          <w:ilvl w:val="0"/>
          <w:numId w:val="15"/>
        </w:numPr>
        <w:tabs>
          <w:tab w:val="left" w:pos="709"/>
        </w:tabs>
        <w:spacing w:after="0"/>
        <w:ind w:left="742"/>
        <w:jc w:val="both"/>
      </w:pPr>
      <w:r w:rsidRPr="004514A5">
        <w:t>Descrizione unità organizzativa: Direzione Amministrazione.</w:t>
      </w:r>
    </w:p>
    <w:p w14:paraId="51D93011" w14:textId="77777777" w:rsidR="007D591B" w:rsidRPr="007D591B" w:rsidRDefault="007D591B" w:rsidP="00D42D0D">
      <w:pPr>
        <w:shd w:val="clear" w:color="auto" w:fill="FFFFFF"/>
        <w:spacing w:line="276" w:lineRule="auto"/>
        <w:ind w:left="22" w:right="41" w:firstLine="404"/>
        <w:jc w:val="both"/>
        <w:rPr>
          <w:rFonts w:asciiTheme="minorHAnsi" w:hAnsiTheme="minorHAnsi"/>
          <w:sz w:val="22"/>
          <w:szCs w:val="22"/>
        </w:rPr>
      </w:pPr>
      <w:r w:rsidRPr="007D591B">
        <w:rPr>
          <w:rFonts w:asciiTheme="minorHAnsi" w:hAnsiTheme="minorHAnsi"/>
          <w:sz w:val="22"/>
          <w:szCs w:val="22"/>
        </w:rPr>
        <w:t xml:space="preserve">L’indirizzo di posta elettronica </w:t>
      </w:r>
      <w:hyperlink r:id="rId10" w:history="1">
        <w:r w:rsidRPr="007D591B">
          <w:rPr>
            <w:rFonts w:asciiTheme="minorHAnsi" w:hAnsiTheme="minorHAnsi"/>
            <w:color w:val="000099"/>
            <w:sz w:val="22"/>
            <w:szCs w:val="22"/>
            <w:u w:val="single"/>
          </w:rPr>
          <w:t>fatturaelettronica@cnpadc.it</w:t>
        </w:r>
      </w:hyperlink>
      <w:r w:rsidRPr="007D591B">
        <w:rPr>
          <w:rFonts w:asciiTheme="minorHAnsi" w:hAnsiTheme="minorHAnsi"/>
          <w:sz w:val="22"/>
          <w:szCs w:val="22"/>
        </w:rPr>
        <w:t xml:space="preserve"> è messo a disposizione dalla CNPADC per l’invio di qualsiasi richiesta di informazioni e delucidazioni sul tema in oggetto.</w:t>
      </w:r>
    </w:p>
    <w:p w14:paraId="1415DD10" w14:textId="77777777" w:rsidR="002E471C" w:rsidRPr="007D591B" w:rsidRDefault="007D591B" w:rsidP="00D42D0D">
      <w:pPr>
        <w:shd w:val="clear" w:color="auto" w:fill="FFFFFF"/>
        <w:spacing w:line="276" w:lineRule="auto"/>
        <w:ind w:left="22" w:right="41" w:firstLine="404"/>
        <w:jc w:val="both"/>
        <w:rPr>
          <w:rFonts w:asciiTheme="minorHAnsi" w:hAnsiTheme="minorHAnsi"/>
          <w:color w:val="000000"/>
          <w:spacing w:val="-1"/>
          <w:sz w:val="22"/>
          <w:szCs w:val="22"/>
        </w:rPr>
      </w:pPr>
      <w:r w:rsidRPr="007D591B">
        <w:rPr>
          <w:rFonts w:asciiTheme="minorHAnsi" w:hAnsiTheme="minorHAnsi"/>
          <w:b/>
          <w:sz w:val="22"/>
          <w:szCs w:val="22"/>
          <w:u w:val="single"/>
        </w:rPr>
        <w:t>Tracciabilità dei flussi finanziari</w:t>
      </w:r>
      <w:r w:rsidR="00D9450B">
        <w:rPr>
          <w:rFonts w:asciiTheme="minorHAnsi" w:hAnsiTheme="minorHAnsi"/>
          <w:b/>
          <w:i/>
          <w:sz w:val="22"/>
          <w:szCs w:val="22"/>
        </w:rPr>
        <w:t xml:space="preserve"> </w:t>
      </w:r>
      <w:r w:rsidR="00D9450B" w:rsidRPr="00D9450B">
        <w:rPr>
          <w:rFonts w:asciiTheme="minorHAnsi" w:hAnsiTheme="minorHAnsi"/>
          <w:i/>
          <w:sz w:val="22"/>
          <w:szCs w:val="22"/>
        </w:rPr>
        <w:t xml:space="preserve">- </w:t>
      </w:r>
      <w:r w:rsidRPr="007D591B">
        <w:rPr>
          <w:rFonts w:asciiTheme="minorHAnsi" w:hAnsiTheme="minorHAnsi"/>
          <w:sz w:val="22"/>
          <w:szCs w:val="22"/>
        </w:rPr>
        <w:t xml:space="preserve">Il Consulente dichiara e garantisce che il predetto conto </w:t>
      </w:r>
      <w:r w:rsidRPr="007D591B">
        <w:rPr>
          <w:rFonts w:asciiTheme="minorHAnsi" w:hAnsiTheme="minorHAnsi"/>
          <w:color w:val="000000"/>
          <w:spacing w:val="-1"/>
          <w:sz w:val="22"/>
          <w:szCs w:val="22"/>
        </w:rPr>
        <w:t xml:space="preserve">deve intendersi come conto dedicato anche non in via esclusiva, nel rispetto della Legge 13 agosto 2010 n. 136; a tale fine il </w:t>
      </w:r>
      <w:r w:rsidRPr="007D591B">
        <w:rPr>
          <w:rFonts w:asciiTheme="minorHAnsi" w:hAnsiTheme="minorHAnsi"/>
          <w:sz w:val="22"/>
          <w:szCs w:val="22"/>
        </w:rPr>
        <w:t xml:space="preserve">Consulente </w:t>
      </w:r>
      <w:r w:rsidRPr="007D591B">
        <w:rPr>
          <w:rFonts w:asciiTheme="minorHAnsi" w:hAnsiTheme="minorHAnsi"/>
          <w:color w:val="000000"/>
          <w:spacing w:val="-1"/>
          <w:sz w:val="22"/>
          <w:szCs w:val="22"/>
        </w:rPr>
        <w:t xml:space="preserve">si impegna a rispettare puntualmente quanto previsto dalla predetta disposizione in ordine agli obblighi di tracciabilità dei flussi finanziari. </w:t>
      </w:r>
    </w:p>
    <w:p w14:paraId="25CE5CF8" w14:textId="77777777" w:rsidR="007D591B" w:rsidRPr="00DB68B2" w:rsidRDefault="007D591B" w:rsidP="00D42D0D">
      <w:pPr>
        <w:pStyle w:val="Titolo3"/>
        <w:spacing w:after="0" w:line="276" w:lineRule="auto"/>
      </w:pPr>
      <w:r w:rsidRPr="007D591B">
        <w:t>ART</w:t>
      </w:r>
      <w:r w:rsidRPr="003555B2">
        <w:t xml:space="preserve">. </w:t>
      </w:r>
      <w:r w:rsidR="003555B2" w:rsidRPr="003555B2">
        <w:t>9</w:t>
      </w:r>
      <w:r w:rsidRPr="003555B2">
        <w:t xml:space="preserve"> –</w:t>
      </w:r>
      <w:r w:rsidRPr="007D591B">
        <w:t xml:space="preserve"> </w:t>
      </w:r>
      <w:r w:rsidR="000E5C32">
        <w:t xml:space="preserve">OBBLIGHI DEL CONSULENTE E </w:t>
      </w:r>
      <w:r w:rsidRPr="00DB68B2">
        <w:t xml:space="preserve">MODALITÀ DI </w:t>
      </w:r>
      <w:r w:rsidRPr="003555B2">
        <w:t>ESECUZIONE</w:t>
      </w:r>
      <w:r w:rsidR="003555B2">
        <w:t xml:space="preserve"> DELLE ATTIVITÀ</w:t>
      </w:r>
      <w:r w:rsidR="000E5C32">
        <w:t xml:space="preserve"> </w:t>
      </w:r>
    </w:p>
    <w:p w14:paraId="78D16BBC" w14:textId="77777777" w:rsidR="000368C5" w:rsidRPr="005424DF" w:rsidRDefault="000368C5" w:rsidP="00D42D0D">
      <w:pPr>
        <w:shd w:val="clear" w:color="auto" w:fill="FFFFFF"/>
        <w:spacing w:line="276" w:lineRule="auto"/>
        <w:ind w:left="22" w:right="41" w:firstLine="404"/>
        <w:jc w:val="both"/>
        <w:rPr>
          <w:rFonts w:asciiTheme="minorHAnsi" w:hAnsiTheme="minorHAnsi"/>
          <w:color w:val="000000"/>
          <w:spacing w:val="-1"/>
          <w:sz w:val="22"/>
          <w:szCs w:val="22"/>
        </w:rPr>
      </w:pPr>
      <w:r w:rsidRPr="005424DF">
        <w:rPr>
          <w:rFonts w:asciiTheme="minorHAnsi" w:hAnsiTheme="minorHAnsi"/>
          <w:b/>
          <w:color w:val="000000"/>
          <w:spacing w:val="-1"/>
          <w:sz w:val="22"/>
          <w:szCs w:val="22"/>
          <w:u w:val="single"/>
        </w:rPr>
        <w:t>Obblighi del Consulente</w:t>
      </w:r>
      <w:r w:rsidRPr="005424DF">
        <w:rPr>
          <w:rFonts w:asciiTheme="minorHAnsi" w:hAnsiTheme="minorHAnsi"/>
          <w:color w:val="000000"/>
          <w:spacing w:val="-1"/>
          <w:sz w:val="22"/>
          <w:szCs w:val="22"/>
        </w:rPr>
        <w:t xml:space="preserve"> - Il Consulente si obbliga a rispettare tutte le indicazioni relative all’esecuzione contrattuale che dovessero essere impartite dalla CNPADC e deve sempre fare riferimento, per l’espletamento </w:t>
      </w:r>
      <w:r w:rsidRPr="00953E37">
        <w:rPr>
          <w:rFonts w:asciiTheme="minorHAnsi" w:hAnsiTheme="minorHAnsi"/>
          <w:color w:val="000000"/>
          <w:spacing w:val="-1"/>
          <w:sz w:val="22"/>
          <w:szCs w:val="22"/>
        </w:rPr>
        <w:t>dell’incarico, ai criteri guida della CNPADC che gli fornirà gli indirizzi generali e le linee di politica aziendale, in</w:t>
      </w:r>
      <w:r w:rsidRPr="005424DF">
        <w:rPr>
          <w:rFonts w:asciiTheme="minorHAnsi" w:hAnsiTheme="minorHAnsi"/>
          <w:color w:val="000000"/>
          <w:spacing w:val="-1"/>
          <w:sz w:val="22"/>
          <w:szCs w:val="22"/>
        </w:rPr>
        <w:t xml:space="preserve"> modo da raggiungere il miglior risultato possibile secondo i canoni dell’efficienza, efficacia, economicità e produttività: questi ultimi, in ogni caso, rappresentano le caratteristiche cui deve ispirarsi, sempre e comunque, l’attività del Consulente.</w:t>
      </w:r>
    </w:p>
    <w:p w14:paraId="151EFCBE" w14:textId="77777777" w:rsidR="000368C5" w:rsidRPr="005424DF" w:rsidRDefault="000368C5" w:rsidP="00D42D0D">
      <w:pPr>
        <w:shd w:val="clear" w:color="auto" w:fill="FFFFFF"/>
        <w:spacing w:line="276" w:lineRule="auto"/>
        <w:ind w:left="22" w:right="41" w:firstLine="404"/>
        <w:jc w:val="both"/>
        <w:rPr>
          <w:rFonts w:asciiTheme="minorHAnsi" w:hAnsiTheme="minorHAnsi"/>
          <w:color w:val="000000"/>
          <w:spacing w:val="-1"/>
          <w:sz w:val="22"/>
          <w:szCs w:val="22"/>
        </w:rPr>
      </w:pPr>
      <w:r w:rsidRPr="005424DF">
        <w:rPr>
          <w:rFonts w:asciiTheme="minorHAnsi" w:hAnsiTheme="minorHAnsi"/>
          <w:color w:val="000000"/>
          <w:spacing w:val="-1"/>
          <w:sz w:val="22"/>
          <w:szCs w:val="22"/>
        </w:rPr>
        <w:t>In ogni caso, il Consulente si obbliga ad osservare, nell’esecuzione delle prestazioni contrattuali, tutte le norme e tutte le prescrizioni tecniche e di sicurezza in vigore, nonché quelle che dovessero essere successivamente emanate.</w:t>
      </w:r>
    </w:p>
    <w:p w14:paraId="60D2B8CC" w14:textId="7C6ED36E" w:rsidR="000368C5" w:rsidRPr="005424DF" w:rsidRDefault="000368C5" w:rsidP="00D42D0D">
      <w:pPr>
        <w:shd w:val="clear" w:color="auto" w:fill="FFFFFF"/>
        <w:spacing w:line="276" w:lineRule="auto"/>
        <w:ind w:left="22" w:right="41" w:firstLine="404"/>
        <w:jc w:val="both"/>
        <w:rPr>
          <w:rFonts w:asciiTheme="minorHAnsi" w:hAnsiTheme="minorHAnsi"/>
          <w:color w:val="000000"/>
          <w:spacing w:val="-1"/>
          <w:sz w:val="22"/>
          <w:szCs w:val="22"/>
        </w:rPr>
      </w:pPr>
      <w:r w:rsidRPr="005424DF">
        <w:rPr>
          <w:rFonts w:asciiTheme="minorHAnsi" w:hAnsiTheme="minorHAnsi"/>
          <w:color w:val="000000"/>
          <w:spacing w:val="-1"/>
          <w:sz w:val="22"/>
          <w:szCs w:val="22"/>
        </w:rPr>
        <w:t xml:space="preserve">Gli eventuali maggiori oneri derivanti dalla necessità di osservare le norme e le prescrizioni di cui sopra, anche se entrate in vigore successivamente alla stipula del Contratto, resteranno ad esclusivo carico del Consulente, intendendosi in ogni caso remunerati con i corrispettivi contrattuali di cui al </w:t>
      </w:r>
      <w:r w:rsidR="009E5993">
        <w:rPr>
          <w:rFonts w:asciiTheme="minorHAnsi" w:hAnsiTheme="minorHAnsi"/>
          <w:color w:val="000000"/>
          <w:spacing w:val="-1"/>
          <w:sz w:val="22"/>
          <w:szCs w:val="22"/>
        </w:rPr>
        <w:t>precedente</w:t>
      </w:r>
      <w:r w:rsidRPr="005424DF">
        <w:rPr>
          <w:rFonts w:asciiTheme="minorHAnsi" w:hAnsiTheme="minorHAnsi"/>
          <w:color w:val="000000"/>
          <w:spacing w:val="-1"/>
          <w:sz w:val="22"/>
          <w:szCs w:val="22"/>
        </w:rPr>
        <w:t xml:space="preserve"> articolo 6 che non potrà, pertanto, avanzare pretesa di compensi, a tal titolo, nei confronti della CNPADC, assumendosene ogni relativa alea.</w:t>
      </w:r>
    </w:p>
    <w:p w14:paraId="0F0857A8" w14:textId="77777777" w:rsidR="000368C5" w:rsidRPr="005424DF" w:rsidRDefault="000368C5" w:rsidP="00D42D0D">
      <w:pPr>
        <w:shd w:val="clear" w:color="auto" w:fill="FFFFFF"/>
        <w:spacing w:line="276" w:lineRule="auto"/>
        <w:ind w:left="22" w:right="41" w:firstLine="404"/>
        <w:jc w:val="both"/>
        <w:rPr>
          <w:rFonts w:asciiTheme="minorHAnsi" w:hAnsiTheme="minorHAnsi"/>
          <w:color w:val="000000"/>
          <w:spacing w:val="-1"/>
          <w:sz w:val="22"/>
          <w:szCs w:val="22"/>
        </w:rPr>
      </w:pPr>
      <w:r w:rsidRPr="005424DF">
        <w:rPr>
          <w:rFonts w:asciiTheme="minorHAnsi" w:hAnsiTheme="minorHAnsi"/>
          <w:color w:val="000000"/>
          <w:spacing w:val="-1"/>
          <w:sz w:val="22"/>
          <w:szCs w:val="22"/>
        </w:rPr>
        <w:t>Il Consulente si impegna, inoltre, espressamente a:</w:t>
      </w:r>
    </w:p>
    <w:p w14:paraId="4E1790F0" w14:textId="064393CE" w:rsidR="000368C5" w:rsidRPr="005424DF" w:rsidRDefault="00E13062" w:rsidP="005424DF">
      <w:pPr>
        <w:shd w:val="clear" w:color="auto" w:fill="FFFFFF"/>
        <w:spacing w:line="276" w:lineRule="auto"/>
        <w:ind w:left="426" w:right="41"/>
        <w:jc w:val="both"/>
        <w:rPr>
          <w:rFonts w:asciiTheme="minorHAnsi" w:hAnsiTheme="minorHAnsi"/>
          <w:color w:val="000000"/>
          <w:spacing w:val="-1"/>
          <w:sz w:val="22"/>
          <w:szCs w:val="22"/>
        </w:rPr>
      </w:pPr>
      <w:r w:rsidRPr="005424DF">
        <w:rPr>
          <w:rFonts w:asciiTheme="minorHAnsi" w:hAnsiTheme="minorHAnsi"/>
          <w:color w:val="000000"/>
          <w:spacing w:val="-1"/>
          <w:sz w:val="22"/>
          <w:szCs w:val="22"/>
        </w:rPr>
        <w:t>a)</w:t>
      </w:r>
      <w:r w:rsidR="000368C5" w:rsidRPr="005424DF">
        <w:rPr>
          <w:rFonts w:asciiTheme="minorHAnsi" w:hAnsiTheme="minorHAnsi"/>
          <w:color w:val="000000"/>
          <w:spacing w:val="-1"/>
          <w:sz w:val="22"/>
          <w:szCs w:val="22"/>
        </w:rPr>
        <w:t xml:space="preserve"> osservare, nell’adempimento delle proprie prestazioni ed obbligazioni, tutte le indicazioni, di indirizzo e di controllo, che a tale scopo potranno essere predisposte e comunicate dalla CNPADC;</w:t>
      </w:r>
    </w:p>
    <w:p w14:paraId="792016E8" w14:textId="42B223B0" w:rsidR="000368C5" w:rsidRPr="005424DF" w:rsidRDefault="000368C5" w:rsidP="005424DF">
      <w:pPr>
        <w:shd w:val="clear" w:color="auto" w:fill="FFFFFF"/>
        <w:spacing w:line="276" w:lineRule="auto"/>
        <w:ind w:left="426" w:right="41"/>
        <w:jc w:val="both"/>
        <w:rPr>
          <w:rFonts w:asciiTheme="minorHAnsi" w:hAnsiTheme="minorHAnsi"/>
          <w:color w:val="000000"/>
          <w:spacing w:val="-1"/>
          <w:sz w:val="22"/>
          <w:szCs w:val="22"/>
        </w:rPr>
      </w:pPr>
      <w:r w:rsidRPr="005424DF">
        <w:rPr>
          <w:rFonts w:asciiTheme="minorHAnsi" w:hAnsiTheme="minorHAnsi"/>
          <w:color w:val="000000"/>
          <w:spacing w:val="-1"/>
          <w:sz w:val="22"/>
          <w:szCs w:val="22"/>
        </w:rPr>
        <w:t>b)</w:t>
      </w:r>
      <w:r w:rsidRPr="005424DF">
        <w:rPr>
          <w:rFonts w:asciiTheme="minorHAnsi" w:hAnsiTheme="minorHAnsi"/>
          <w:color w:val="000000"/>
          <w:spacing w:val="-1"/>
          <w:sz w:val="22"/>
          <w:szCs w:val="22"/>
        </w:rPr>
        <w:tab/>
        <w:t xml:space="preserve">manlevare e tenere indenne la CNPADC da </w:t>
      </w:r>
      <w:r w:rsidR="009E5993">
        <w:rPr>
          <w:rFonts w:asciiTheme="minorHAnsi" w:hAnsiTheme="minorHAnsi"/>
          <w:color w:val="000000"/>
          <w:spacing w:val="-1"/>
          <w:sz w:val="22"/>
          <w:szCs w:val="22"/>
        </w:rPr>
        <w:t xml:space="preserve">qualsiasi azione eventualmente promossa nei confronti di quest’ultima in ragione di inadempimenti delle obbligazioni contenute nel presente Contratto </w:t>
      </w:r>
      <w:r w:rsidR="00CE5D85">
        <w:rPr>
          <w:rFonts w:asciiTheme="minorHAnsi" w:hAnsiTheme="minorHAnsi"/>
          <w:color w:val="000000"/>
          <w:spacing w:val="-1"/>
          <w:sz w:val="22"/>
          <w:szCs w:val="22"/>
        </w:rPr>
        <w:t>e della violazione</w:t>
      </w:r>
      <w:r w:rsidRPr="005424DF">
        <w:rPr>
          <w:rFonts w:asciiTheme="minorHAnsi" w:hAnsiTheme="minorHAnsi"/>
          <w:color w:val="000000"/>
          <w:spacing w:val="-1"/>
          <w:sz w:val="22"/>
          <w:szCs w:val="22"/>
        </w:rPr>
        <w:t xml:space="preserve"> delle norme e prescrizioni vigenti</w:t>
      </w:r>
      <w:r w:rsidR="00CE5D85">
        <w:rPr>
          <w:rFonts w:asciiTheme="minorHAnsi" w:hAnsiTheme="minorHAnsi"/>
          <w:color w:val="000000"/>
          <w:spacing w:val="-1"/>
          <w:sz w:val="22"/>
          <w:szCs w:val="22"/>
        </w:rPr>
        <w:t xml:space="preserve"> direttamente o indirettamente connessi all’esecuzione del presente Contratto</w:t>
      </w:r>
      <w:r w:rsidRPr="005424DF">
        <w:rPr>
          <w:rFonts w:asciiTheme="minorHAnsi" w:hAnsiTheme="minorHAnsi"/>
          <w:color w:val="000000"/>
          <w:spacing w:val="-1"/>
          <w:sz w:val="22"/>
          <w:szCs w:val="22"/>
        </w:rPr>
        <w:t>.</w:t>
      </w:r>
    </w:p>
    <w:p w14:paraId="5F1BCCAC" w14:textId="753D9CB1" w:rsidR="000368C5" w:rsidRPr="005424DF" w:rsidRDefault="000368C5" w:rsidP="005424DF">
      <w:pPr>
        <w:shd w:val="clear" w:color="auto" w:fill="FFFFFF"/>
        <w:spacing w:line="276" w:lineRule="auto"/>
        <w:ind w:left="22" w:right="41" w:firstLine="404"/>
        <w:jc w:val="both"/>
        <w:rPr>
          <w:rFonts w:asciiTheme="minorHAnsi" w:hAnsiTheme="minorHAnsi"/>
          <w:color w:val="000000"/>
          <w:spacing w:val="-1"/>
          <w:sz w:val="22"/>
          <w:szCs w:val="22"/>
        </w:rPr>
      </w:pPr>
      <w:r w:rsidRPr="005424DF">
        <w:rPr>
          <w:rFonts w:asciiTheme="minorHAnsi" w:hAnsiTheme="minorHAnsi"/>
          <w:color w:val="000000"/>
          <w:spacing w:val="-1"/>
          <w:sz w:val="22"/>
          <w:szCs w:val="22"/>
        </w:rPr>
        <w:t>In caso di inadempimento da parte del Consulente anche ad uno solo degli impegni e degli obblighi di cui al presente articolo, la CNPADC può dichiarare la risoluzione di diritto del presente Contratto ai sensi dell’articolo 1456 cod. civ.</w:t>
      </w:r>
      <w:r w:rsidR="00CE5D85">
        <w:rPr>
          <w:rFonts w:asciiTheme="minorHAnsi" w:hAnsiTheme="minorHAnsi"/>
          <w:color w:val="000000"/>
          <w:spacing w:val="-1"/>
          <w:sz w:val="22"/>
          <w:szCs w:val="22"/>
        </w:rPr>
        <w:t>, previa comunicazione scritta da comunicarsi al Consulente con raccomandata A/R o via PEC</w:t>
      </w:r>
      <w:r w:rsidR="001C3380">
        <w:rPr>
          <w:rFonts w:asciiTheme="minorHAnsi" w:hAnsiTheme="minorHAnsi"/>
          <w:color w:val="000000"/>
          <w:spacing w:val="-1"/>
          <w:sz w:val="22"/>
          <w:szCs w:val="22"/>
        </w:rPr>
        <w:t>, ferm</w:t>
      </w:r>
      <w:r w:rsidR="009E57EB">
        <w:rPr>
          <w:rFonts w:asciiTheme="minorHAnsi" w:hAnsiTheme="minorHAnsi"/>
          <w:color w:val="000000"/>
          <w:spacing w:val="-1"/>
          <w:sz w:val="22"/>
          <w:szCs w:val="22"/>
        </w:rPr>
        <w:t>o il diritto al risarcimento del danno</w:t>
      </w:r>
      <w:r w:rsidR="005E60AE">
        <w:rPr>
          <w:rFonts w:asciiTheme="minorHAnsi" w:hAnsiTheme="minorHAnsi"/>
          <w:color w:val="000000"/>
          <w:spacing w:val="-1"/>
          <w:sz w:val="22"/>
          <w:szCs w:val="22"/>
        </w:rPr>
        <w:t xml:space="preserve">, </w:t>
      </w:r>
      <w:r w:rsidR="005E60AE" w:rsidRPr="00D30060">
        <w:rPr>
          <w:rFonts w:asciiTheme="minorHAnsi" w:hAnsiTheme="minorHAnsi"/>
          <w:color w:val="000000"/>
          <w:spacing w:val="-1"/>
          <w:sz w:val="22"/>
          <w:szCs w:val="22"/>
        </w:rPr>
        <w:t>ivi incluso il maggior danno</w:t>
      </w:r>
      <w:r w:rsidR="005E60AE">
        <w:rPr>
          <w:rFonts w:asciiTheme="minorHAnsi" w:hAnsiTheme="minorHAnsi"/>
          <w:color w:val="000000"/>
          <w:spacing w:val="-1"/>
          <w:sz w:val="22"/>
          <w:szCs w:val="22"/>
        </w:rPr>
        <w:t>.</w:t>
      </w:r>
    </w:p>
    <w:p w14:paraId="4887CF35" w14:textId="77777777" w:rsidR="00F85588" w:rsidRPr="005424DF" w:rsidRDefault="000368C5" w:rsidP="00D42D0D">
      <w:pPr>
        <w:shd w:val="clear" w:color="auto" w:fill="FFFFFF"/>
        <w:spacing w:line="276" w:lineRule="auto"/>
        <w:ind w:left="22" w:right="41" w:firstLine="404"/>
        <w:jc w:val="both"/>
        <w:rPr>
          <w:rFonts w:asciiTheme="minorHAnsi" w:hAnsiTheme="minorHAnsi"/>
          <w:color w:val="000000"/>
          <w:spacing w:val="-1"/>
          <w:sz w:val="22"/>
          <w:szCs w:val="22"/>
        </w:rPr>
      </w:pPr>
      <w:r w:rsidRPr="005424DF">
        <w:rPr>
          <w:rFonts w:asciiTheme="minorHAnsi" w:hAnsiTheme="minorHAnsi"/>
          <w:b/>
          <w:color w:val="000000"/>
          <w:spacing w:val="-1"/>
          <w:sz w:val="22"/>
          <w:szCs w:val="22"/>
          <w:u w:val="single"/>
        </w:rPr>
        <w:t>Modalità di esecuzione delle attività</w:t>
      </w:r>
      <w:r w:rsidRPr="005424DF">
        <w:rPr>
          <w:rFonts w:asciiTheme="minorHAnsi" w:hAnsiTheme="minorHAnsi"/>
          <w:color w:val="000000"/>
          <w:spacing w:val="-1"/>
          <w:sz w:val="22"/>
          <w:szCs w:val="22"/>
        </w:rPr>
        <w:t xml:space="preserve"> - </w:t>
      </w:r>
      <w:r w:rsidR="00F85588" w:rsidRPr="005424DF">
        <w:rPr>
          <w:rFonts w:asciiTheme="minorHAnsi" w:hAnsiTheme="minorHAnsi"/>
          <w:color w:val="000000"/>
          <w:spacing w:val="-1"/>
          <w:sz w:val="22"/>
          <w:szCs w:val="22"/>
        </w:rPr>
        <w:t>Il Consulente si obbliga ad eseguire le attività oggetto del presente Contratto a perfetta regola d’arte, nel rispetto delle norme, anche deontologiche ed etiche, vigenti e secondo le condizioni, le modalità ed i termini indicati nel presente Contratto e nei suoi allegati.</w:t>
      </w:r>
    </w:p>
    <w:p w14:paraId="1D24ED3D" w14:textId="77777777" w:rsidR="00F85588" w:rsidRPr="005424DF" w:rsidRDefault="00F85588" w:rsidP="00D42D0D">
      <w:pPr>
        <w:shd w:val="clear" w:color="auto" w:fill="FFFFFF"/>
        <w:spacing w:line="276" w:lineRule="auto"/>
        <w:ind w:left="22" w:right="41" w:firstLine="404"/>
        <w:jc w:val="both"/>
        <w:rPr>
          <w:rFonts w:asciiTheme="minorHAnsi" w:hAnsiTheme="minorHAnsi"/>
          <w:color w:val="000000"/>
          <w:spacing w:val="-1"/>
          <w:sz w:val="22"/>
          <w:szCs w:val="22"/>
        </w:rPr>
      </w:pPr>
      <w:r w:rsidRPr="005424DF">
        <w:rPr>
          <w:rFonts w:asciiTheme="minorHAnsi" w:hAnsiTheme="minorHAnsi"/>
          <w:color w:val="000000"/>
          <w:spacing w:val="-1"/>
          <w:sz w:val="22"/>
          <w:szCs w:val="22"/>
        </w:rPr>
        <w:t xml:space="preserve">Il Consulente si impegna, oltre a quanto previsto in altre parti del presente Contratto, a: </w:t>
      </w:r>
    </w:p>
    <w:p w14:paraId="2CADED7E" w14:textId="77777777" w:rsidR="00F85588" w:rsidRPr="009E7D4E" w:rsidRDefault="00F85588" w:rsidP="00D42D0D">
      <w:pPr>
        <w:pStyle w:val="Paragrafoelenco"/>
        <w:numPr>
          <w:ilvl w:val="1"/>
          <w:numId w:val="30"/>
        </w:numPr>
        <w:shd w:val="clear" w:color="auto" w:fill="FFFFFF"/>
        <w:ind w:left="851" w:right="41" w:hanging="284"/>
        <w:jc w:val="both"/>
        <w:rPr>
          <w:color w:val="000000"/>
        </w:rPr>
      </w:pPr>
      <w:r w:rsidRPr="009E7D4E">
        <w:rPr>
          <w:color w:val="000000"/>
        </w:rPr>
        <w:t xml:space="preserve">prestare il servizio oggetto del Contratto secondo quanto indicato </w:t>
      </w:r>
      <w:r w:rsidR="003713EA" w:rsidRPr="009E7D4E">
        <w:rPr>
          <w:color w:val="000000"/>
        </w:rPr>
        <w:t xml:space="preserve">nella </w:t>
      </w:r>
      <w:r w:rsidR="003713EA" w:rsidRPr="009E7D4E">
        <w:rPr>
          <w:i/>
          <w:color w:val="000000"/>
        </w:rPr>
        <w:t>Lex specialis</w:t>
      </w:r>
      <w:r w:rsidR="003713EA" w:rsidRPr="009E7D4E">
        <w:rPr>
          <w:color w:val="000000"/>
        </w:rPr>
        <w:t xml:space="preserve"> di gara</w:t>
      </w:r>
      <w:r w:rsidRPr="009E7D4E">
        <w:rPr>
          <w:color w:val="000000"/>
        </w:rPr>
        <w:t xml:space="preserve">; </w:t>
      </w:r>
    </w:p>
    <w:p w14:paraId="277CB452" w14:textId="77777777" w:rsidR="00F85588" w:rsidRPr="009E7D4E" w:rsidRDefault="00F85588" w:rsidP="00D42D0D">
      <w:pPr>
        <w:pStyle w:val="Paragrafoelenco"/>
        <w:numPr>
          <w:ilvl w:val="1"/>
          <w:numId w:val="30"/>
        </w:numPr>
        <w:shd w:val="clear" w:color="auto" w:fill="FFFFFF"/>
        <w:ind w:left="851" w:right="41" w:hanging="284"/>
        <w:jc w:val="both"/>
        <w:rPr>
          <w:color w:val="000000"/>
        </w:rPr>
      </w:pPr>
      <w:r w:rsidRPr="009E7D4E">
        <w:rPr>
          <w:color w:val="000000"/>
        </w:rPr>
        <w:t xml:space="preserve">predisporre tutti gli strumenti e le metodologie, comprensivi della relativa documentazione, atti a garantire elevati livelli di servizio, ivi compresi quelli relativi alla riservatezza; </w:t>
      </w:r>
    </w:p>
    <w:p w14:paraId="761E7472" w14:textId="77777777" w:rsidR="003713EA" w:rsidRPr="00953E37" w:rsidRDefault="00F85588" w:rsidP="00953E37">
      <w:pPr>
        <w:pStyle w:val="Paragrafoelenco"/>
        <w:numPr>
          <w:ilvl w:val="1"/>
          <w:numId w:val="30"/>
        </w:numPr>
        <w:spacing w:after="0"/>
        <w:ind w:left="851" w:right="41" w:hanging="284"/>
        <w:jc w:val="both"/>
        <w:rPr>
          <w:color w:val="000000"/>
        </w:rPr>
      </w:pPr>
      <w:r w:rsidRPr="00953E37">
        <w:rPr>
          <w:color w:val="000000"/>
        </w:rPr>
        <w:t>nell’adempimento delle proprie prestazioni ed obbligazioni osservare tutte le indicazioni appro</w:t>
      </w:r>
      <w:r w:rsidR="003713EA" w:rsidRPr="00953E37">
        <w:rPr>
          <w:color w:val="000000"/>
        </w:rPr>
        <w:t>ntate e comunicate dalla Cassa.</w:t>
      </w:r>
    </w:p>
    <w:p w14:paraId="09661E45" w14:textId="76D4D759" w:rsidR="002E471C" w:rsidRPr="009E7D4E" w:rsidRDefault="006C0529" w:rsidP="00127C48">
      <w:pPr>
        <w:spacing w:line="276" w:lineRule="auto"/>
        <w:ind w:left="22" w:right="41" w:firstLine="404"/>
        <w:jc w:val="both"/>
        <w:rPr>
          <w:rFonts w:asciiTheme="minorHAnsi" w:hAnsiTheme="minorHAnsi"/>
          <w:sz w:val="22"/>
          <w:szCs w:val="22"/>
        </w:rPr>
      </w:pPr>
      <w:r w:rsidRPr="00953E37">
        <w:rPr>
          <w:rFonts w:asciiTheme="minorHAnsi" w:hAnsiTheme="minorHAnsi"/>
          <w:color w:val="000000"/>
          <w:sz w:val="22"/>
          <w:szCs w:val="22"/>
        </w:rPr>
        <w:t>L</w:t>
      </w:r>
      <w:r w:rsidR="002E471C" w:rsidRPr="00953E37">
        <w:rPr>
          <w:rFonts w:asciiTheme="minorHAnsi" w:hAnsiTheme="minorHAnsi"/>
          <w:color w:val="000000"/>
          <w:sz w:val="22"/>
          <w:szCs w:val="22"/>
        </w:rPr>
        <w:t>e attività saranno</w:t>
      </w:r>
      <w:r w:rsidR="007D591B" w:rsidRPr="00953E37">
        <w:rPr>
          <w:rFonts w:asciiTheme="minorHAnsi" w:hAnsiTheme="minorHAnsi"/>
          <w:color w:val="000000"/>
          <w:sz w:val="22"/>
          <w:szCs w:val="22"/>
        </w:rPr>
        <w:t xml:space="preserve"> svolte</w:t>
      </w:r>
      <w:r w:rsidR="002E471C" w:rsidRPr="00953E37">
        <w:rPr>
          <w:rFonts w:asciiTheme="minorHAnsi" w:hAnsiTheme="minorHAnsi"/>
          <w:color w:val="000000"/>
          <w:sz w:val="22"/>
          <w:szCs w:val="22"/>
        </w:rPr>
        <w:t xml:space="preserve"> dal </w:t>
      </w:r>
      <w:r w:rsidR="007D591B" w:rsidRPr="00953E37">
        <w:rPr>
          <w:rFonts w:asciiTheme="minorHAnsi" w:hAnsiTheme="minorHAnsi"/>
          <w:color w:val="000000"/>
          <w:sz w:val="22"/>
          <w:szCs w:val="22"/>
        </w:rPr>
        <w:t>Consulente</w:t>
      </w:r>
      <w:r w:rsidR="007D591B" w:rsidRPr="00953E37">
        <w:rPr>
          <w:rFonts w:asciiTheme="minorHAnsi" w:hAnsiTheme="minorHAnsi"/>
          <w:sz w:val="22"/>
          <w:szCs w:val="22"/>
        </w:rPr>
        <w:t xml:space="preserve"> </w:t>
      </w:r>
      <w:r w:rsidR="00F85588" w:rsidRPr="00953E37">
        <w:rPr>
          <w:rFonts w:asciiTheme="minorHAnsi" w:hAnsiTheme="minorHAnsi"/>
          <w:color w:val="000000"/>
          <w:spacing w:val="-6"/>
          <w:sz w:val="22"/>
          <w:szCs w:val="22"/>
        </w:rPr>
        <w:t>in completa autonomia</w:t>
      </w:r>
      <w:r w:rsidRPr="00953E37">
        <w:rPr>
          <w:rFonts w:asciiTheme="minorHAnsi" w:hAnsiTheme="minorHAnsi"/>
          <w:color w:val="000000"/>
          <w:spacing w:val="-6"/>
          <w:sz w:val="22"/>
          <w:szCs w:val="22"/>
        </w:rPr>
        <w:t xml:space="preserve">, </w:t>
      </w:r>
      <w:r w:rsidR="002E471C" w:rsidRPr="00953E37">
        <w:rPr>
          <w:rFonts w:asciiTheme="minorHAnsi" w:hAnsiTheme="minorHAnsi"/>
          <w:color w:val="000000"/>
          <w:spacing w:val="-6"/>
          <w:sz w:val="22"/>
          <w:szCs w:val="22"/>
        </w:rPr>
        <w:t xml:space="preserve">senza alcun </w:t>
      </w:r>
      <w:r w:rsidR="002E471C" w:rsidRPr="00953E37">
        <w:rPr>
          <w:rFonts w:asciiTheme="minorHAnsi" w:hAnsiTheme="minorHAnsi"/>
          <w:color w:val="000000"/>
          <w:spacing w:val="-5"/>
          <w:sz w:val="22"/>
          <w:szCs w:val="22"/>
        </w:rPr>
        <w:t xml:space="preserve">vincolo di orario e/o obbligo di presenza presso </w:t>
      </w:r>
      <w:r w:rsidRPr="00953E37">
        <w:rPr>
          <w:rFonts w:asciiTheme="minorHAnsi" w:hAnsiTheme="minorHAnsi"/>
          <w:color w:val="000000"/>
          <w:spacing w:val="-5"/>
          <w:sz w:val="22"/>
          <w:szCs w:val="22"/>
        </w:rPr>
        <w:t>gli</w:t>
      </w:r>
      <w:r w:rsidR="002E471C" w:rsidRPr="00953E37">
        <w:rPr>
          <w:rFonts w:asciiTheme="minorHAnsi" w:hAnsiTheme="minorHAnsi"/>
          <w:color w:val="000000"/>
          <w:spacing w:val="-5"/>
          <w:sz w:val="22"/>
          <w:szCs w:val="22"/>
        </w:rPr>
        <w:t xml:space="preserve"> uffici</w:t>
      </w:r>
      <w:r w:rsidRPr="00953E37">
        <w:rPr>
          <w:rFonts w:asciiTheme="minorHAnsi" w:hAnsiTheme="minorHAnsi"/>
          <w:color w:val="000000"/>
          <w:spacing w:val="-6"/>
          <w:sz w:val="22"/>
          <w:szCs w:val="22"/>
        </w:rPr>
        <w:t xml:space="preserve"> della Cassa</w:t>
      </w:r>
      <w:r w:rsidR="002E471C" w:rsidRPr="00953E37">
        <w:rPr>
          <w:rFonts w:asciiTheme="minorHAnsi" w:hAnsiTheme="minorHAnsi"/>
          <w:color w:val="000000"/>
          <w:spacing w:val="-5"/>
          <w:sz w:val="22"/>
          <w:szCs w:val="22"/>
        </w:rPr>
        <w:t xml:space="preserve">, </w:t>
      </w:r>
      <w:r w:rsidR="00452FDC">
        <w:rPr>
          <w:rFonts w:asciiTheme="minorHAnsi" w:hAnsiTheme="minorHAnsi"/>
          <w:color w:val="000000"/>
          <w:spacing w:val="-5"/>
          <w:sz w:val="22"/>
          <w:szCs w:val="22"/>
        </w:rPr>
        <w:t xml:space="preserve">ad </w:t>
      </w:r>
      <w:r w:rsidRPr="00953E37">
        <w:rPr>
          <w:rFonts w:asciiTheme="minorHAnsi" w:hAnsiTheme="minorHAnsi"/>
          <w:color w:val="000000"/>
          <w:spacing w:val="-5"/>
          <w:sz w:val="22"/>
          <w:szCs w:val="22"/>
        </w:rPr>
        <w:t>eccezion</w:t>
      </w:r>
      <w:r w:rsidR="00452FDC">
        <w:rPr>
          <w:rFonts w:asciiTheme="minorHAnsi" w:hAnsiTheme="minorHAnsi"/>
          <w:color w:val="000000"/>
          <w:spacing w:val="-5"/>
          <w:sz w:val="22"/>
          <w:szCs w:val="22"/>
        </w:rPr>
        <w:t>e</w:t>
      </w:r>
      <w:r w:rsidRPr="00953E37">
        <w:rPr>
          <w:rFonts w:asciiTheme="minorHAnsi" w:hAnsiTheme="minorHAnsi"/>
          <w:color w:val="000000"/>
          <w:spacing w:val="-5"/>
          <w:sz w:val="22"/>
          <w:szCs w:val="22"/>
        </w:rPr>
        <w:t xml:space="preserve"> </w:t>
      </w:r>
      <w:r w:rsidR="00452FDC">
        <w:rPr>
          <w:rFonts w:asciiTheme="minorHAnsi" w:hAnsiTheme="minorHAnsi"/>
          <w:color w:val="000000"/>
          <w:spacing w:val="-5"/>
          <w:sz w:val="22"/>
          <w:szCs w:val="22"/>
        </w:rPr>
        <w:t>del</w:t>
      </w:r>
      <w:r w:rsidR="00FE7876" w:rsidRPr="00953E37">
        <w:rPr>
          <w:rFonts w:asciiTheme="minorHAnsi" w:hAnsiTheme="minorHAnsi"/>
          <w:color w:val="000000"/>
          <w:spacing w:val="-5"/>
          <w:sz w:val="22"/>
          <w:szCs w:val="22"/>
        </w:rPr>
        <w:t>la</w:t>
      </w:r>
      <w:r w:rsidRPr="00953E37">
        <w:rPr>
          <w:rFonts w:asciiTheme="minorHAnsi" w:hAnsiTheme="minorHAnsi"/>
          <w:color w:val="000000"/>
          <w:spacing w:val="-5"/>
          <w:sz w:val="22"/>
          <w:szCs w:val="22"/>
        </w:rPr>
        <w:t xml:space="preserve"> figura</w:t>
      </w:r>
      <w:r w:rsidR="00FE7876" w:rsidRPr="00953E37">
        <w:rPr>
          <w:rFonts w:asciiTheme="minorHAnsi" w:hAnsiTheme="minorHAnsi"/>
          <w:color w:val="000000"/>
          <w:spacing w:val="-5"/>
          <w:sz w:val="22"/>
          <w:szCs w:val="22"/>
        </w:rPr>
        <w:t xml:space="preserve"> professionale</w:t>
      </w:r>
      <w:r w:rsidRPr="00953E37">
        <w:rPr>
          <w:rFonts w:asciiTheme="minorHAnsi" w:hAnsiTheme="minorHAnsi"/>
          <w:color w:val="000000"/>
          <w:spacing w:val="-5"/>
          <w:sz w:val="22"/>
          <w:szCs w:val="22"/>
        </w:rPr>
        <w:t xml:space="preserve"> </w:t>
      </w:r>
      <w:r w:rsidR="00FE7876" w:rsidRPr="00953E37">
        <w:rPr>
          <w:rFonts w:asciiTheme="minorHAnsi" w:hAnsiTheme="minorHAnsi"/>
          <w:color w:val="000000"/>
          <w:spacing w:val="-5"/>
          <w:sz w:val="22"/>
          <w:szCs w:val="22"/>
        </w:rPr>
        <w:t>del Gruppo di Lavoro</w:t>
      </w:r>
      <w:r w:rsidRPr="00953E37">
        <w:rPr>
          <w:rFonts w:asciiTheme="minorHAnsi" w:hAnsiTheme="minorHAnsi"/>
          <w:color w:val="000000"/>
          <w:spacing w:val="-5"/>
          <w:sz w:val="22"/>
          <w:szCs w:val="22"/>
        </w:rPr>
        <w:t xml:space="preserve">, con almeno </w:t>
      </w:r>
      <w:r w:rsidR="00127C48">
        <w:rPr>
          <w:rFonts w:asciiTheme="minorHAnsi" w:hAnsiTheme="minorHAnsi"/>
          <w:color w:val="000000"/>
          <w:spacing w:val="-5"/>
          <w:sz w:val="22"/>
          <w:szCs w:val="22"/>
        </w:rPr>
        <w:t xml:space="preserve">quindici </w:t>
      </w:r>
      <w:r w:rsidRPr="00953E37">
        <w:rPr>
          <w:rFonts w:asciiTheme="minorHAnsi" w:hAnsiTheme="minorHAnsi"/>
          <w:color w:val="000000"/>
          <w:spacing w:val="-5"/>
          <w:sz w:val="22"/>
          <w:szCs w:val="22"/>
        </w:rPr>
        <w:t xml:space="preserve">anni di esperienza nell’ambito delle relazioni con i media, </w:t>
      </w:r>
      <w:r w:rsidR="00127C48" w:rsidRPr="00127C48">
        <w:rPr>
          <w:rFonts w:asciiTheme="minorHAnsi" w:hAnsiTheme="minorHAnsi"/>
          <w:color w:val="000000"/>
          <w:spacing w:val="-5"/>
          <w:sz w:val="22"/>
          <w:szCs w:val="22"/>
        </w:rPr>
        <w:t xml:space="preserve">Laurea in Scienze Politiche o </w:t>
      </w:r>
      <w:proofErr w:type="gramStart"/>
      <w:r w:rsidR="00127C48" w:rsidRPr="00127C48">
        <w:rPr>
          <w:rFonts w:asciiTheme="minorHAnsi" w:hAnsiTheme="minorHAnsi"/>
          <w:color w:val="000000"/>
          <w:spacing w:val="-5"/>
          <w:sz w:val="22"/>
          <w:szCs w:val="22"/>
        </w:rPr>
        <w:t>ad</w:t>
      </w:r>
      <w:proofErr w:type="gramEnd"/>
      <w:r w:rsidR="00127C48" w:rsidRPr="00127C48">
        <w:rPr>
          <w:rFonts w:asciiTheme="minorHAnsi" w:hAnsiTheme="minorHAnsi"/>
          <w:color w:val="000000"/>
          <w:spacing w:val="-5"/>
          <w:sz w:val="22"/>
          <w:szCs w:val="22"/>
        </w:rPr>
        <w:t xml:space="preserve"> indirizzo socio/economico</w:t>
      </w:r>
      <w:r w:rsidR="00127C48">
        <w:rPr>
          <w:rFonts w:asciiTheme="minorHAnsi" w:hAnsiTheme="minorHAnsi"/>
          <w:color w:val="000000"/>
          <w:spacing w:val="-5"/>
          <w:sz w:val="22"/>
          <w:szCs w:val="22"/>
        </w:rPr>
        <w:t xml:space="preserve"> ed i</w:t>
      </w:r>
      <w:r w:rsidR="00127C48" w:rsidRPr="00127C48">
        <w:rPr>
          <w:rFonts w:asciiTheme="minorHAnsi" w:hAnsiTheme="minorHAnsi"/>
          <w:color w:val="000000"/>
          <w:spacing w:val="-5"/>
          <w:sz w:val="22"/>
          <w:szCs w:val="22"/>
        </w:rPr>
        <w:t>scrizione all’</w:t>
      </w:r>
      <w:r w:rsidR="00127C48">
        <w:rPr>
          <w:rFonts w:asciiTheme="minorHAnsi" w:hAnsiTheme="minorHAnsi"/>
          <w:color w:val="000000"/>
          <w:spacing w:val="-5"/>
          <w:sz w:val="22"/>
          <w:szCs w:val="22"/>
        </w:rPr>
        <w:t>O</w:t>
      </w:r>
      <w:r w:rsidR="00127C48" w:rsidRPr="00127C48">
        <w:rPr>
          <w:rFonts w:asciiTheme="minorHAnsi" w:hAnsiTheme="minorHAnsi"/>
          <w:color w:val="000000"/>
          <w:spacing w:val="-5"/>
          <w:sz w:val="22"/>
          <w:szCs w:val="22"/>
        </w:rPr>
        <w:t xml:space="preserve">rdine nazionale dei </w:t>
      </w:r>
      <w:r w:rsidR="00127C48">
        <w:rPr>
          <w:rFonts w:asciiTheme="minorHAnsi" w:hAnsiTheme="minorHAnsi"/>
          <w:color w:val="000000"/>
          <w:spacing w:val="-5"/>
          <w:sz w:val="22"/>
          <w:szCs w:val="22"/>
        </w:rPr>
        <w:t>G</w:t>
      </w:r>
      <w:r w:rsidR="00452FDC">
        <w:rPr>
          <w:rFonts w:asciiTheme="minorHAnsi" w:hAnsiTheme="minorHAnsi"/>
          <w:color w:val="000000"/>
          <w:spacing w:val="-5"/>
          <w:sz w:val="22"/>
          <w:szCs w:val="22"/>
        </w:rPr>
        <w:t>iornalisti da</w:t>
      </w:r>
      <w:r w:rsidR="00127C48" w:rsidRPr="00127C48">
        <w:rPr>
          <w:rFonts w:asciiTheme="minorHAnsi" w:hAnsiTheme="minorHAnsi"/>
          <w:color w:val="000000"/>
          <w:spacing w:val="-5"/>
          <w:sz w:val="22"/>
          <w:szCs w:val="22"/>
        </w:rPr>
        <w:t xml:space="preserve"> almeno </w:t>
      </w:r>
      <w:r w:rsidR="00D41B8A">
        <w:rPr>
          <w:rFonts w:asciiTheme="minorHAnsi" w:hAnsiTheme="minorHAnsi"/>
          <w:color w:val="000000"/>
          <w:spacing w:val="-5"/>
          <w:sz w:val="22"/>
          <w:szCs w:val="22"/>
        </w:rPr>
        <w:t xml:space="preserve">cinque </w:t>
      </w:r>
      <w:r w:rsidR="00B87D53">
        <w:rPr>
          <w:rFonts w:asciiTheme="minorHAnsi" w:hAnsiTheme="minorHAnsi"/>
          <w:color w:val="000000"/>
          <w:spacing w:val="-5"/>
          <w:sz w:val="22"/>
          <w:szCs w:val="22"/>
        </w:rPr>
        <w:t xml:space="preserve"> anni. </w:t>
      </w:r>
      <w:r w:rsidR="00127C48">
        <w:rPr>
          <w:rFonts w:asciiTheme="minorHAnsi" w:hAnsiTheme="minorHAnsi"/>
          <w:color w:val="000000"/>
          <w:spacing w:val="-5"/>
          <w:sz w:val="22"/>
          <w:szCs w:val="22"/>
        </w:rPr>
        <w:t xml:space="preserve"> </w:t>
      </w:r>
      <w:r w:rsidR="00B87D53" w:rsidRPr="00B87D53">
        <w:rPr>
          <w:rFonts w:asciiTheme="minorHAnsi" w:hAnsiTheme="minorHAnsi"/>
          <w:color w:val="000000"/>
          <w:spacing w:val="-5"/>
          <w:sz w:val="22"/>
          <w:szCs w:val="22"/>
        </w:rPr>
        <w:t xml:space="preserve">Con riferimento </w:t>
      </w:r>
      <w:r w:rsidR="00351E37">
        <w:rPr>
          <w:rFonts w:asciiTheme="minorHAnsi" w:hAnsiTheme="minorHAnsi"/>
          <w:color w:val="000000"/>
          <w:spacing w:val="-5"/>
          <w:sz w:val="22"/>
          <w:szCs w:val="22"/>
        </w:rPr>
        <w:t xml:space="preserve">a tale </w:t>
      </w:r>
      <w:r w:rsidR="00B87D53" w:rsidRPr="00B87D53">
        <w:rPr>
          <w:rFonts w:asciiTheme="minorHAnsi" w:hAnsiTheme="minorHAnsi"/>
          <w:color w:val="000000"/>
          <w:spacing w:val="-5"/>
          <w:sz w:val="22"/>
          <w:szCs w:val="22"/>
        </w:rPr>
        <w:t>figura professionale dedicata in via esclusiva questa potrà svolgere la prestazione professionale commissionata nel normale orario di lavoro osservato dalle risorse della Cassa anche presso la CNPADC in locali volta per volta concessi in temporaneo uso a seguito di richiesta della medesima figura professionale</w:t>
      </w:r>
      <w:r w:rsidR="00351E37">
        <w:rPr>
          <w:rFonts w:asciiTheme="minorHAnsi" w:hAnsiTheme="minorHAnsi"/>
          <w:color w:val="000000"/>
          <w:spacing w:val="-5"/>
          <w:sz w:val="22"/>
          <w:szCs w:val="22"/>
        </w:rPr>
        <w:t>.</w:t>
      </w:r>
      <w:r w:rsidRPr="009E7D4E">
        <w:rPr>
          <w:rFonts w:asciiTheme="minorHAnsi" w:hAnsiTheme="minorHAnsi"/>
          <w:color w:val="000000"/>
          <w:sz w:val="22"/>
          <w:szCs w:val="22"/>
        </w:rPr>
        <w:t xml:space="preserve"> </w:t>
      </w:r>
    </w:p>
    <w:p w14:paraId="2DA4036D" w14:textId="77777777" w:rsidR="002E471C" w:rsidRPr="009E7D4E" w:rsidRDefault="002E471C" w:rsidP="00D42D0D">
      <w:pPr>
        <w:shd w:val="clear" w:color="auto" w:fill="FFFFFF"/>
        <w:spacing w:line="276" w:lineRule="auto"/>
        <w:ind w:left="22" w:right="41" w:firstLine="404"/>
        <w:jc w:val="both"/>
        <w:rPr>
          <w:rFonts w:asciiTheme="minorHAnsi" w:hAnsiTheme="minorHAnsi"/>
          <w:color w:val="000000"/>
          <w:spacing w:val="-1"/>
          <w:sz w:val="22"/>
          <w:szCs w:val="22"/>
        </w:rPr>
      </w:pPr>
      <w:r w:rsidRPr="009E7D4E">
        <w:rPr>
          <w:rFonts w:asciiTheme="minorHAnsi" w:hAnsiTheme="minorHAnsi"/>
          <w:color w:val="000000"/>
          <w:spacing w:val="-1"/>
          <w:sz w:val="22"/>
          <w:szCs w:val="22"/>
        </w:rPr>
        <w:t xml:space="preserve">Nello </w:t>
      </w:r>
      <w:r w:rsidRPr="009E7D4E">
        <w:rPr>
          <w:rFonts w:asciiTheme="minorHAnsi" w:hAnsiTheme="minorHAnsi"/>
          <w:color w:val="000000"/>
          <w:spacing w:val="-6"/>
          <w:sz w:val="22"/>
          <w:szCs w:val="22"/>
        </w:rPr>
        <w:t>svolgimento</w:t>
      </w:r>
      <w:r w:rsidRPr="009E7D4E">
        <w:rPr>
          <w:rFonts w:asciiTheme="minorHAnsi" w:hAnsiTheme="minorHAnsi"/>
          <w:color w:val="000000"/>
          <w:spacing w:val="-1"/>
          <w:sz w:val="22"/>
          <w:szCs w:val="22"/>
        </w:rPr>
        <w:t xml:space="preserve"> delle attività di cui al presente </w:t>
      </w:r>
      <w:r w:rsidR="007D591B" w:rsidRPr="009E7D4E">
        <w:rPr>
          <w:rFonts w:asciiTheme="minorHAnsi" w:hAnsiTheme="minorHAnsi"/>
          <w:color w:val="000000"/>
          <w:spacing w:val="-1"/>
          <w:sz w:val="22"/>
          <w:szCs w:val="22"/>
        </w:rPr>
        <w:t>Contratto</w:t>
      </w:r>
      <w:r w:rsidRPr="009E7D4E">
        <w:rPr>
          <w:rFonts w:asciiTheme="minorHAnsi" w:hAnsiTheme="minorHAnsi"/>
          <w:color w:val="000000"/>
          <w:spacing w:val="-1"/>
          <w:sz w:val="22"/>
          <w:szCs w:val="22"/>
        </w:rPr>
        <w:t xml:space="preserve">, il </w:t>
      </w:r>
      <w:r w:rsidR="007D591B" w:rsidRPr="009E7D4E">
        <w:rPr>
          <w:rFonts w:asciiTheme="minorHAnsi" w:hAnsiTheme="minorHAnsi"/>
          <w:color w:val="000000"/>
          <w:spacing w:val="-1"/>
          <w:sz w:val="22"/>
          <w:szCs w:val="22"/>
        </w:rPr>
        <w:t>Consulente</w:t>
      </w:r>
      <w:r w:rsidRPr="009E7D4E">
        <w:rPr>
          <w:rFonts w:asciiTheme="minorHAnsi" w:hAnsiTheme="minorHAnsi"/>
          <w:color w:val="000000"/>
          <w:spacing w:val="-1"/>
          <w:sz w:val="22"/>
          <w:szCs w:val="22"/>
        </w:rPr>
        <w:t xml:space="preserve"> si coordinerà con i responsabili delle funzioni aziendali coinvolte nelle stesse e, quindi, con i responsabili della Cassa.</w:t>
      </w:r>
    </w:p>
    <w:p w14:paraId="08243595" w14:textId="77777777" w:rsidR="002E471C" w:rsidRPr="009E7D4E" w:rsidRDefault="002E471C" w:rsidP="00D42D0D">
      <w:pPr>
        <w:shd w:val="clear" w:color="auto" w:fill="FFFFFF"/>
        <w:spacing w:line="276" w:lineRule="auto"/>
        <w:ind w:left="22" w:right="41" w:firstLine="404"/>
        <w:jc w:val="both"/>
        <w:rPr>
          <w:rFonts w:asciiTheme="minorHAnsi" w:hAnsiTheme="minorHAnsi"/>
          <w:color w:val="000000"/>
          <w:spacing w:val="-1"/>
          <w:sz w:val="22"/>
          <w:szCs w:val="22"/>
        </w:rPr>
      </w:pPr>
      <w:r w:rsidRPr="009E7D4E">
        <w:rPr>
          <w:rFonts w:asciiTheme="minorHAnsi" w:hAnsiTheme="minorHAnsi"/>
          <w:color w:val="000000"/>
          <w:spacing w:val="-1"/>
          <w:sz w:val="22"/>
          <w:szCs w:val="22"/>
        </w:rPr>
        <w:t xml:space="preserve">Nell’esecuzione del presente </w:t>
      </w:r>
      <w:r w:rsidR="007D591B" w:rsidRPr="009E7D4E">
        <w:rPr>
          <w:rFonts w:asciiTheme="minorHAnsi" w:hAnsiTheme="minorHAnsi"/>
          <w:color w:val="000000"/>
          <w:spacing w:val="-1"/>
          <w:sz w:val="22"/>
          <w:szCs w:val="22"/>
        </w:rPr>
        <w:t>Contratto</w:t>
      </w:r>
      <w:r w:rsidRPr="009E7D4E">
        <w:rPr>
          <w:rFonts w:asciiTheme="minorHAnsi" w:hAnsiTheme="minorHAnsi"/>
          <w:color w:val="000000"/>
          <w:spacing w:val="-1"/>
          <w:sz w:val="22"/>
          <w:szCs w:val="22"/>
        </w:rPr>
        <w:t xml:space="preserve">, il </w:t>
      </w:r>
      <w:r w:rsidR="007D591B" w:rsidRPr="009E7D4E">
        <w:rPr>
          <w:rFonts w:asciiTheme="minorHAnsi" w:hAnsiTheme="minorHAnsi"/>
          <w:color w:val="000000"/>
          <w:spacing w:val="-1"/>
          <w:sz w:val="22"/>
          <w:szCs w:val="22"/>
        </w:rPr>
        <w:t>Consulente</w:t>
      </w:r>
      <w:r w:rsidRPr="009E7D4E">
        <w:rPr>
          <w:rFonts w:asciiTheme="minorHAnsi" w:hAnsiTheme="minorHAnsi"/>
          <w:color w:val="000000"/>
          <w:spacing w:val="-1"/>
          <w:sz w:val="22"/>
          <w:szCs w:val="22"/>
        </w:rPr>
        <w:t xml:space="preserve"> potrà avvalersi, sotto la propria </w:t>
      </w:r>
      <w:r w:rsidRPr="009E7D4E">
        <w:rPr>
          <w:rFonts w:asciiTheme="minorHAnsi" w:hAnsiTheme="minorHAnsi"/>
          <w:color w:val="000000"/>
          <w:spacing w:val="-6"/>
          <w:sz w:val="22"/>
          <w:szCs w:val="22"/>
        </w:rPr>
        <w:t>direzione</w:t>
      </w:r>
      <w:r w:rsidRPr="009E7D4E">
        <w:rPr>
          <w:rFonts w:asciiTheme="minorHAnsi" w:hAnsiTheme="minorHAnsi"/>
          <w:color w:val="000000"/>
          <w:spacing w:val="-1"/>
          <w:sz w:val="22"/>
          <w:szCs w:val="22"/>
        </w:rPr>
        <w:t xml:space="preserve">, coordinamento e responsabilità, dei propri stretti collaboratori.  </w:t>
      </w:r>
    </w:p>
    <w:p w14:paraId="70284574" w14:textId="77777777" w:rsidR="002E471C" w:rsidRPr="009E7D4E" w:rsidRDefault="002E471C" w:rsidP="00D42D0D">
      <w:pPr>
        <w:shd w:val="clear" w:color="auto" w:fill="FFFFFF"/>
        <w:spacing w:line="276" w:lineRule="auto"/>
        <w:ind w:left="22" w:right="41" w:firstLine="404"/>
        <w:jc w:val="both"/>
        <w:rPr>
          <w:rFonts w:asciiTheme="minorHAnsi" w:hAnsiTheme="minorHAnsi"/>
          <w:color w:val="000000"/>
          <w:spacing w:val="-1"/>
          <w:sz w:val="22"/>
          <w:szCs w:val="22"/>
        </w:rPr>
      </w:pPr>
      <w:r w:rsidRPr="009E7D4E">
        <w:rPr>
          <w:rFonts w:asciiTheme="minorHAnsi" w:hAnsiTheme="minorHAnsi"/>
          <w:color w:val="000000"/>
          <w:spacing w:val="-1"/>
          <w:sz w:val="22"/>
          <w:szCs w:val="22"/>
        </w:rPr>
        <w:t xml:space="preserve">Il </w:t>
      </w:r>
      <w:r w:rsidR="007D591B" w:rsidRPr="009E7D4E">
        <w:rPr>
          <w:rFonts w:asciiTheme="minorHAnsi" w:hAnsiTheme="minorHAnsi"/>
          <w:color w:val="000000"/>
          <w:spacing w:val="-1"/>
          <w:sz w:val="22"/>
          <w:szCs w:val="22"/>
        </w:rPr>
        <w:t>Consulente</w:t>
      </w:r>
      <w:r w:rsidRPr="009E7D4E">
        <w:rPr>
          <w:rFonts w:asciiTheme="minorHAnsi" w:hAnsiTheme="minorHAnsi"/>
          <w:color w:val="000000"/>
          <w:spacing w:val="-1"/>
          <w:sz w:val="22"/>
          <w:szCs w:val="22"/>
        </w:rPr>
        <w:t xml:space="preserve">, anche ai sensi e per gli effetti dell’articolo 1381 cod. civ., si impegna a far rispettare le disposizioni del presente </w:t>
      </w:r>
      <w:r w:rsidR="007D591B" w:rsidRPr="009E7D4E">
        <w:rPr>
          <w:rFonts w:asciiTheme="minorHAnsi" w:hAnsiTheme="minorHAnsi"/>
          <w:color w:val="000000"/>
          <w:spacing w:val="-1"/>
          <w:sz w:val="22"/>
          <w:szCs w:val="22"/>
        </w:rPr>
        <w:t>Contratto</w:t>
      </w:r>
      <w:r w:rsidRPr="009E7D4E">
        <w:rPr>
          <w:rFonts w:asciiTheme="minorHAnsi" w:hAnsiTheme="minorHAnsi"/>
          <w:color w:val="000000"/>
          <w:spacing w:val="-1"/>
          <w:sz w:val="22"/>
          <w:szCs w:val="22"/>
        </w:rPr>
        <w:t xml:space="preserve"> professionale anche ai propri collaboratori.</w:t>
      </w:r>
    </w:p>
    <w:p w14:paraId="53FD7969" w14:textId="4E169BCF" w:rsidR="003713EA" w:rsidRDefault="003713EA" w:rsidP="00D42D0D">
      <w:pPr>
        <w:shd w:val="clear" w:color="auto" w:fill="FFFFFF"/>
        <w:spacing w:line="276" w:lineRule="auto"/>
        <w:ind w:left="22" w:right="41" w:firstLine="404"/>
        <w:jc w:val="both"/>
        <w:rPr>
          <w:rFonts w:asciiTheme="minorHAnsi" w:hAnsiTheme="minorHAnsi"/>
          <w:color w:val="000000"/>
          <w:spacing w:val="-1"/>
          <w:sz w:val="22"/>
          <w:szCs w:val="22"/>
        </w:rPr>
      </w:pPr>
      <w:r w:rsidRPr="009E7D4E">
        <w:rPr>
          <w:rFonts w:asciiTheme="minorHAnsi" w:hAnsiTheme="minorHAnsi"/>
          <w:color w:val="000000"/>
          <w:spacing w:val="-1"/>
          <w:sz w:val="22"/>
          <w:szCs w:val="22"/>
        </w:rPr>
        <w:tab/>
        <w:t xml:space="preserve">In caso di inadempimento da parte del </w:t>
      </w:r>
      <w:r w:rsidR="0048023B" w:rsidRPr="009E7D4E">
        <w:rPr>
          <w:rFonts w:asciiTheme="minorHAnsi" w:hAnsiTheme="minorHAnsi"/>
          <w:color w:val="000000"/>
          <w:spacing w:val="-1"/>
          <w:sz w:val="22"/>
          <w:szCs w:val="22"/>
        </w:rPr>
        <w:t>Consulente</w:t>
      </w:r>
      <w:r w:rsidRPr="009E7D4E">
        <w:rPr>
          <w:rFonts w:asciiTheme="minorHAnsi" w:hAnsiTheme="minorHAnsi"/>
          <w:color w:val="000000"/>
          <w:spacing w:val="-1"/>
          <w:sz w:val="22"/>
          <w:szCs w:val="22"/>
        </w:rPr>
        <w:t xml:space="preserve"> agli obblighi di cui ai precedenti commi, la Cassa, fermo il diritto al risarcimento del danno, </w:t>
      </w:r>
      <w:r w:rsidR="005E60AE" w:rsidRPr="00D30060">
        <w:rPr>
          <w:rFonts w:asciiTheme="minorHAnsi" w:hAnsiTheme="minorHAnsi"/>
          <w:color w:val="000000"/>
          <w:spacing w:val="-1"/>
          <w:sz w:val="22"/>
          <w:szCs w:val="22"/>
        </w:rPr>
        <w:t>ivi incluso il maggior danno</w:t>
      </w:r>
      <w:r w:rsidR="005E60AE">
        <w:rPr>
          <w:rFonts w:asciiTheme="minorHAnsi" w:hAnsiTheme="minorHAnsi"/>
          <w:color w:val="000000"/>
          <w:spacing w:val="-1"/>
          <w:sz w:val="22"/>
          <w:szCs w:val="22"/>
        </w:rPr>
        <w:t xml:space="preserve">, </w:t>
      </w:r>
      <w:r w:rsidRPr="009E7D4E">
        <w:rPr>
          <w:rFonts w:asciiTheme="minorHAnsi" w:hAnsiTheme="minorHAnsi"/>
          <w:color w:val="000000"/>
          <w:spacing w:val="-1"/>
          <w:sz w:val="22"/>
          <w:szCs w:val="22"/>
        </w:rPr>
        <w:t>ha facoltà di dichiarare risolto di diritto il presente Contratto, ai sensi dell’articolo 1456 cod. civ</w:t>
      </w:r>
      <w:r w:rsidR="009E57EB">
        <w:rPr>
          <w:rFonts w:asciiTheme="minorHAnsi" w:hAnsiTheme="minorHAnsi"/>
          <w:color w:val="000000"/>
          <w:spacing w:val="-1"/>
          <w:sz w:val="22"/>
          <w:szCs w:val="22"/>
        </w:rPr>
        <w:t>, previa comunicazione scritta da comunicarsi al Consulente con raccomandata A/R o via PEC.</w:t>
      </w:r>
    </w:p>
    <w:p w14:paraId="3E279E2A" w14:textId="77777777" w:rsidR="000E5C32" w:rsidRDefault="000E5C32" w:rsidP="000E5C32">
      <w:pPr>
        <w:pStyle w:val="Titolo3"/>
        <w:spacing w:after="0" w:line="276" w:lineRule="auto"/>
      </w:pPr>
      <w:r>
        <w:t xml:space="preserve">ART. 9BIS </w:t>
      </w:r>
      <w:r w:rsidRPr="007D591B">
        <w:t xml:space="preserve">– </w:t>
      </w:r>
      <w:r w:rsidRPr="000E5C32">
        <w:rPr>
          <w:i/>
        </w:rPr>
        <w:t>TEAM</w:t>
      </w:r>
      <w:r>
        <w:t xml:space="preserve"> DI LAVORO</w:t>
      </w:r>
    </w:p>
    <w:p w14:paraId="10EB961D" w14:textId="13925DDC" w:rsidR="000E5C32" w:rsidRDefault="000E5C32" w:rsidP="000E5C32">
      <w:pPr>
        <w:shd w:val="clear" w:color="auto" w:fill="FFFFFF"/>
        <w:spacing w:line="276" w:lineRule="auto"/>
        <w:ind w:left="43" w:right="19" w:firstLine="383"/>
        <w:jc w:val="both"/>
        <w:rPr>
          <w:rFonts w:asciiTheme="minorHAnsi" w:hAnsiTheme="minorHAnsi"/>
          <w:color w:val="000000"/>
          <w:spacing w:val="-1"/>
          <w:sz w:val="22"/>
          <w:szCs w:val="22"/>
        </w:rPr>
      </w:pPr>
      <w:r w:rsidRPr="000E5C32">
        <w:rPr>
          <w:rFonts w:asciiTheme="minorHAnsi" w:hAnsiTheme="minorHAnsi"/>
          <w:color w:val="000000"/>
          <w:spacing w:val="-1"/>
          <w:sz w:val="22"/>
          <w:szCs w:val="22"/>
        </w:rPr>
        <w:t xml:space="preserve">Il Consulente si obbliga </w:t>
      </w:r>
      <w:proofErr w:type="gramStart"/>
      <w:r w:rsidRPr="000E5C32">
        <w:rPr>
          <w:rFonts w:asciiTheme="minorHAnsi" w:hAnsiTheme="minorHAnsi"/>
          <w:color w:val="000000"/>
          <w:spacing w:val="-1"/>
          <w:sz w:val="22"/>
          <w:szCs w:val="22"/>
        </w:rPr>
        <w:t>ad</w:t>
      </w:r>
      <w:proofErr w:type="gramEnd"/>
      <w:r w:rsidRPr="000E5C32">
        <w:rPr>
          <w:rFonts w:asciiTheme="minorHAnsi" w:hAnsiTheme="minorHAnsi"/>
          <w:color w:val="000000"/>
          <w:spacing w:val="-1"/>
          <w:sz w:val="22"/>
          <w:szCs w:val="22"/>
        </w:rPr>
        <w:t xml:space="preserve"> impiegare per lo svolgimento delle attività contrattuali, </w:t>
      </w:r>
      <w:r w:rsidR="005424DF">
        <w:rPr>
          <w:rFonts w:asciiTheme="minorHAnsi" w:hAnsiTheme="minorHAnsi"/>
          <w:color w:val="000000"/>
          <w:spacing w:val="-1"/>
          <w:sz w:val="22"/>
          <w:szCs w:val="22"/>
        </w:rPr>
        <w:t>un G</w:t>
      </w:r>
      <w:r w:rsidRPr="000E5C32">
        <w:rPr>
          <w:rFonts w:asciiTheme="minorHAnsi" w:hAnsiTheme="minorHAnsi"/>
          <w:color w:val="000000"/>
          <w:spacing w:val="-1"/>
          <w:sz w:val="22"/>
          <w:szCs w:val="22"/>
        </w:rPr>
        <w:t>rupp</w:t>
      </w:r>
      <w:r w:rsidR="005424DF">
        <w:rPr>
          <w:rFonts w:asciiTheme="minorHAnsi" w:hAnsiTheme="minorHAnsi"/>
          <w:color w:val="000000"/>
          <w:spacing w:val="-1"/>
          <w:sz w:val="22"/>
          <w:szCs w:val="22"/>
        </w:rPr>
        <w:t>o</w:t>
      </w:r>
      <w:r w:rsidRPr="000E5C32">
        <w:rPr>
          <w:rFonts w:asciiTheme="minorHAnsi" w:hAnsiTheme="minorHAnsi"/>
          <w:color w:val="000000"/>
          <w:spacing w:val="-1"/>
          <w:sz w:val="22"/>
          <w:szCs w:val="22"/>
        </w:rPr>
        <w:t xml:space="preserve"> di lavoro con </w:t>
      </w:r>
      <w:r w:rsidR="005D7D79" w:rsidRPr="005D7D79">
        <w:rPr>
          <w:rFonts w:asciiTheme="minorHAnsi" w:hAnsiTheme="minorHAnsi"/>
          <w:color w:val="000000"/>
          <w:spacing w:val="-1"/>
          <w:sz w:val="22"/>
          <w:szCs w:val="22"/>
        </w:rPr>
        <w:t>le</w:t>
      </w:r>
      <w:r w:rsidRPr="000E5C32">
        <w:rPr>
          <w:rFonts w:asciiTheme="minorHAnsi" w:hAnsiTheme="minorHAnsi"/>
          <w:color w:val="000000"/>
          <w:spacing w:val="-1"/>
          <w:sz w:val="22"/>
          <w:szCs w:val="22"/>
        </w:rPr>
        <w:t xml:space="preserve"> figure professionali in conformità a quanto stabilito nella </w:t>
      </w:r>
      <w:r w:rsidRPr="000E5C32">
        <w:rPr>
          <w:rFonts w:asciiTheme="minorHAnsi" w:hAnsiTheme="minorHAnsi"/>
          <w:i/>
          <w:color w:val="000000"/>
          <w:spacing w:val="-1"/>
          <w:sz w:val="22"/>
          <w:szCs w:val="22"/>
        </w:rPr>
        <w:t xml:space="preserve">Lex specialis </w:t>
      </w:r>
      <w:r w:rsidRPr="000E5C32">
        <w:rPr>
          <w:rFonts w:asciiTheme="minorHAnsi" w:hAnsiTheme="minorHAnsi"/>
          <w:color w:val="000000"/>
          <w:spacing w:val="-1"/>
          <w:sz w:val="22"/>
          <w:szCs w:val="22"/>
        </w:rPr>
        <w:t xml:space="preserve">di gara e nel rispetto di quanto indicato nell’Offerta Tecnica. </w:t>
      </w:r>
    </w:p>
    <w:p w14:paraId="38EA9CBE" w14:textId="6EA22A35" w:rsidR="000E5C32" w:rsidRDefault="000E5C32" w:rsidP="000E5C32">
      <w:pPr>
        <w:shd w:val="clear" w:color="auto" w:fill="FFFFFF"/>
        <w:spacing w:line="276" w:lineRule="auto"/>
        <w:ind w:left="43" w:right="19" w:firstLine="383"/>
        <w:jc w:val="both"/>
        <w:rPr>
          <w:rFonts w:asciiTheme="minorHAnsi" w:hAnsiTheme="minorHAnsi"/>
          <w:color w:val="000000"/>
          <w:spacing w:val="-1"/>
          <w:sz w:val="22"/>
          <w:szCs w:val="22"/>
        </w:rPr>
      </w:pPr>
      <w:r>
        <w:rPr>
          <w:rFonts w:asciiTheme="minorHAnsi" w:hAnsiTheme="minorHAnsi"/>
          <w:color w:val="000000"/>
          <w:spacing w:val="-1"/>
          <w:sz w:val="22"/>
          <w:szCs w:val="22"/>
        </w:rPr>
        <w:t>L</w:t>
      </w:r>
      <w:r w:rsidRPr="000E5C32">
        <w:rPr>
          <w:rFonts w:asciiTheme="minorHAnsi" w:hAnsiTheme="minorHAnsi"/>
          <w:color w:val="000000"/>
          <w:spacing w:val="-1"/>
          <w:sz w:val="22"/>
          <w:szCs w:val="22"/>
        </w:rPr>
        <w:t xml:space="preserve">e prestazioni oggetto </w:t>
      </w:r>
      <w:r>
        <w:rPr>
          <w:rFonts w:asciiTheme="minorHAnsi" w:hAnsiTheme="minorHAnsi"/>
          <w:color w:val="000000"/>
          <w:spacing w:val="-1"/>
          <w:sz w:val="22"/>
          <w:szCs w:val="22"/>
        </w:rPr>
        <w:t xml:space="preserve">del presente </w:t>
      </w:r>
      <w:r w:rsidR="00517D82">
        <w:rPr>
          <w:rFonts w:asciiTheme="minorHAnsi" w:hAnsiTheme="minorHAnsi"/>
          <w:color w:val="000000"/>
          <w:spacing w:val="-1"/>
          <w:sz w:val="22"/>
          <w:szCs w:val="22"/>
        </w:rPr>
        <w:t>C</w:t>
      </w:r>
      <w:r>
        <w:rPr>
          <w:rFonts w:asciiTheme="minorHAnsi" w:hAnsiTheme="minorHAnsi"/>
          <w:color w:val="000000"/>
          <w:spacing w:val="-1"/>
          <w:sz w:val="22"/>
          <w:szCs w:val="22"/>
        </w:rPr>
        <w:t>ontratto</w:t>
      </w:r>
      <w:r w:rsidRPr="000E5C32">
        <w:rPr>
          <w:rFonts w:asciiTheme="minorHAnsi" w:hAnsiTheme="minorHAnsi"/>
          <w:color w:val="000000"/>
          <w:spacing w:val="-1"/>
          <w:sz w:val="22"/>
          <w:szCs w:val="22"/>
        </w:rPr>
        <w:t xml:space="preserve"> dovranno essere eseguite, a pena di risoluzione del contratto, da soggetti in possesso di tutti i requisiti </w:t>
      </w:r>
      <w:r>
        <w:rPr>
          <w:rFonts w:asciiTheme="minorHAnsi" w:hAnsiTheme="minorHAnsi"/>
          <w:color w:val="000000"/>
          <w:spacing w:val="-1"/>
          <w:sz w:val="22"/>
          <w:szCs w:val="22"/>
        </w:rPr>
        <w:t>prescritti</w:t>
      </w:r>
      <w:r w:rsidRPr="000E5C32">
        <w:rPr>
          <w:rFonts w:asciiTheme="minorHAnsi" w:hAnsiTheme="minorHAnsi"/>
          <w:color w:val="000000"/>
          <w:spacing w:val="-1"/>
          <w:sz w:val="22"/>
          <w:szCs w:val="22"/>
        </w:rPr>
        <w:t xml:space="preserve"> e richiesti </w:t>
      </w:r>
      <w:r>
        <w:rPr>
          <w:rFonts w:asciiTheme="minorHAnsi" w:hAnsiTheme="minorHAnsi"/>
          <w:color w:val="000000"/>
          <w:spacing w:val="-1"/>
          <w:sz w:val="22"/>
          <w:szCs w:val="22"/>
        </w:rPr>
        <w:t>in fase di gara</w:t>
      </w:r>
      <w:r w:rsidRPr="000E5C32">
        <w:rPr>
          <w:rFonts w:asciiTheme="minorHAnsi" w:hAnsiTheme="minorHAnsi"/>
          <w:color w:val="000000"/>
          <w:spacing w:val="-1"/>
          <w:sz w:val="22"/>
          <w:szCs w:val="22"/>
        </w:rPr>
        <w:t>.</w:t>
      </w:r>
    </w:p>
    <w:p w14:paraId="1B8C066F" w14:textId="77777777" w:rsidR="000E5C32" w:rsidRPr="000E5C32" w:rsidRDefault="000E5C32" w:rsidP="000E5C32">
      <w:pPr>
        <w:shd w:val="clear" w:color="auto" w:fill="FFFFFF"/>
        <w:spacing w:line="276" w:lineRule="auto"/>
        <w:ind w:left="43" w:right="19" w:firstLine="383"/>
        <w:jc w:val="both"/>
        <w:rPr>
          <w:rFonts w:asciiTheme="minorHAnsi" w:hAnsiTheme="minorHAnsi"/>
          <w:color w:val="000000"/>
          <w:spacing w:val="-1"/>
          <w:sz w:val="22"/>
          <w:szCs w:val="22"/>
        </w:rPr>
      </w:pPr>
      <w:r w:rsidRPr="000E5C32">
        <w:rPr>
          <w:rFonts w:asciiTheme="minorHAnsi" w:hAnsiTheme="minorHAnsi"/>
          <w:color w:val="000000"/>
          <w:spacing w:val="-1"/>
          <w:sz w:val="22"/>
          <w:szCs w:val="22"/>
        </w:rPr>
        <w:t xml:space="preserve">Il Gruppo di Lavoro indicato </w:t>
      </w:r>
      <w:r>
        <w:rPr>
          <w:rFonts w:asciiTheme="minorHAnsi" w:hAnsiTheme="minorHAnsi"/>
          <w:color w:val="000000"/>
          <w:spacing w:val="-1"/>
          <w:sz w:val="22"/>
          <w:szCs w:val="22"/>
        </w:rPr>
        <w:t>dal Consulente</w:t>
      </w:r>
      <w:r w:rsidRPr="000E5C32">
        <w:rPr>
          <w:rFonts w:asciiTheme="minorHAnsi" w:hAnsiTheme="minorHAnsi"/>
          <w:color w:val="000000"/>
          <w:spacing w:val="-1"/>
          <w:sz w:val="22"/>
          <w:szCs w:val="22"/>
        </w:rPr>
        <w:t xml:space="preserve"> in sede di offerta non potrà essere modificato senza preventivo consenso della CNPADC, se non per cause di forza maggiore.</w:t>
      </w:r>
    </w:p>
    <w:p w14:paraId="65DF88E5" w14:textId="77777777" w:rsidR="000E5C32" w:rsidRDefault="000E5C32" w:rsidP="000E5C32">
      <w:pPr>
        <w:shd w:val="clear" w:color="auto" w:fill="FFFFFF"/>
        <w:spacing w:line="276" w:lineRule="auto"/>
        <w:ind w:left="43" w:right="19" w:firstLine="383"/>
        <w:jc w:val="both"/>
        <w:rPr>
          <w:rFonts w:asciiTheme="minorHAnsi" w:hAnsiTheme="minorHAnsi"/>
          <w:color w:val="000000"/>
          <w:spacing w:val="-1"/>
          <w:sz w:val="22"/>
          <w:szCs w:val="22"/>
        </w:rPr>
      </w:pPr>
      <w:r w:rsidRPr="000E5C32">
        <w:rPr>
          <w:rFonts w:asciiTheme="minorHAnsi" w:hAnsiTheme="minorHAnsi"/>
          <w:color w:val="000000"/>
          <w:spacing w:val="-1"/>
          <w:sz w:val="22"/>
          <w:szCs w:val="22"/>
        </w:rPr>
        <w:t xml:space="preserve">L'eventuale sostituzione di componenti è ammessa solo se </w:t>
      </w:r>
      <w:r>
        <w:rPr>
          <w:rFonts w:asciiTheme="minorHAnsi" w:hAnsiTheme="minorHAnsi"/>
          <w:color w:val="000000"/>
          <w:spacing w:val="-1"/>
          <w:sz w:val="22"/>
          <w:szCs w:val="22"/>
        </w:rPr>
        <w:t>le nuove figure professionali</w:t>
      </w:r>
      <w:r w:rsidRPr="000E5C32">
        <w:rPr>
          <w:rFonts w:asciiTheme="minorHAnsi" w:hAnsiTheme="minorHAnsi"/>
          <w:color w:val="000000"/>
          <w:spacing w:val="-1"/>
          <w:sz w:val="22"/>
          <w:szCs w:val="22"/>
        </w:rPr>
        <w:t xml:space="preserve"> presentano requisiti di valore analogo o </w:t>
      </w:r>
      <w:r>
        <w:rPr>
          <w:rFonts w:asciiTheme="minorHAnsi" w:hAnsiTheme="minorHAnsi"/>
          <w:color w:val="000000"/>
          <w:spacing w:val="-1"/>
          <w:sz w:val="22"/>
          <w:szCs w:val="22"/>
        </w:rPr>
        <w:t>superiori</w:t>
      </w:r>
      <w:r w:rsidRPr="000E5C32">
        <w:rPr>
          <w:rFonts w:asciiTheme="minorHAnsi" w:hAnsiTheme="minorHAnsi"/>
          <w:color w:val="000000"/>
          <w:spacing w:val="-1"/>
          <w:sz w:val="22"/>
          <w:szCs w:val="22"/>
        </w:rPr>
        <w:t xml:space="preserve"> rispetto a quell</w:t>
      </w:r>
      <w:r w:rsidR="00E96E1E">
        <w:rPr>
          <w:rFonts w:asciiTheme="minorHAnsi" w:hAnsiTheme="minorHAnsi"/>
          <w:color w:val="000000"/>
          <w:spacing w:val="-1"/>
          <w:sz w:val="22"/>
          <w:szCs w:val="22"/>
        </w:rPr>
        <w:t>i</w:t>
      </w:r>
      <w:r w:rsidRPr="000E5C32">
        <w:rPr>
          <w:rFonts w:asciiTheme="minorHAnsi" w:hAnsiTheme="minorHAnsi"/>
          <w:color w:val="000000"/>
          <w:spacing w:val="-1"/>
          <w:sz w:val="22"/>
          <w:szCs w:val="22"/>
        </w:rPr>
        <w:t xml:space="preserve"> delle persone sostituite e, comunque, tale sostituzione deve essere preventivamente valutata e autorizzata dalla della CNPADC.</w:t>
      </w:r>
    </w:p>
    <w:p w14:paraId="4B93985A" w14:textId="77230049" w:rsidR="000E5C32" w:rsidRPr="004D296D" w:rsidRDefault="000E5C32" w:rsidP="000E5C32">
      <w:pPr>
        <w:shd w:val="clear" w:color="auto" w:fill="FFFFFF"/>
        <w:spacing w:line="276" w:lineRule="auto"/>
        <w:ind w:left="43" w:right="19" w:firstLine="383"/>
        <w:jc w:val="both"/>
        <w:rPr>
          <w:rFonts w:asciiTheme="minorHAnsi" w:hAnsiTheme="minorHAnsi"/>
          <w:color w:val="000000"/>
          <w:spacing w:val="-1"/>
          <w:sz w:val="22"/>
          <w:szCs w:val="22"/>
        </w:rPr>
      </w:pPr>
      <w:r w:rsidRPr="004D296D">
        <w:rPr>
          <w:rFonts w:asciiTheme="minorHAnsi" w:hAnsiTheme="minorHAnsi"/>
          <w:color w:val="000000"/>
          <w:spacing w:val="-1"/>
          <w:sz w:val="22"/>
          <w:szCs w:val="22"/>
        </w:rPr>
        <w:t xml:space="preserve">Il Consulente riconosce, altresì, alla CNPADC la facoltà di richiedere la sostituzione di unità di personale addetto alle prestazioni contrattuali qualora fossero ritenute dalla medesima non idonee alla perfetta esecuzione del presente </w:t>
      </w:r>
      <w:r w:rsidR="00CE621A" w:rsidRPr="004D296D">
        <w:rPr>
          <w:rFonts w:asciiTheme="minorHAnsi" w:hAnsiTheme="minorHAnsi"/>
          <w:color w:val="000000"/>
          <w:spacing w:val="-1"/>
          <w:sz w:val="22"/>
          <w:szCs w:val="22"/>
        </w:rPr>
        <w:t>C</w:t>
      </w:r>
      <w:r w:rsidRPr="004D296D">
        <w:rPr>
          <w:rFonts w:asciiTheme="minorHAnsi" w:hAnsiTheme="minorHAnsi"/>
          <w:color w:val="000000"/>
          <w:spacing w:val="-1"/>
          <w:sz w:val="22"/>
          <w:szCs w:val="22"/>
        </w:rPr>
        <w:t>ontratto. In tal caso, il Consulente dovrà proporre una nuova figura professionale. L’esercizio da parte della CNPADC di tale facoltà non comporterà alcun onere per la stessa.</w:t>
      </w:r>
    </w:p>
    <w:p w14:paraId="78488265" w14:textId="77777777" w:rsidR="00E96E1E" w:rsidRPr="000E5C32" w:rsidRDefault="00E96E1E" w:rsidP="00E96E1E">
      <w:pPr>
        <w:shd w:val="clear" w:color="auto" w:fill="FFFFFF"/>
        <w:spacing w:line="276" w:lineRule="auto"/>
        <w:ind w:left="43" w:right="19" w:firstLine="383"/>
        <w:jc w:val="both"/>
        <w:rPr>
          <w:rFonts w:asciiTheme="minorHAnsi" w:hAnsiTheme="minorHAnsi"/>
          <w:color w:val="000000"/>
          <w:spacing w:val="-1"/>
          <w:sz w:val="22"/>
          <w:szCs w:val="22"/>
        </w:rPr>
      </w:pPr>
      <w:r w:rsidRPr="004D296D">
        <w:rPr>
          <w:rFonts w:asciiTheme="minorHAnsi" w:hAnsiTheme="minorHAnsi"/>
          <w:color w:val="000000"/>
          <w:spacing w:val="-1"/>
          <w:sz w:val="22"/>
          <w:szCs w:val="22"/>
        </w:rPr>
        <w:t>Ove la CNPADC ritenga la figura professionale proposta non idonea allo svolgimento dell’attività contrattuale, la medesima ne darà comunicazione al Consulente, il quale si impegna a procedere ad una nuova proposta entro il termine di 5 (cinque) giorni lavorativi dalla predetta comunicazione.</w:t>
      </w:r>
    </w:p>
    <w:p w14:paraId="10BF4465" w14:textId="77777777" w:rsidR="00E96E1E" w:rsidRDefault="00E96E1E" w:rsidP="000E5C32">
      <w:pPr>
        <w:shd w:val="clear" w:color="auto" w:fill="FFFFFF"/>
        <w:spacing w:line="276" w:lineRule="auto"/>
        <w:ind w:left="43" w:right="19" w:firstLine="383"/>
        <w:jc w:val="both"/>
        <w:rPr>
          <w:rFonts w:asciiTheme="minorHAnsi" w:hAnsiTheme="minorHAnsi"/>
          <w:color w:val="000000"/>
          <w:spacing w:val="-1"/>
          <w:sz w:val="22"/>
          <w:szCs w:val="22"/>
        </w:rPr>
      </w:pPr>
      <w:r w:rsidRPr="00E96E1E">
        <w:rPr>
          <w:rFonts w:asciiTheme="minorHAnsi" w:hAnsiTheme="minorHAnsi"/>
          <w:color w:val="000000"/>
          <w:spacing w:val="-1"/>
          <w:sz w:val="22"/>
          <w:szCs w:val="22"/>
        </w:rPr>
        <w:t>Il Consulente prende atto che la CNPADC, al fine di ottenere la massima qualità professionale del servizio reso, si riserva la facoltà di verificare, in ogni momento dell’esecuzione del presente contratto, la corrispondenza della qualità del servizio e delle figure professionali effettivamente impiegate rispetto a quanto indicato nell’Offerta Tecnica allegata al Contratto</w:t>
      </w:r>
      <w:r>
        <w:rPr>
          <w:rFonts w:asciiTheme="minorHAnsi" w:hAnsiTheme="minorHAnsi"/>
          <w:color w:val="000000"/>
          <w:spacing w:val="-1"/>
          <w:sz w:val="22"/>
          <w:szCs w:val="22"/>
        </w:rPr>
        <w:t>.</w:t>
      </w:r>
    </w:p>
    <w:p w14:paraId="14AF9928" w14:textId="5E3A2179" w:rsidR="000E5C32" w:rsidRPr="00E96E1E" w:rsidRDefault="00E96E1E" w:rsidP="00E96E1E">
      <w:pPr>
        <w:shd w:val="clear" w:color="auto" w:fill="FFFFFF"/>
        <w:spacing w:line="276" w:lineRule="auto"/>
        <w:ind w:left="43" w:right="19" w:firstLine="383"/>
        <w:jc w:val="both"/>
        <w:rPr>
          <w:rFonts w:asciiTheme="minorHAnsi" w:hAnsiTheme="minorHAnsi"/>
          <w:color w:val="000000"/>
          <w:spacing w:val="-1"/>
          <w:sz w:val="22"/>
          <w:szCs w:val="22"/>
        </w:rPr>
      </w:pPr>
      <w:r w:rsidRPr="00E96E1E">
        <w:rPr>
          <w:rFonts w:asciiTheme="minorHAnsi" w:hAnsiTheme="minorHAnsi"/>
          <w:color w:val="000000"/>
          <w:spacing w:val="-1"/>
          <w:sz w:val="22"/>
          <w:szCs w:val="22"/>
        </w:rPr>
        <w:t>In caso di inadempimento da parte del Consulente degli obblighi di cui ai precedenti comma, la CNPADC</w:t>
      </w:r>
      <w:r w:rsidR="00DE7FF7">
        <w:rPr>
          <w:rFonts w:asciiTheme="minorHAnsi" w:hAnsiTheme="minorHAnsi"/>
          <w:color w:val="000000"/>
          <w:spacing w:val="-1"/>
          <w:sz w:val="22"/>
          <w:szCs w:val="22"/>
        </w:rPr>
        <w:t xml:space="preserve"> </w:t>
      </w:r>
      <w:r w:rsidR="00DE7FF7" w:rsidRPr="005424DF">
        <w:rPr>
          <w:rFonts w:asciiTheme="minorHAnsi" w:hAnsiTheme="minorHAnsi"/>
          <w:color w:val="000000"/>
          <w:spacing w:val="-1"/>
          <w:sz w:val="22"/>
          <w:szCs w:val="22"/>
        </w:rPr>
        <w:t>può dichiarare la risoluzione di diritto del presente Contratto ai sensi dell’articolo 1456 cod. civ.</w:t>
      </w:r>
      <w:r w:rsidR="00DE7FF7">
        <w:rPr>
          <w:rFonts w:asciiTheme="minorHAnsi" w:hAnsiTheme="minorHAnsi"/>
          <w:color w:val="000000"/>
          <w:spacing w:val="-1"/>
          <w:sz w:val="22"/>
          <w:szCs w:val="22"/>
        </w:rPr>
        <w:t xml:space="preserve">, previa comunicazione scritta da comunicarsi al Consulente con raccomandata A/R o via PEC, fermo il diritto al risarcimento del danno, </w:t>
      </w:r>
      <w:r w:rsidR="00DE7FF7" w:rsidRPr="00EF1CD2">
        <w:rPr>
          <w:rFonts w:asciiTheme="minorHAnsi" w:hAnsiTheme="minorHAnsi"/>
          <w:color w:val="000000"/>
          <w:spacing w:val="-1"/>
          <w:sz w:val="22"/>
          <w:szCs w:val="22"/>
        </w:rPr>
        <w:t>ivi incluso il maggior danno</w:t>
      </w:r>
      <w:r w:rsidRPr="00E96E1E">
        <w:rPr>
          <w:rFonts w:asciiTheme="minorHAnsi" w:hAnsiTheme="minorHAnsi"/>
          <w:color w:val="000000"/>
          <w:spacing w:val="-1"/>
          <w:sz w:val="22"/>
          <w:szCs w:val="22"/>
        </w:rPr>
        <w:t>.</w:t>
      </w:r>
    </w:p>
    <w:p w14:paraId="2F934B6E" w14:textId="77777777" w:rsidR="002E471C" w:rsidRPr="00DB68B2" w:rsidRDefault="007D591B" w:rsidP="00D42D0D">
      <w:pPr>
        <w:pStyle w:val="Titolo3"/>
        <w:spacing w:after="0" w:line="276" w:lineRule="auto"/>
      </w:pPr>
      <w:r w:rsidRPr="00C51966">
        <w:t xml:space="preserve">ART. </w:t>
      </w:r>
      <w:r w:rsidR="003555B2" w:rsidRPr="00C51966">
        <w:t>10</w:t>
      </w:r>
      <w:r w:rsidRPr="00C51966">
        <w:t xml:space="preserve"> – RISERVATEZZA</w:t>
      </w:r>
    </w:p>
    <w:p w14:paraId="720ACCEB" w14:textId="34F5B00E" w:rsidR="00EA7763" w:rsidRPr="00EA7763" w:rsidRDefault="00EA7763" w:rsidP="00EA7763">
      <w:pPr>
        <w:shd w:val="clear" w:color="auto" w:fill="FFFFFF"/>
        <w:spacing w:line="276" w:lineRule="auto"/>
        <w:ind w:left="43" w:right="19" w:firstLine="383"/>
        <w:jc w:val="both"/>
        <w:rPr>
          <w:rFonts w:asciiTheme="minorHAnsi" w:hAnsiTheme="minorHAnsi"/>
          <w:color w:val="000000"/>
          <w:spacing w:val="-1"/>
          <w:sz w:val="22"/>
          <w:szCs w:val="22"/>
        </w:rPr>
      </w:pPr>
      <w:r w:rsidRPr="00EA7763">
        <w:rPr>
          <w:rFonts w:asciiTheme="minorHAnsi" w:hAnsiTheme="minorHAnsi"/>
          <w:color w:val="000000"/>
          <w:spacing w:val="-1"/>
          <w:sz w:val="22"/>
          <w:szCs w:val="22"/>
        </w:rPr>
        <w:t xml:space="preserve">Con il presente Contratto, il </w:t>
      </w:r>
      <w:r>
        <w:rPr>
          <w:rFonts w:asciiTheme="minorHAnsi" w:hAnsiTheme="minorHAnsi"/>
          <w:color w:val="000000"/>
          <w:spacing w:val="-1"/>
          <w:sz w:val="22"/>
          <w:szCs w:val="22"/>
        </w:rPr>
        <w:t>Consulente</w:t>
      </w:r>
      <w:r w:rsidRPr="00EA7763">
        <w:rPr>
          <w:rFonts w:asciiTheme="minorHAnsi" w:hAnsiTheme="minorHAnsi"/>
          <w:color w:val="000000"/>
          <w:spacing w:val="-1"/>
          <w:sz w:val="22"/>
          <w:szCs w:val="22"/>
        </w:rPr>
        <w:t xml:space="preserve"> si impegna a non divulgare a terzi, né a copiare, riprodurre, distribuire, con qualunque mezzo, senza il preventivo consenso scritto della Cassa, qualsiasi Informazione Confidenziale.</w:t>
      </w:r>
    </w:p>
    <w:p w14:paraId="2364505B" w14:textId="77777777" w:rsidR="00EA7763" w:rsidRPr="00EA7763" w:rsidRDefault="00EA7763" w:rsidP="00EA7763">
      <w:pPr>
        <w:shd w:val="clear" w:color="auto" w:fill="FFFFFF"/>
        <w:spacing w:line="276" w:lineRule="auto"/>
        <w:ind w:left="43" w:right="19" w:firstLine="383"/>
        <w:jc w:val="both"/>
        <w:rPr>
          <w:rFonts w:asciiTheme="minorHAnsi" w:hAnsiTheme="minorHAnsi"/>
          <w:color w:val="000000"/>
          <w:spacing w:val="-1"/>
          <w:sz w:val="22"/>
          <w:szCs w:val="22"/>
        </w:rPr>
      </w:pPr>
      <w:r w:rsidRPr="00EA7763">
        <w:rPr>
          <w:rFonts w:asciiTheme="minorHAnsi" w:hAnsiTheme="minorHAnsi"/>
          <w:color w:val="000000"/>
          <w:spacing w:val="-1"/>
          <w:sz w:val="22"/>
          <w:szCs w:val="22"/>
        </w:rPr>
        <w:tab/>
        <w:t>Per “Informazione Confidenziale” si intende qualsiasi informazione comunicata da una parte (la “Parte Comunicante”) all’altra (la “Parte Ricevente”) e non accessibile al pubblico o a cui Parte Ricevente possa avere accesso in virtù del Contratto e/o delle singole richieste dovessero essere avanzata da una Parte nei confronti dell’altra in relazione all’esecuzione del Contratto.</w:t>
      </w:r>
    </w:p>
    <w:p w14:paraId="5A6B712C" w14:textId="129FC3BF" w:rsidR="00EA7763" w:rsidRPr="00EA7763" w:rsidRDefault="00EA7763" w:rsidP="00EA7763">
      <w:pPr>
        <w:shd w:val="clear" w:color="auto" w:fill="FFFFFF"/>
        <w:spacing w:line="276" w:lineRule="auto"/>
        <w:ind w:left="43" w:right="19" w:firstLine="383"/>
        <w:jc w:val="both"/>
        <w:rPr>
          <w:rFonts w:asciiTheme="minorHAnsi" w:hAnsiTheme="minorHAnsi"/>
          <w:color w:val="000000"/>
          <w:spacing w:val="-1"/>
          <w:sz w:val="22"/>
          <w:szCs w:val="22"/>
        </w:rPr>
      </w:pPr>
      <w:r w:rsidRPr="00EA7763">
        <w:rPr>
          <w:rFonts w:asciiTheme="minorHAnsi" w:hAnsiTheme="minorHAnsi"/>
          <w:color w:val="000000"/>
          <w:spacing w:val="-1"/>
          <w:sz w:val="22"/>
          <w:szCs w:val="22"/>
        </w:rPr>
        <w:tab/>
        <w:t xml:space="preserve">In particolare, il </w:t>
      </w:r>
      <w:r>
        <w:rPr>
          <w:rFonts w:asciiTheme="minorHAnsi" w:hAnsiTheme="minorHAnsi"/>
          <w:color w:val="000000"/>
          <w:spacing w:val="-1"/>
          <w:sz w:val="22"/>
          <w:szCs w:val="22"/>
        </w:rPr>
        <w:t>Consulente</w:t>
      </w:r>
      <w:r w:rsidRPr="00EA7763">
        <w:rPr>
          <w:rFonts w:asciiTheme="minorHAnsi" w:hAnsiTheme="minorHAnsi"/>
          <w:color w:val="000000"/>
          <w:spacing w:val="-1"/>
          <w:sz w:val="22"/>
          <w:szCs w:val="22"/>
        </w:rPr>
        <w:t xml:space="preserve"> ha l’obbligo di mantenere riservati i dati e le informazioni, ivi comprese quelle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e, comunque, per i tre anni successivi alla cessazione di efficacia del rapporto contrattuale. Tale obbligo sussiste, altresì, in capo al </w:t>
      </w:r>
      <w:r>
        <w:rPr>
          <w:rFonts w:asciiTheme="minorHAnsi" w:hAnsiTheme="minorHAnsi"/>
          <w:color w:val="000000"/>
          <w:spacing w:val="-1"/>
          <w:sz w:val="22"/>
          <w:szCs w:val="22"/>
        </w:rPr>
        <w:t>Consulente</w:t>
      </w:r>
      <w:r w:rsidRPr="00EA7763">
        <w:rPr>
          <w:rFonts w:asciiTheme="minorHAnsi" w:hAnsiTheme="minorHAnsi"/>
          <w:color w:val="000000"/>
          <w:spacing w:val="-1"/>
          <w:sz w:val="22"/>
          <w:szCs w:val="22"/>
        </w:rPr>
        <w:t xml:space="preserve"> relativamente a tutto il materiale originario o predisposto in esecuzione del Contratto; tale obbligo non concerne i dati che siano o divengano di pubblico dominio.</w:t>
      </w:r>
    </w:p>
    <w:p w14:paraId="66E19513" w14:textId="77777777" w:rsidR="00EA7763" w:rsidRPr="00EA7763" w:rsidRDefault="00EA7763" w:rsidP="00EA7763">
      <w:pPr>
        <w:shd w:val="clear" w:color="auto" w:fill="FFFFFF"/>
        <w:spacing w:line="276" w:lineRule="auto"/>
        <w:ind w:left="43" w:right="19" w:firstLine="383"/>
        <w:jc w:val="both"/>
        <w:rPr>
          <w:rFonts w:asciiTheme="minorHAnsi" w:hAnsiTheme="minorHAnsi"/>
          <w:color w:val="000000"/>
          <w:spacing w:val="-1"/>
          <w:sz w:val="22"/>
          <w:szCs w:val="22"/>
        </w:rPr>
      </w:pPr>
      <w:r w:rsidRPr="00EA7763">
        <w:rPr>
          <w:rFonts w:asciiTheme="minorHAnsi" w:hAnsiTheme="minorHAnsi"/>
          <w:color w:val="000000"/>
          <w:spacing w:val="-1"/>
          <w:sz w:val="22"/>
          <w:szCs w:val="22"/>
        </w:rPr>
        <w:tab/>
        <w:t>La Parte Ricevente dovrà prontamente comunicare alla Parte Comunicante ogni utilizzo o comunicazione non autorizzata di Informazioni Confidenziali di cui venga a conoscenza e cooperare con la Parte Comunicante in ogni controversia intentata dalla Parte Comunicante nei confronti di terzi per difendere i propri diritti.</w:t>
      </w:r>
    </w:p>
    <w:p w14:paraId="7720EFE9" w14:textId="77777777" w:rsidR="00EA7763" w:rsidRPr="00EA7763" w:rsidRDefault="00EA7763" w:rsidP="00EA7763">
      <w:pPr>
        <w:shd w:val="clear" w:color="auto" w:fill="FFFFFF"/>
        <w:spacing w:line="276" w:lineRule="auto"/>
        <w:ind w:left="43" w:right="19" w:firstLine="383"/>
        <w:jc w:val="both"/>
        <w:rPr>
          <w:rFonts w:asciiTheme="minorHAnsi" w:hAnsiTheme="minorHAnsi"/>
          <w:color w:val="000000"/>
          <w:spacing w:val="-1"/>
          <w:sz w:val="22"/>
          <w:szCs w:val="22"/>
        </w:rPr>
      </w:pPr>
      <w:r w:rsidRPr="00EA7763">
        <w:rPr>
          <w:rFonts w:asciiTheme="minorHAnsi" w:hAnsiTheme="minorHAnsi"/>
          <w:color w:val="000000"/>
          <w:spacing w:val="-1"/>
          <w:sz w:val="22"/>
          <w:szCs w:val="22"/>
        </w:rPr>
        <w:tab/>
        <w:t>Ciascuna Parte si impegna a utilizzare le Informazioni Confidenziali dell’altra Parte esclusivamente e limitatamente all’esecuzione del presente contratto e a far sì che le Informazioni Confidenziali ricevute dall’altra Parte vengano trasmesse, nella misura strettamente necessaria, esclusivamente ai soggetti che abbiano necessità di conoscere le medesime per le finalità di cui al presente contratto e si vincolino all’obbligo di riservatezza previsto dal presente articolo.</w:t>
      </w:r>
    </w:p>
    <w:p w14:paraId="45A0C112" w14:textId="4BA24BB5" w:rsidR="00EA7763" w:rsidRPr="00EA7763" w:rsidRDefault="00EA7763" w:rsidP="00EA7763">
      <w:pPr>
        <w:shd w:val="clear" w:color="auto" w:fill="FFFFFF"/>
        <w:spacing w:line="276" w:lineRule="auto"/>
        <w:ind w:left="43" w:right="19" w:firstLine="383"/>
        <w:jc w:val="both"/>
        <w:rPr>
          <w:rFonts w:asciiTheme="minorHAnsi" w:hAnsiTheme="minorHAnsi"/>
          <w:color w:val="000000"/>
          <w:spacing w:val="-1"/>
          <w:sz w:val="22"/>
          <w:szCs w:val="22"/>
        </w:rPr>
      </w:pPr>
      <w:r w:rsidRPr="00EA7763">
        <w:rPr>
          <w:rFonts w:asciiTheme="minorHAnsi" w:hAnsiTheme="minorHAnsi"/>
          <w:color w:val="000000"/>
          <w:spacing w:val="-1"/>
          <w:sz w:val="22"/>
          <w:szCs w:val="22"/>
        </w:rPr>
        <w:tab/>
        <w:t xml:space="preserve">Ciascuna delle Parti si impegna a restituire o distruggere le Informazioni Confidenziali dell’altra Parte al termine del Contratto. Il </w:t>
      </w:r>
      <w:r>
        <w:rPr>
          <w:rFonts w:asciiTheme="minorHAnsi" w:hAnsiTheme="minorHAnsi"/>
          <w:color w:val="000000"/>
          <w:spacing w:val="-1"/>
          <w:sz w:val="22"/>
          <w:szCs w:val="22"/>
        </w:rPr>
        <w:t>Consulente</w:t>
      </w:r>
      <w:r w:rsidRPr="00EA7763">
        <w:rPr>
          <w:rFonts w:asciiTheme="minorHAnsi" w:hAnsiTheme="minorHAnsi"/>
          <w:color w:val="000000"/>
          <w:spacing w:val="-1"/>
          <w:sz w:val="22"/>
          <w:szCs w:val="22"/>
        </w:rPr>
        <w:t xml:space="preserve"> si impegna a non comunicare in tutto o in parte, anche mediante riferimenti indiretti, l’esistenza del rapporto con CNPADC regolato dal Contratto e a non divulgare l’esistenza o il contenuto dello stesso. Il </w:t>
      </w:r>
      <w:r>
        <w:rPr>
          <w:rFonts w:asciiTheme="minorHAnsi" w:hAnsiTheme="minorHAnsi"/>
          <w:color w:val="000000"/>
          <w:spacing w:val="-1"/>
          <w:sz w:val="22"/>
          <w:szCs w:val="22"/>
        </w:rPr>
        <w:t>Consulente</w:t>
      </w:r>
      <w:r w:rsidRPr="00EA7763">
        <w:rPr>
          <w:rFonts w:asciiTheme="minorHAnsi" w:hAnsiTheme="minorHAnsi"/>
          <w:color w:val="000000"/>
          <w:spacing w:val="-1"/>
          <w:sz w:val="22"/>
          <w:szCs w:val="22"/>
        </w:rPr>
        <w:t xml:space="preserve"> potrà citare i contenuti essenziali del Contratto, nei casi in cui ciò fosse condizione necessaria per la partecipazione del </w:t>
      </w:r>
      <w:r>
        <w:rPr>
          <w:rFonts w:asciiTheme="minorHAnsi" w:hAnsiTheme="minorHAnsi"/>
          <w:color w:val="000000"/>
          <w:spacing w:val="-1"/>
          <w:sz w:val="22"/>
          <w:szCs w:val="22"/>
        </w:rPr>
        <w:t>Consulente</w:t>
      </w:r>
      <w:r w:rsidRPr="00EA7763">
        <w:rPr>
          <w:rFonts w:asciiTheme="minorHAnsi" w:hAnsiTheme="minorHAnsi"/>
          <w:color w:val="000000"/>
          <w:spacing w:val="-1"/>
          <w:sz w:val="22"/>
          <w:szCs w:val="22"/>
        </w:rPr>
        <w:t xml:space="preserve"> medesimo a gare e appalti.</w:t>
      </w:r>
    </w:p>
    <w:p w14:paraId="431B9A18" w14:textId="11E65FD3" w:rsidR="00EA7763" w:rsidRPr="00EA7763" w:rsidRDefault="00EA7763" w:rsidP="00EA7763">
      <w:pPr>
        <w:shd w:val="clear" w:color="auto" w:fill="FFFFFF"/>
        <w:spacing w:line="276" w:lineRule="auto"/>
        <w:ind w:left="43" w:right="19" w:firstLine="383"/>
        <w:jc w:val="both"/>
        <w:rPr>
          <w:rFonts w:asciiTheme="minorHAnsi" w:hAnsiTheme="minorHAnsi"/>
          <w:color w:val="000000"/>
          <w:spacing w:val="-1"/>
          <w:sz w:val="22"/>
          <w:szCs w:val="22"/>
        </w:rPr>
      </w:pPr>
      <w:r w:rsidRPr="00EA7763">
        <w:rPr>
          <w:rFonts w:asciiTheme="minorHAnsi" w:hAnsiTheme="minorHAnsi"/>
          <w:color w:val="000000"/>
          <w:spacing w:val="-1"/>
          <w:sz w:val="22"/>
          <w:szCs w:val="22"/>
        </w:rPr>
        <w:tab/>
        <w:t xml:space="preserve">Gli obblighi di riservatezza di cui al presente articolo resteranno in vigore per la durata del Contratto e fino a quando, e nella misura in cui, ciascuna Informazione Confidenziale non sarà divenuta di pubblico dominio per cause diverse dall’inadempimento del </w:t>
      </w:r>
      <w:r>
        <w:rPr>
          <w:rFonts w:asciiTheme="minorHAnsi" w:hAnsiTheme="minorHAnsi"/>
          <w:color w:val="000000"/>
          <w:spacing w:val="-1"/>
          <w:sz w:val="22"/>
          <w:szCs w:val="22"/>
        </w:rPr>
        <w:t>Consulente</w:t>
      </w:r>
      <w:r w:rsidRPr="00EA7763">
        <w:rPr>
          <w:rFonts w:asciiTheme="minorHAnsi" w:hAnsiTheme="minorHAnsi"/>
          <w:color w:val="000000"/>
          <w:spacing w:val="-1"/>
          <w:sz w:val="22"/>
          <w:szCs w:val="22"/>
        </w:rPr>
        <w:t xml:space="preserve"> alle obbligazioni poste a suo carico dal presente articolo.</w:t>
      </w:r>
    </w:p>
    <w:p w14:paraId="14F35A4C" w14:textId="7AE0E8FE" w:rsidR="00EA7763" w:rsidRPr="00EA7763" w:rsidRDefault="00EA7763" w:rsidP="00EA7763">
      <w:pPr>
        <w:shd w:val="clear" w:color="auto" w:fill="FFFFFF"/>
        <w:spacing w:line="276" w:lineRule="auto"/>
        <w:ind w:left="43" w:right="19" w:firstLine="383"/>
        <w:jc w:val="both"/>
        <w:rPr>
          <w:rFonts w:asciiTheme="minorHAnsi" w:hAnsiTheme="minorHAnsi"/>
          <w:color w:val="000000"/>
          <w:spacing w:val="-1"/>
          <w:sz w:val="22"/>
          <w:szCs w:val="22"/>
        </w:rPr>
      </w:pPr>
      <w:r w:rsidRPr="00EA7763">
        <w:rPr>
          <w:rFonts w:asciiTheme="minorHAnsi" w:hAnsiTheme="minorHAnsi"/>
          <w:color w:val="000000"/>
          <w:spacing w:val="-1"/>
          <w:sz w:val="22"/>
          <w:szCs w:val="22"/>
        </w:rPr>
        <w:tab/>
        <w:t xml:space="preserve">Il </w:t>
      </w:r>
      <w:r>
        <w:rPr>
          <w:rFonts w:asciiTheme="minorHAnsi" w:hAnsiTheme="minorHAnsi"/>
          <w:color w:val="000000"/>
          <w:spacing w:val="-1"/>
          <w:sz w:val="22"/>
          <w:szCs w:val="22"/>
        </w:rPr>
        <w:t>Consulente</w:t>
      </w:r>
      <w:r w:rsidRPr="00EA7763">
        <w:rPr>
          <w:rFonts w:asciiTheme="minorHAnsi" w:hAnsiTheme="minorHAnsi"/>
          <w:color w:val="000000"/>
          <w:spacing w:val="-1"/>
          <w:sz w:val="22"/>
          <w:szCs w:val="22"/>
        </w:rPr>
        <w:t xml:space="preserve"> si impegna a fare sottoscrivere a tutti coloro che presteranno la propria attività professionale in relazione al Contratto un apposito accordo di confidenzialità che li vincoli al massimo segreto sull’oggetto della loro attività nonché sulle informazioni relative a CNPADC e/o al Contratto.</w:t>
      </w:r>
    </w:p>
    <w:p w14:paraId="56DBC556" w14:textId="2CF5E892" w:rsidR="00EA7763" w:rsidRPr="00EA7763" w:rsidRDefault="00EA7763" w:rsidP="00EA7763">
      <w:pPr>
        <w:shd w:val="clear" w:color="auto" w:fill="FFFFFF"/>
        <w:spacing w:line="276" w:lineRule="auto"/>
        <w:ind w:left="43" w:right="19" w:firstLine="383"/>
        <w:jc w:val="both"/>
        <w:rPr>
          <w:rFonts w:asciiTheme="minorHAnsi" w:hAnsiTheme="minorHAnsi"/>
          <w:color w:val="000000"/>
          <w:spacing w:val="-1"/>
          <w:sz w:val="22"/>
          <w:szCs w:val="22"/>
        </w:rPr>
      </w:pPr>
      <w:r w:rsidRPr="00EA7763">
        <w:rPr>
          <w:rFonts w:asciiTheme="minorHAnsi" w:hAnsiTheme="minorHAnsi"/>
          <w:color w:val="000000"/>
          <w:spacing w:val="-1"/>
          <w:sz w:val="22"/>
          <w:szCs w:val="22"/>
        </w:rPr>
        <w:tab/>
        <w:t xml:space="preserve">In caso di inosservanza degli obblighi di riservatezza, la CNPADC, ha la facoltà di dichiarare risolto di diritto, rispettivamente, Contratto, fermo restando che il </w:t>
      </w:r>
      <w:r>
        <w:rPr>
          <w:rFonts w:asciiTheme="minorHAnsi" w:hAnsiTheme="minorHAnsi"/>
          <w:color w:val="000000"/>
          <w:spacing w:val="-1"/>
          <w:sz w:val="22"/>
          <w:szCs w:val="22"/>
        </w:rPr>
        <w:t>Consulente</w:t>
      </w:r>
      <w:r w:rsidRPr="00EA7763">
        <w:rPr>
          <w:rFonts w:asciiTheme="minorHAnsi" w:hAnsiTheme="minorHAnsi"/>
          <w:color w:val="000000"/>
          <w:spacing w:val="-1"/>
          <w:sz w:val="22"/>
          <w:szCs w:val="22"/>
        </w:rPr>
        <w:t xml:space="preserve"> sarà tenuto a risarcire tutti i danni che dovessero derivare alla CNPADC.</w:t>
      </w:r>
    </w:p>
    <w:p w14:paraId="3783FE9D" w14:textId="77777777" w:rsidR="00EA7763" w:rsidRPr="00EA7763" w:rsidRDefault="00EA7763" w:rsidP="00EA7763">
      <w:pPr>
        <w:shd w:val="clear" w:color="auto" w:fill="FFFFFF"/>
        <w:spacing w:line="276" w:lineRule="auto"/>
        <w:ind w:left="43" w:right="19" w:firstLine="383"/>
        <w:jc w:val="both"/>
        <w:rPr>
          <w:rFonts w:asciiTheme="minorHAnsi" w:hAnsiTheme="minorHAnsi"/>
          <w:color w:val="000000"/>
          <w:spacing w:val="-1"/>
          <w:sz w:val="22"/>
          <w:szCs w:val="22"/>
        </w:rPr>
      </w:pPr>
      <w:r w:rsidRPr="00EA7763">
        <w:rPr>
          <w:rFonts w:asciiTheme="minorHAnsi" w:hAnsiTheme="minorHAnsi"/>
          <w:color w:val="000000"/>
          <w:spacing w:val="-1"/>
          <w:sz w:val="22"/>
          <w:szCs w:val="22"/>
        </w:rPr>
        <w:tab/>
        <w:t>Ciascuna Parte garantisce, per sé e per i rispettivi dipendenti e/o professionisti che saranno coinvolti nell’esecuzione del Contratto, di essere pienamente a conoscenza di tutti gli obblighi derivanti dal Regolamento UE 679/2016 in materia di protezione dei dati personali (“GDPR”) e, in ogni caso, dalla normativa privacy applicabile.</w:t>
      </w:r>
    </w:p>
    <w:p w14:paraId="28AF12C1" w14:textId="5DCBAEE4" w:rsidR="002E471C" w:rsidRPr="00DB68B2" w:rsidRDefault="007D591B" w:rsidP="00EA7763">
      <w:pPr>
        <w:pStyle w:val="Titolo3"/>
        <w:spacing w:after="0" w:line="276" w:lineRule="auto"/>
      </w:pPr>
      <w:r w:rsidRPr="007D591B">
        <w:t xml:space="preserve">ART. </w:t>
      </w:r>
      <w:r w:rsidR="003555B2">
        <w:t>11</w:t>
      </w:r>
      <w:r w:rsidRPr="007D591B">
        <w:t xml:space="preserve"> – </w:t>
      </w:r>
      <w:r w:rsidRPr="00DB68B2">
        <w:t>CONFLITTO DI INTERESSI</w:t>
      </w:r>
    </w:p>
    <w:p w14:paraId="5F6F50B3" w14:textId="77777777" w:rsidR="002E471C" w:rsidRPr="003713EA" w:rsidRDefault="002E471C" w:rsidP="00D42D0D">
      <w:pPr>
        <w:pStyle w:val="Rientrocorpodeltesto3"/>
        <w:spacing w:before="0" w:line="276" w:lineRule="auto"/>
        <w:ind w:firstLine="400"/>
        <w:rPr>
          <w:sz w:val="22"/>
          <w:szCs w:val="22"/>
        </w:rPr>
      </w:pPr>
      <w:r w:rsidRPr="003713EA">
        <w:rPr>
          <w:sz w:val="22"/>
          <w:szCs w:val="22"/>
        </w:rPr>
        <w:t xml:space="preserve">Con la sottoscrizione del presente </w:t>
      </w:r>
      <w:r w:rsidR="007D591B" w:rsidRPr="003713EA">
        <w:rPr>
          <w:sz w:val="22"/>
          <w:szCs w:val="22"/>
        </w:rPr>
        <w:t>Contratto</w:t>
      </w:r>
      <w:r w:rsidRPr="003713EA">
        <w:rPr>
          <w:sz w:val="22"/>
          <w:szCs w:val="22"/>
        </w:rPr>
        <w:t xml:space="preserve">, per patto espresso ed essenziale, anche ai fini della legge n. 190/2012, il </w:t>
      </w:r>
      <w:r w:rsidR="007D591B" w:rsidRPr="003713EA">
        <w:rPr>
          <w:sz w:val="22"/>
          <w:szCs w:val="22"/>
        </w:rPr>
        <w:t>Consulente</w:t>
      </w:r>
      <w:r w:rsidRPr="003713EA">
        <w:rPr>
          <w:sz w:val="22"/>
          <w:szCs w:val="22"/>
        </w:rPr>
        <w:t xml:space="preserve"> dichiara che nello svolgimento delle relative attività non sussiste alcun conflitto di interessi, impegnandosi a comunicare preventivamente e, comunque, con la massima tempestività l'eventuale insorgere di situazioni che possa porsi in conflitto di interesse.</w:t>
      </w:r>
    </w:p>
    <w:p w14:paraId="4C77D405" w14:textId="77777777" w:rsidR="007D591B" w:rsidRPr="003555B2" w:rsidRDefault="007D591B" w:rsidP="00D42D0D">
      <w:pPr>
        <w:pStyle w:val="Titolo3"/>
        <w:spacing w:after="0" w:line="276" w:lineRule="auto"/>
      </w:pPr>
      <w:r w:rsidRPr="007D591B">
        <w:t xml:space="preserve">ART. </w:t>
      </w:r>
      <w:r>
        <w:t>1</w:t>
      </w:r>
      <w:r w:rsidR="003555B2">
        <w:t>2</w:t>
      </w:r>
      <w:r w:rsidRPr="007D591B">
        <w:t xml:space="preserve"> – </w:t>
      </w:r>
      <w:r w:rsidRPr="00DB68B2">
        <w:t xml:space="preserve">DIVIETO DI CESSIONE </w:t>
      </w:r>
    </w:p>
    <w:p w14:paraId="2C0D9A5C" w14:textId="77777777" w:rsidR="00AA75DA" w:rsidRDefault="002E471C" w:rsidP="00D42D0D">
      <w:pPr>
        <w:shd w:val="clear" w:color="auto" w:fill="FFFFFF"/>
        <w:spacing w:line="276" w:lineRule="auto"/>
        <w:ind w:left="26" w:firstLine="400"/>
        <w:jc w:val="both"/>
        <w:rPr>
          <w:rFonts w:asciiTheme="minorHAnsi" w:hAnsiTheme="minorHAnsi"/>
          <w:color w:val="000000"/>
          <w:spacing w:val="-1"/>
          <w:sz w:val="22"/>
          <w:szCs w:val="22"/>
        </w:rPr>
      </w:pPr>
      <w:r w:rsidRPr="003713EA">
        <w:rPr>
          <w:rFonts w:asciiTheme="minorHAnsi" w:hAnsiTheme="minorHAnsi"/>
          <w:color w:val="000000"/>
          <w:spacing w:val="-1"/>
          <w:sz w:val="22"/>
          <w:szCs w:val="22"/>
        </w:rPr>
        <w:t xml:space="preserve">In ragione del carattere fiduciario </w:t>
      </w:r>
      <w:r w:rsidR="007D591B" w:rsidRPr="003713EA">
        <w:rPr>
          <w:rFonts w:asciiTheme="minorHAnsi" w:hAnsiTheme="minorHAnsi"/>
          <w:color w:val="000000"/>
          <w:spacing w:val="-1"/>
          <w:sz w:val="22"/>
          <w:szCs w:val="22"/>
        </w:rPr>
        <w:t xml:space="preserve">e riservato </w:t>
      </w:r>
      <w:r w:rsidRPr="003713EA">
        <w:rPr>
          <w:rFonts w:asciiTheme="minorHAnsi" w:hAnsiTheme="minorHAnsi"/>
          <w:color w:val="000000"/>
          <w:spacing w:val="-1"/>
          <w:sz w:val="22"/>
          <w:szCs w:val="22"/>
        </w:rPr>
        <w:t>dell'</w:t>
      </w:r>
      <w:r w:rsidR="00C84A1A" w:rsidRPr="003713EA">
        <w:rPr>
          <w:rFonts w:asciiTheme="minorHAnsi" w:hAnsiTheme="minorHAnsi"/>
          <w:color w:val="000000"/>
          <w:spacing w:val="-1"/>
          <w:sz w:val="22"/>
          <w:szCs w:val="22"/>
        </w:rPr>
        <w:t>oggetto del presente affidamento</w:t>
      </w:r>
      <w:r w:rsidRPr="003713EA">
        <w:rPr>
          <w:rFonts w:asciiTheme="minorHAnsi" w:hAnsiTheme="minorHAnsi"/>
          <w:color w:val="000000"/>
          <w:spacing w:val="-1"/>
          <w:sz w:val="22"/>
          <w:szCs w:val="22"/>
        </w:rPr>
        <w:t xml:space="preserve">, </w:t>
      </w:r>
      <w:r w:rsidR="007D591B" w:rsidRPr="003713EA">
        <w:rPr>
          <w:rFonts w:asciiTheme="minorHAnsi" w:hAnsiTheme="minorHAnsi"/>
          <w:color w:val="000000"/>
          <w:spacing w:val="-1"/>
          <w:sz w:val="22"/>
          <w:szCs w:val="22"/>
        </w:rPr>
        <w:t>al Consulente</w:t>
      </w:r>
      <w:r w:rsidRPr="003713EA">
        <w:rPr>
          <w:rFonts w:asciiTheme="minorHAnsi" w:hAnsiTheme="minorHAnsi"/>
          <w:color w:val="000000"/>
          <w:spacing w:val="-1"/>
          <w:sz w:val="22"/>
          <w:szCs w:val="22"/>
        </w:rPr>
        <w:t xml:space="preserve"> è fatto assoluto divieto di cedere a terzi in tutto o in parte </w:t>
      </w:r>
      <w:r w:rsidR="007D591B" w:rsidRPr="003713EA">
        <w:rPr>
          <w:rFonts w:asciiTheme="minorHAnsi" w:hAnsiTheme="minorHAnsi"/>
          <w:color w:val="000000"/>
          <w:spacing w:val="-1"/>
          <w:sz w:val="22"/>
          <w:szCs w:val="22"/>
        </w:rPr>
        <w:t>il Contratto</w:t>
      </w:r>
      <w:r w:rsidRPr="003713EA">
        <w:rPr>
          <w:rFonts w:asciiTheme="minorHAnsi" w:hAnsiTheme="minorHAnsi"/>
          <w:color w:val="000000"/>
          <w:spacing w:val="-1"/>
          <w:sz w:val="22"/>
          <w:szCs w:val="22"/>
        </w:rPr>
        <w:t xml:space="preserve"> o i diritti o gli obblighi che ne derivano.</w:t>
      </w:r>
    </w:p>
    <w:p w14:paraId="20E78D65" w14:textId="77777777" w:rsidR="003713EA" w:rsidRPr="003713EA" w:rsidRDefault="003713EA" w:rsidP="00D42D0D">
      <w:pPr>
        <w:pStyle w:val="Titolo3"/>
        <w:spacing w:after="0" w:line="276" w:lineRule="auto"/>
      </w:pPr>
      <w:r w:rsidRPr="007D591B">
        <w:t xml:space="preserve">ART. </w:t>
      </w:r>
      <w:r>
        <w:t>13</w:t>
      </w:r>
      <w:r w:rsidRPr="007D591B">
        <w:t xml:space="preserve"> – </w:t>
      </w:r>
      <w:r>
        <w:t>RISOLUZIONE</w:t>
      </w:r>
      <w:r w:rsidRPr="00DB68B2">
        <w:t xml:space="preserve"> </w:t>
      </w:r>
    </w:p>
    <w:p w14:paraId="6E282A97" w14:textId="4AC90BD0" w:rsidR="003713EA" w:rsidRPr="00234065" w:rsidRDefault="003713EA" w:rsidP="00234065">
      <w:pPr>
        <w:pStyle w:val="Paragrafoelenco"/>
        <w:numPr>
          <w:ilvl w:val="0"/>
          <w:numId w:val="32"/>
        </w:numPr>
        <w:shd w:val="clear" w:color="auto" w:fill="FFFFFF"/>
        <w:ind w:left="426" w:hanging="426"/>
        <w:jc w:val="both"/>
        <w:rPr>
          <w:color w:val="000000"/>
          <w:spacing w:val="-1"/>
        </w:rPr>
      </w:pPr>
      <w:r w:rsidRPr="00234065">
        <w:rPr>
          <w:color w:val="000000"/>
          <w:spacing w:val="-1"/>
        </w:rPr>
        <w:t>Trova applicazione quanto disposto dall’art. 108 del D.lgs. n. 50/2016 e s.m.i</w:t>
      </w:r>
      <w:r w:rsidR="004D296D">
        <w:rPr>
          <w:color w:val="000000"/>
          <w:spacing w:val="-1"/>
        </w:rPr>
        <w:t>.</w:t>
      </w:r>
    </w:p>
    <w:p w14:paraId="15F6C6F6" w14:textId="6B5FEE96" w:rsidR="003713EA" w:rsidRPr="003713EA" w:rsidRDefault="003713EA" w:rsidP="00D42D0D">
      <w:pPr>
        <w:pStyle w:val="Paragrafoelenco"/>
        <w:numPr>
          <w:ilvl w:val="0"/>
          <w:numId w:val="32"/>
        </w:numPr>
        <w:shd w:val="clear" w:color="auto" w:fill="FFFFFF"/>
        <w:ind w:left="426" w:hanging="426"/>
        <w:jc w:val="both"/>
        <w:rPr>
          <w:color w:val="000000"/>
          <w:spacing w:val="-1"/>
        </w:rPr>
      </w:pPr>
      <w:r w:rsidRPr="00234065">
        <w:rPr>
          <w:color w:val="000000"/>
          <w:spacing w:val="-1"/>
        </w:rPr>
        <w:t xml:space="preserve">Il presente contratto potrà essere risolto ai sensi degli articoli 1453 e 1454 c.c. dalla CNPADC per negligenza e/o inadempienza agli obblighi e alle condizioni stabilite nel presente Contratto e/o per gravi ritardi e sospensioni </w:t>
      </w:r>
      <w:r w:rsidR="00C25626">
        <w:rPr>
          <w:color w:val="000000"/>
          <w:spacing w:val="-1"/>
        </w:rPr>
        <w:t xml:space="preserve">e/o esecuzioni parziali o intempestive </w:t>
      </w:r>
      <w:r w:rsidRPr="00234065">
        <w:rPr>
          <w:color w:val="000000"/>
          <w:spacing w:val="-1"/>
        </w:rPr>
        <w:t xml:space="preserve">delle attività affidate o qualora il </w:t>
      </w:r>
      <w:r w:rsidR="003E3C6A" w:rsidRPr="00234065">
        <w:rPr>
          <w:color w:val="000000"/>
          <w:spacing w:val="-1"/>
        </w:rPr>
        <w:t>Consulente</w:t>
      </w:r>
      <w:r w:rsidRPr="00234065">
        <w:rPr>
          <w:color w:val="000000"/>
          <w:spacing w:val="-1"/>
        </w:rPr>
        <w:t xml:space="preserve"> non ottemperi alle </w:t>
      </w:r>
      <w:r w:rsidR="001161F8">
        <w:rPr>
          <w:color w:val="000000"/>
          <w:spacing w:val="-1"/>
        </w:rPr>
        <w:t>indicazioni</w:t>
      </w:r>
      <w:r w:rsidRPr="00234065">
        <w:rPr>
          <w:color w:val="000000"/>
          <w:spacing w:val="-1"/>
        </w:rPr>
        <w:t xml:space="preserve"> impartite dalla CNPADC per il suo espletamento; in tali casi, la risoluzione del rapporto instaurato con il presente incarico non potrà dichiararsi se non dopo formale diffida ad adempiere entro un congruo termine, non inferiore a 15 (quindici) giorni, trascorso il quale, il presente Contratto s’intenderà risolto di diritto e in danno al </w:t>
      </w:r>
      <w:r w:rsidR="0004698C" w:rsidRPr="00234065">
        <w:rPr>
          <w:color w:val="000000"/>
          <w:spacing w:val="-1"/>
        </w:rPr>
        <w:t>Consulente</w:t>
      </w:r>
      <w:r w:rsidRPr="00234065">
        <w:rPr>
          <w:color w:val="000000"/>
          <w:spacing w:val="-1"/>
        </w:rPr>
        <w:t>, con il diritto da parte della Cassa di incamerare definitivamente la cauzione, ove essa non sia stata</w:t>
      </w:r>
      <w:r w:rsidRPr="003713EA">
        <w:rPr>
          <w:color w:val="000000"/>
          <w:spacing w:val="-1"/>
        </w:rPr>
        <w:t xml:space="preserve"> ancora restituita, e/o di applicare una penale equivalente, nonché di procedere nei confronti del </w:t>
      </w:r>
      <w:r w:rsidR="003E3C6A">
        <w:rPr>
          <w:color w:val="000000"/>
          <w:spacing w:val="-1"/>
        </w:rPr>
        <w:t>Consulente</w:t>
      </w:r>
      <w:r w:rsidRPr="003713EA">
        <w:rPr>
          <w:color w:val="000000"/>
          <w:spacing w:val="-1"/>
        </w:rPr>
        <w:t xml:space="preserve"> per il risarcimento del danno. </w:t>
      </w:r>
    </w:p>
    <w:p w14:paraId="373B989E" w14:textId="77777777" w:rsidR="003713EA" w:rsidRPr="003713EA" w:rsidRDefault="003713EA" w:rsidP="00D42D0D">
      <w:pPr>
        <w:pStyle w:val="Paragrafoelenco"/>
        <w:numPr>
          <w:ilvl w:val="0"/>
          <w:numId w:val="32"/>
        </w:numPr>
        <w:shd w:val="clear" w:color="auto" w:fill="FFFFFF"/>
        <w:spacing w:after="0"/>
        <w:ind w:left="426" w:hanging="426"/>
        <w:jc w:val="both"/>
        <w:rPr>
          <w:color w:val="000000"/>
          <w:spacing w:val="-1"/>
        </w:rPr>
      </w:pPr>
      <w:r w:rsidRPr="003713EA">
        <w:rPr>
          <w:color w:val="000000"/>
          <w:spacing w:val="-1"/>
        </w:rPr>
        <w:t xml:space="preserve">In ogni caso, si conviene che la Cassa potrà risolvere di diritto ai sensi dell’art. 1456 </w:t>
      </w:r>
      <w:r w:rsidR="003E3C6A">
        <w:rPr>
          <w:color w:val="000000"/>
          <w:spacing w:val="-1"/>
        </w:rPr>
        <w:t>cod. civ.</w:t>
      </w:r>
      <w:r w:rsidRPr="003713EA">
        <w:rPr>
          <w:color w:val="000000"/>
          <w:spacing w:val="-1"/>
        </w:rPr>
        <w:t xml:space="preserve">, previa dichiarazione da comunicarsi al </w:t>
      </w:r>
      <w:r w:rsidR="0004698C">
        <w:rPr>
          <w:color w:val="000000"/>
          <w:spacing w:val="-1"/>
        </w:rPr>
        <w:t>Consulente</w:t>
      </w:r>
      <w:r w:rsidRPr="003713EA">
        <w:rPr>
          <w:color w:val="000000"/>
          <w:spacing w:val="-1"/>
        </w:rPr>
        <w:t xml:space="preserve"> tramite PEC e senza bisogno di assegnare alcun termine per l’adempimento, il presente Contratto, in tutto o in parte, nei seguenti casi: </w:t>
      </w:r>
    </w:p>
    <w:p w14:paraId="045AC9A8" w14:textId="6CB61F46" w:rsidR="003713EA" w:rsidRPr="00862319" w:rsidRDefault="003713EA" w:rsidP="00D42D0D">
      <w:pPr>
        <w:pStyle w:val="Paragrafoelenco"/>
        <w:numPr>
          <w:ilvl w:val="0"/>
          <w:numId w:val="33"/>
        </w:numPr>
        <w:shd w:val="clear" w:color="auto" w:fill="FFFFFF"/>
        <w:ind w:left="851"/>
        <w:jc w:val="both"/>
        <w:rPr>
          <w:color w:val="000000"/>
          <w:spacing w:val="-1"/>
        </w:rPr>
      </w:pPr>
      <w:r w:rsidRPr="00862319">
        <w:rPr>
          <w:color w:val="000000"/>
          <w:spacing w:val="-1"/>
        </w:rPr>
        <w:t xml:space="preserve">qualora fosse accertata la non veridicità del contenuto delle dichiarazioni presentate dal </w:t>
      </w:r>
      <w:r w:rsidR="0048023B">
        <w:rPr>
          <w:color w:val="000000"/>
          <w:spacing w:val="-1"/>
        </w:rPr>
        <w:t>Consulente</w:t>
      </w:r>
      <w:r w:rsidRPr="00862319">
        <w:rPr>
          <w:color w:val="000000"/>
          <w:spacing w:val="-1"/>
        </w:rPr>
        <w:t xml:space="preserve"> nel corso della procedura di gara di cui alle premesse ovvero, nel caso in cui vengano meno </w:t>
      </w:r>
      <w:r w:rsidR="001161F8">
        <w:rPr>
          <w:color w:val="000000"/>
          <w:spacing w:val="-1"/>
        </w:rPr>
        <w:t>tutti i</w:t>
      </w:r>
      <w:r w:rsidRPr="00862319">
        <w:rPr>
          <w:color w:val="000000"/>
          <w:spacing w:val="-1"/>
        </w:rPr>
        <w:t xml:space="preserve"> requisiti richiesti per la partecipazione alla gara; </w:t>
      </w:r>
    </w:p>
    <w:p w14:paraId="29F6E6DB" w14:textId="2AEF5A5A" w:rsidR="003713EA" w:rsidRPr="003713EA" w:rsidRDefault="003713EA" w:rsidP="00D42D0D">
      <w:pPr>
        <w:pStyle w:val="Paragrafoelenco"/>
        <w:numPr>
          <w:ilvl w:val="0"/>
          <w:numId w:val="33"/>
        </w:numPr>
        <w:shd w:val="clear" w:color="auto" w:fill="FFFFFF"/>
        <w:ind w:left="851"/>
        <w:jc w:val="both"/>
        <w:rPr>
          <w:color w:val="000000"/>
          <w:spacing w:val="-1"/>
        </w:rPr>
      </w:pPr>
      <w:r w:rsidRPr="003713EA">
        <w:rPr>
          <w:color w:val="000000"/>
          <w:spacing w:val="-1"/>
        </w:rPr>
        <w:t>mancato adempimento delle prestazioni contrattuali a perfetta regola d’arte, nel rispetto delle norme vigenti e secondo le condizioni, le modalità, i termini e le prescrizioni co</w:t>
      </w:r>
      <w:r w:rsidR="0055329F">
        <w:rPr>
          <w:color w:val="000000"/>
          <w:spacing w:val="-1"/>
        </w:rPr>
        <w:t>ntenute nel presente Contratto</w:t>
      </w:r>
      <w:r w:rsidRPr="003713EA">
        <w:rPr>
          <w:color w:val="000000"/>
          <w:spacing w:val="-1"/>
        </w:rPr>
        <w:t xml:space="preserve">; </w:t>
      </w:r>
    </w:p>
    <w:p w14:paraId="00033B93" w14:textId="77777777" w:rsidR="003713EA" w:rsidRPr="003713EA" w:rsidRDefault="003713EA" w:rsidP="00D42D0D">
      <w:pPr>
        <w:pStyle w:val="Paragrafoelenco"/>
        <w:numPr>
          <w:ilvl w:val="0"/>
          <w:numId w:val="33"/>
        </w:numPr>
        <w:shd w:val="clear" w:color="auto" w:fill="FFFFFF"/>
        <w:ind w:left="851"/>
        <w:jc w:val="both"/>
        <w:rPr>
          <w:color w:val="000000"/>
          <w:spacing w:val="-1"/>
        </w:rPr>
      </w:pPr>
      <w:r w:rsidRPr="003713EA">
        <w:rPr>
          <w:color w:val="000000"/>
          <w:spacing w:val="-1"/>
        </w:rPr>
        <w:t xml:space="preserve">mancata reintegrazione della cauzione eventualmente escussa entro il termine di 10 (dieci) giorni dal ricevimento della relativa richiesta da parte della Cassa; </w:t>
      </w:r>
    </w:p>
    <w:p w14:paraId="17112BFB" w14:textId="77777777" w:rsidR="003713EA" w:rsidRPr="00F07676" w:rsidRDefault="003713EA" w:rsidP="00D42D0D">
      <w:pPr>
        <w:pStyle w:val="Paragrafoelenco"/>
        <w:numPr>
          <w:ilvl w:val="0"/>
          <w:numId w:val="33"/>
        </w:numPr>
        <w:shd w:val="clear" w:color="auto" w:fill="FFFFFF"/>
        <w:ind w:left="851"/>
        <w:jc w:val="both"/>
        <w:rPr>
          <w:color w:val="000000"/>
          <w:spacing w:val="-1"/>
        </w:rPr>
      </w:pPr>
      <w:r w:rsidRPr="00F07676">
        <w:rPr>
          <w:color w:val="000000"/>
          <w:spacing w:val="-1"/>
        </w:rPr>
        <w:t>mancata copertura assicura</w:t>
      </w:r>
      <w:r w:rsidR="00C25626" w:rsidRPr="00F07676">
        <w:rPr>
          <w:color w:val="000000"/>
          <w:spacing w:val="-1"/>
        </w:rPr>
        <w:t>tiva per responsabilità civile;</w:t>
      </w:r>
    </w:p>
    <w:p w14:paraId="08D0EACB" w14:textId="77777777" w:rsidR="003713EA" w:rsidRPr="003713EA" w:rsidRDefault="003713EA" w:rsidP="00D42D0D">
      <w:pPr>
        <w:pStyle w:val="Paragrafoelenco"/>
        <w:numPr>
          <w:ilvl w:val="0"/>
          <w:numId w:val="33"/>
        </w:numPr>
        <w:shd w:val="clear" w:color="auto" w:fill="FFFFFF"/>
        <w:ind w:left="851"/>
        <w:jc w:val="both"/>
        <w:rPr>
          <w:color w:val="000000"/>
          <w:spacing w:val="-1"/>
        </w:rPr>
      </w:pPr>
      <w:r w:rsidRPr="00F07676">
        <w:rPr>
          <w:color w:val="000000"/>
          <w:spacing w:val="-1"/>
        </w:rPr>
        <w:t xml:space="preserve">negli altri casi di cui agli articoli </w:t>
      </w:r>
      <w:r w:rsidR="003E3C6A" w:rsidRPr="00F07676">
        <w:rPr>
          <w:color w:val="000000"/>
          <w:spacing w:val="-1"/>
        </w:rPr>
        <w:t>8</w:t>
      </w:r>
      <w:r w:rsidRPr="00F07676">
        <w:rPr>
          <w:color w:val="000000"/>
          <w:spacing w:val="-1"/>
        </w:rPr>
        <w:t xml:space="preserve"> (Fatturazione </w:t>
      </w:r>
      <w:r w:rsidR="003E3C6A" w:rsidRPr="00F07676">
        <w:rPr>
          <w:color w:val="000000"/>
          <w:spacing w:val="-1"/>
        </w:rPr>
        <w:t xml:space="preserve">elettronica e tracciabilità) </w:t>
      </w:r>
      <w:r w:rsidRPr="00F07676">
        <w:rPr>
          <w:color w:val="000000"/>
          <w:spacing w:val="-1"/>
        </w:rPr>
        <w:t>1</w:t>
      </w:r>
      <w:r w:rsidR="003E3C6A" w:rsidRPr="00F07676">
        <w:rPr>
          <w:color w:val="000000"/>
          <w:spacing w:val="-1"/>
        </w:rPr>
        <w:t>0</w:t>
      </w:r>
      <w:r w:rsidR="003E3C6A">
        <w:rPr>
          <w:color w:val="000000"/>
          <w:spacing w:val="-1"/>
        </w:rPr>
        <w:t xml:space="preserve"> (Riservatezza), 12</w:t>
      </w:r>
      <w:r w:rsidRPr="003713EA">
        <w:rPr>
          <w:color w:val="000000"/>
          <w:spacing w:val="-1"/>
        </w:rPr>
        <w:t xml:space="preserve"> (Divieto di cessione), </w:t>
      </w:r>
      <w:r w:rsidR="003E3C6A">
        <w:rPr>
          <w:color w:val="000000"/>
          <w:spacing w:val="-1"/>
        </w:rPr>
        <w:t>14</w:t>
      </w:r>
      <w:r w:rsidRPr="003713EA">
        <w:rPr>
          <w:color w:val="000000"/>
          <w:spacing w:val="-1"/>
        </w:rPr>
        <w:t xml:space="preserve"> (Antimafia e condizione particolare di risoluzione);</w:t>
      </w:r>
    </w:p>
    <w:p w14:paraId="51CC2E4C" w14:textId="77777777" w:rsidR="003713EA" w:rsidRDefault="003713EA" w:rsidP="00D42D0D">
      <w:pPr>
        <w:pStyle w:val="Paragrafoelenco"/>
        <w:numPr>
          <w:ilvl w:val="0"/>
          <w:numId w:val="33"/>
        </w:numPr>
        <w:shd w:val="clear" w:color="auto" w:fill="FFFFFF"/>
        <w:ind w:left="851"/>
        <w:jc w:val="both"/>
        <w:rPr>
          <w:color w:val="000000"/>
          <w:spacing w:val="-1"/>
        </w:rPr>
      </w:pPr>
      <w:r w:rsidRPr="003713EA">
        <w:rPr>
          <w:color w:val="000000"/>
          <w:spacing w:val="-1"/>
        </w:rPr>
        <w:t xml:space="preserve">qualora nei confronti del </w:t>
      </w:r>
      <w:r w:rsidR="003E3C6A">
        <w:rPr>
          <w:color w:val="000000"/>
          <w:spacing w:val="-1"/>
        </w:rPr>
        <w:t>Consulente</w:t>
      </w:r>
      <w:r w:rsidRPr="003713EA">
        <w:rPr>
          <w:color w:val="000000"/>
          <w:spacing w:val="-1"/>
        </w:rPr>
        <w:t xml:space="preserve"> sia intervenuto un provvedimento definitivo che dispone l'applicazione di una o più misure di prevenzione di cui al codice delle leggi antimafia e delle relative misure di prevenzione, fatto salvo quanto previsto dall’art. 95 del D. Lgs. n. 159/2011, oppure sia intervenuta sentenza di condanna passata in giudicato per i reati di cui all'articolo 80 del D. Lgs. n. 50/2016, o nel caso in cui gli accertamenti antimafia presso la Prefettura competente risultino positivi;</w:t>
      </w:r>
    </w:p>
    <w:p w14:paraId="2118F2D0" w14:textId="77777777" w:rsidR="00F07676" w:rsidRPr="00F07676" w:rsidRDefault="00F07676" w:rsidP="00D42D0D">
      <w:pPr>
        <w:pStyle w:val="Paragrafoelenco"/>
        <w:numPr>
          <w:ilvl w:val="0"/>
          <w:numId w:val="33"/>
        </w:numPr>
        <w:shd w:val="clear" w:color="auto" w:fill="FFFFFF"/>
        <w:ind w:left="851"/>
        <w:jc w:val="both"/>
        <w:rPr>
          <w:color w:val="000000"/>
          <w:spacing w:val="-1"/>
        </w:rPr>
      </w:pPr>
      <w:r w:rsidRPr="009006CC">
        <w:t>in caso di irrogazione di sanzioni interdittive, o misure cautelari, di cui al D. Lgs. n. 231/01, che impediscano all’Aggiudicatario di contrattare con le Pubbliche Amministrazioni</w:t>
      </w:r>
      <w:r>
        <w:t>;</w:t>
      </w:r>
    </w:p>
    <w:p w14:paraId="5527E596" w14:textId="77777777" w:rsidR="00F07676" w:rsidRPr="00F07676" w:rsidRDefault="00F07676" w:rsidP="00F07676">
      <w:pPr>
        <w:pStyle w:val="Paragrafoelenco"/>
        <w:numPr>
          <w:ilvl w:val="0"/>
          <w:numId w:val="33"/>
        </w:numPr>
        <w:shd w:val="clear" w:color="auto" w:fill="FFFFFF"/>
        <w:ind w:left="851"/>
        <w:jc w:val="both"/>
        <w:rPr>
          <w:color w:val="000000"/>
          <w:spacing w:val="-1"/>
        </w:rPr>
      </w:pPr>
      <w:r w:rsidRPr="00F07676">
        <w:rPr>
          <w:color w:val="000000"/>
          <w:spacing w:val="-1"/>
        </w:rPr>
        <w:t>morte del Titolare dell'Impresa (</w:t>
      </w:r>
      <w:r w:rsidR="00795CBD">
        <w:rPr>
          <w:color w:val="000000"/>
          <w:spacing w:val="-1"/>
        </w:rPr>
        <w:t>in caso di</w:t>
      </w:r>
      <w:r w:rsidRPr="00F07676">
        <w:rPr>
          <w:color w:val="000000"/>
          <w:spacing w:val="-1"/>
        </w:rPr>
        <w:t xml:space="preserve"> Ditta individuale); </w:t>
      </w:r>
    </w:p>
    <w:p w14:paraId="769F8507" w14:textId="77777777" w:rsidR="00F07676" w:rsidRPr="00F07676" w:rsidRDefault="00F07676" w:rsidP="00F07676">
      <w:pPr>
        <w:pStyle w:val="Paragrafoelenco"/>
        <w:numPr>
          <w:ilvl w:val="0"/>
          <w:numId w:val="33"/>
        </w:numPr>
        <w:shd w:val="clear" w:color="auto" w:fill="FFFFFF"/>
        <w:ind w:left="851"/>
        <w:jc w:val="both"/>
        <w:rPr>
          <w:color w:val="000000"/>
          <w:spacing w:val="-1"/>
        </w:rPr>
      </w:pPr>
      <w:r w:rsidRPr="00F07676">
        <w:rPr>
          <w:color w:val="000000"/>
          <w:spacing w:val="-1"/>
        </w:rPr>
        <w:t>inadempienza accertata delle norme di legge sulla prevenzione degli infortuni, la sicurezza sul lavoro e le assicurazioni obbligatorie del personale;</w:t>
      </w:r>
    </w:p>
    <w:p w14:paraId="60BF6011" w14:textId="3CD1341A" w:rsidR="003713EA" w:rsidRPr="004572FB" w:rsidRDefault="00862319" w:rsidP="00D42D0D">
      <w:pPr>
        <w:pStyle w:val="Paragrafoelenco"/>
        <w:numPr>
          <w:ilvl w:val="0"/>
          <w:numId w:val="33"/>
        </w:numPr>
        <w:shd w:val="clear" w:color="auto" w:fill="FFFFFF"/>
        <w:ind w:left="851"/>
        <w:jc w:val="both"/>
        <w:rPr>
          <w:color w:val="000000"/>
          <w:spacing w:val="-1"/>
        </w:rPr>
      </w:pPr>
      <w:r w:rsidRPr="004572FB">
        <w:rPr>
          <w:color w:val="000000"/>
          <w:spacing w:val="-1"/>
        </w:rPr>
        <w:t>n</w:t>
      </w:r>
      <w:r w:rsidR="003713EA" w:rsidRPr="004572FB">
        <w:rPr>
          <w:color w:val="000000"/>
          <w:spacing w:val="-1"/>
        </w:rPr>
        <w:t>egli altri casi espressamente previsti nel presente Contratto.</w:t>
      </w:r>
    </w:p>
    <w:p w14:paraId="28D55633" w14:textId="2FF7FEE0" w:rsidR="003713EA" w:rsidRPr="00EA7763" w:rsidRDefault="003713EA" w:rsidP="00D42D0D">
      <w:pPr>
        <w:pStyle w:val="Paragrafoelenco"/>
        <w:numPr>
          <w:ilvl w:val="0"/>
          <w:numId w:val="32"/>
        </w:numPr>
        <w:shd w:val="clear" w:color="auto" w:fill="FFFFFF"/>
        <w:spacing w:after="0"/>
        <w:ind w:left="426" w:hanging="426"/>
        <w:jc w:val="both"/>
        <w:rPr>
          <w:color w:val="000000"/>
          <w:spacing w:val="-1"/>
        </w:rPr>
      </w:pPr>
      <w:r w:rsidRPr="00EA7763">
        <w:rPr>
          <w:color w:val="000000"/>
          <w:spacing w:val="-1"/>
        </w:rPr>
        <w:t xml:space="preserve">La risoluzione si verifica di diritto quando la CNPADC dichiari al </w:t>
      </w:r>
      <w:r w:rsidR="0004698C" w:rsidRPr="00EA7763">
        <w:rPr>
          <w:color w:val="000000"/>
          <w:spacing w:val="-1"/>
        </w:rPr>
        <w:t>Consulente</w:t>
      </w:r>
      <w:r w:rsidRPr="00EA7763">
        <w:rPr>
          <w:color w:val="000000"/>
          <w:spacing w:val="-1"/>
        </w:rPr>
        <w:t>, a mezzo raccomandata A.R.</w:t>
      </w:r>
      <w:r w:rsidR="00685362" w:rsidRPr="00EA7763">
        <w:rPr>
          <w:color w:val="000000"/>
          <w:spacing w:val="-1"/>
        </w:rPr>
        <w:t xml:space="preserve"> o PEC</w:t>
      </w:r>
      <w:r w:rsidRPr="00EA7763">
        <w:rPr>
          <w:color w:val="000000"/>
          <w:spacing w:val="-1"/>
        </w:rPr>
        <w:t xml:space="preserve"> che intende avvalersi della presente clausola risolutiva ai sensi dell’art. 1456 c.c.</w:t>
      </w:r>
      <w:r w:rsidR="000B0B25" w:rsidRPr="00EA7763">
        <w:rPr>
          <w:color w:val="000000"/>
          <w:spacing w:val="-1"/>
        </w:rPr>
        <w:t xml:space="preserve"> </w:t>
      </w:r>
    </w:p>
    <w:p w14:paraId="1B58BD31" w14:textId="77777777" w:rsidR="003713EA" w:rsidRPr="003713EA" w:rsidRDefault="003713EA" w:rsidP="00D42D0D">
      <w:pPr>
        <w:pStyle w:val="Paragrafoelenco"/>
        <w:numPr>
          <w:ilvl w:val="0"/>
          <w:numId w:val="32"/>
        </w:numPr>
        <w:shd w:val="clear" w:color="auto" w:fill="FFFFFF"/>
        <w:spacing w:after="0"/>
        <w:ind w:left="426" w:hanging="426"/>
        <w:jc w:val="both"/>
        <w:rPr>
          <w:color w:val="000000"/>
          <w:spacing w:val="-1"/>
        </w:rPr>
      </w:pPr>
      <w:r w:rsidRPr="003713EA">
        <w:rPr>
          <w:color w:val="000000"/>
          <w:spacing w:val="-1"/>
        </w:rPr>
        <w:t xml:space="preserve">In tali casi è esclusa qualunque responsabilità della CNPADC nei confronti del </w:t>
      </w:r>
      <w:r w:rsidR="003E3C6A">
        <w:rPr>
          <w:color w:val="000000"/>
          <w:spacing w:val="-1"/>
        </w:rPr>
        <w:t>Consulente</w:t>
      </w:r>
      <w:r w:rsidRPr="003713EA">
        <w:rPr>
          <w:color w:val="000000"/>
          <w:spacing w:val="-1"/>
        </w:rPr>
        <w:t xml:space="preserve"> il quale, a richiesta della CNPADC, sarà obbligato a completare la prestazione già iniziata ai prezzi contrattualmente stabiliti.</w:t>
      </w:r>
    </w:p>
    <w:p w14:paraId="365ED266" w14:textId="507AE406" w:rsidR="003713EA" w:rsidRPr="003713EA" w:rsidRDefault="003713EA" w:rsidP="00D42D0D">
      <w:pPr>
        <w:pStyle w:val="Paragrafoelenco"/>
        <w:numPr>
          <w:ilvl w:val="0"/>
          <w:numId w:val="32"/>
        </w:numPr>
        <w:shd w:val="clear" w:color="auto" w:fill="FFFFFF"/>
        <w:spacing w:after="0"/>
        <w:ind w:left="426" w:hanging="426"/>
        <w:jc w:val="both"/>
        <w:rPr>
          <w:color w:val="000000"/>
          <w:spacing w:val="-1"/>
        </w:rPr>
      </w:pPr>
      <w:r w:rsidRPr="003713EA">
        <w:rPr>
          <w:color w:val="000000"/>
          <w:spacing w:val="-1"/>
        </w:rPr>
        <w:t>In tutti i casi di risoluzione del Contratto, la CNPADC ha diritto di escutere la cauzione prestata; ove non sia possibile escutere la cauzione, sarà applicata una penale di equivalente importo. In ogni caso, è fatto salvo il diritto della CNPADC al risarcimento di ogni ulteriore danno.</w:t>
      </w:r>
      <w:r w:rsidR="000B0B25">
        <w:rPr>
          <w:color w:val="000000"/>
          <w:spacing w:val="-1"/>
        </w:rPr>
        <w:t xml:space="preserve"> </w:t>
      </w:r>
    </w:p>
    <w:p w14:paraId="6EBA6579" w14:textId="77777777" w:rsidR="003E3C6A" w:rsidRDefault="003713EA" w:rsidP="00D42D0D">
      <w:pPr>
        <w:pStyle w:val="Paragrafoelenco"/>
        <w:numPr>
          <w:ilvl w:val="0"/>
          <w:numId w:val="32"/>
        </w:numPr>
        <w:shd w:val="clear" w:color="auto" w:fill="FFFFFF"/>
        <w:spacing w:after="0"/>
        <w:ind w:left="426" w:hanging="426"/>
        <w:jc w:val="both"/>
        <w:rPr>
          <w:color w:val="000000"/>
          <w:spacing w:val="-1"/>
        </w:rPr>
      </w:pPr>
      <w:r w:rsidRPr="003713EA">
        <w:rPr>
          <w:color w:val="000000"/>
          <w:spacing w:val="-1"/>
        </w:rPr>
        <w:t>Rimane inteso che eventuali inadempimenti che abbiano portato alla risoluzione del Contratto da parte della CNPADC saranno oggetto di segnalazione dall’Autorità Nazionale Anticorruzione.</w:t>
      </w:r>
    </w:p>
    <w:p w14:paraId="7FD3CBAA" w14:textId="7CEF79A9" w:rsidR="003713EA" w:rsidRPr="003E3C6A" w:rsidRDefault="003713EA" w:rsidP="00D42D0D">
      <w:pPr>
        <w:pStyle w:val="Paragrafoelenco"/>
        <w:numPr>
          <w:ilvl w:val="0"/>
          <w:numId w:val="32"/>
        </w:numPr>
        <w:shd w:val="clear" w:color="auto" w:fill="FFFFFF"/>
        <w:spacing w:after="0"/>
        <w:ind w:left="426" w:hanging="426"/>
        <w:jc w:val="both"/>
        <w:rPr>
          <w:color w:val="000000"/>
          <w:spacing w:val="-1"/>
        </w:rPr>
      </w:pPr>
      <w:r w:rsidRPr="003E3C6A">
        <w:rPr>
          <w:color w:val="000000"/>
          <w:spacing w:val="-1"/>
        </w:rPr>
        <w:t xml:space="preserve">Le </w:t>
      </w:r>
      <w:r w:rsidR="002F33A9">
        <w:rPr>
          <w:color w:val="000000"/>
          <w:spacing w:val="-1"/>
        </w:rPr>
        <w:t>P</w:t>
      </w:r>
      <w:r w:rsidRPr="003E3C6A">
        <w:rPr>
          <w:color w:val="000000"/>
          <w:spacing w:val="-1"/>
        </w:rPr>
        <w:t>arti, concordemente, inoltre, convengono che il presente c</w:t>
      </w:r>
      <w:r w:rsidR="002F33A9">
        <w:rPr>
          <w:color w:val="000000"/>
          <w:spacing w:val="-1"/>
        </w:rPr>
        <w:t>C</w:t>
      </w:r>
      <w:r w:rsidRPr="003E3C6A">
        <w:rPr>
          <w:color w:val="000000"/>
          <w:spacing w:val="-1"/>
        </w:rPr>
        <w:t xml:space="preserve">ontratto potrà essere risolto anticipatamente ad iniziativa della CNPADC, nel caso in cui si ritenesse superato l’oggetto del presente </w:t>
      </w:r>
      <w:r w:rsidR="002F33A9">
        <w:rPr>
          <w:color w:val="000000"/>
          <w:spacing w:val="-1"/>
        </w:rPr>
        <w:t>C</w:t>
      </w:r>
      <w:r w:rsidRPr="003E3C6A">
        <w:rPr>
          <w:color w:val="000000"/>
          <w:spacing w:val="-1"/>
        </w:rPr>
        <w:t xml:space="preserve">ontratto e/o si ritenesse opportuno ricorrere ad altre e diverse forme di collaborazione o richiedere la sospensione del servizio. In tale eventualità, la CNPADC sarà tenuta a corrispondere </w:t>
      </w:r>
      <w:r w:rsidR="003E3C6A">
        <w:rPr>
          <w:color w:val="000000"/>
          <w:spacing w:val="-1"/>
        </w:rPr>
        <w:t>al Consulente</w:t>
      </w:r>
      <w:r w:rsidRPr="003E3C6A">
        <w:rPr>
          <w:color w:val="000000"/>
          <w:spacing w:val="-1"/>
        </w:rPr>
        <w:t xml:space="preserve">, che dichiara di aver tenuto conto di tale possibile evenienza nella formulazione del corrispettivo contrattuale, il corrispettivo per la prestazione sino a quel momento svolta. In tale eventualità verranno corrisposti al </w:t>
      </w:r>
      <w:r w:rsidR="003E3C6A">
        <w:rPr>
          <w:color w:val="000000"/>
          <w:spacing w:val="-1"/>
        </w:rPr>
        <w:t>Consulente</w:t>
      </w:r>
      <w:r w:rsidRPr="003E3C6A">
        <w:rPr>
          <w:color w:val="000000"/>
          <w:spacing w:val="-1"/>
        </w:rPr>
        <w:t xml:space="preserve"> i compensi previsti in proporzione alle prestazioni effettivamente svolte, previa presentazione di una Relazione Tecnica sull’attività e l’emissione della regolare fattura.</w:t>
      </w:r>
      <w:r w:rsidR="002F33A9">
        <w:rPr>
          <w:color w:val="000000"/>
          <w:spacing w:val="-1"/>
        </w:rPr>
        <w:t xml:space="preserve"> </w:t>
      </w:r>
    </w:p>
    <w:p w14:paraId="7B392A92" w14:textId="77777777" w:rsidR="003E3C6A" w:rsidRPr="00DB68B2" w:rsidRDefault="003E3C6A" w:rsidP="00D42D0D">
      <w:pPr>
        <w:pStyle w:val="Titolo3"/>
        <w:spacing w:after="0" w:line="276" w:lineRule="auto"/>
      </w:pPr>
      <w:r w:rsidRPr="00795CBD">
        <w:t>ART. 14 – ANTIMAFIA E CONDIZIONE PARTICOLARE DI RISOLUZIONE</w:t>
      </w:r>
    </w:p>
    <w:p w14:paraId="5B231FF1" w14:textId="77777777" w:rsidR="003E3C6A" w:rsidRPr="003E3C6A" w:rsidRDefault="003E3C6A" w:rsidP="00D42D0D">
      <w:pPr>
        <w:pStyle w:val="Rientrocorpodeltesto3"/>
        <w:spacing w:before="0" w:line="276" w:lineRule="auto"/>
        <w:ind w:firstLine="400"/>
        <w:rPr>
          <w:sz w:val="22"/>
          <w:szCs w:val="22"/>
        </w:rPr>
      </w:pPr>
      <w:r w:rsidRPr="003E3C6A">
        <w:rPr>
          <w:sz w:val="22"/>
          <w:szCs w:val="22"/>
        </w:rPr>
        <w:t xml:space="preserve">Il </w:t>
      </w:r>
      <w:r>
        <w:rPr>
          <w:sz w:val="22"/>
          <w:szCs w:val="22"/>
        </w:rPr>
        <w:t>Consulente</w:t>
      </w:r>
      <w:r w:rsidRPr="003E3C6A">
        <w:rPr>
          <w:sz w:val="22"/>
          <w:szCs w:val="22"/>
        </w:rPr>
        <w:t xml:space="preserve"> prende atto che l’affidamento </w:t>
      </w:r>
      <w:r w:rsidR="005424DF">
        <w:rPr>
          <w:sz w:val="22"/>
          <w:szCs w:val="22"/>
        </w:rPr>
        <w:t>del servizio</w:t>
      </w:r>
      <w:r w:rsidRPr="003E3C6A">
        <w:rPr>
          <w:sz w:val="22"/>
          <w:szCs w:val="22"/>
        </w:rPr>
        <w:t xml:space="preserve"> è subordinato all’integrale ed assoluto rispetto della vigente normativa antimafia</w:t>
      </w:r>
      <w:r w:rsidR="00795CBD" w:rsidRPr="00795CBD">
        <w:t xml:space="preserve"> </w:t>
      </w:r>
      <w:r w:rsidR="00795CBD" w:rsidRPr="00795CBD">
        <w:rPr>
          <w:sz w:val="22"/>
          <w:szCs w:val="22"/>
        </w:rPr>
        <w:t>disciplinata dal Decreto Legislativo 6 settembre 2011 n. 159 (Codice delle leggi antimafia), con le modifiche introdotte dal Decreto Legis</w:t>
      </w:r>
      <w:r w:rsidR="00795CBD">
        <w:rPr>
          <w:sz w:val="22"/>
          <w:szCs w:val="22"/>
        </w:rPr>
        <w:t>lativo 15 novembre 2012, n. 258</w:t>
      </w:r>
      <w:r w:rsidRPr="003E3C6A">
        <w:rPr>
          <w:sz w:val="22"/>
          <w:szCs w:val="22"/>
        </w:rPr>
        <w:t xml:space="preserve">; in particolare, nei confronti del rappresentante legale e dei componenti dell’organo di amministrazione del </w:t>
      </w:r>
      <w:r>
        <w:rPr>
          <w:sz w:val="22"/>
          <w:szCs w:val="22"/>
        </w:rPr>
        <w:t>Consulente</w:t>
      </w:r>
      <w:r w:rsidRPr="003E3C6A">
        <w:rPr>
          <w:sz w:val="22"/>
          <w:szCs w:val="22"/>
        </w:rPr>
        <w:t xml:space="preserve"> stesso, non dovranno essere stati emessi provvedimenti, definitivi o provvisori, che dispongono misure di prevenzione o divieti, sospensioni o decadenza di cui alla predetta normativa, né dovranno essere pendenti procedimenti per l’applicazione delle medesime disposizioni, ovvero pronunciate condanne che comportino la incapacità di contrarre con la Pubblica Amministrazione. </w:t>
      </w:r>
    </w:p>
    <w:p w14:paraId="6D8D58F5" w14:textId="77777777" w:rsidR="003E3C6A" w:rsidRPr="003E3C6A" w:rsidRDefault="003E3C6A" w:rsidP="00D42D0D">
      <w:pPr>
        <w:pStyle w:val="Rientrocorpodeltesto3"/>
        <w:spacing w:before="0" w:line="276" w:lineRule="auto"/>
        <w:ind w:firstLine="400"/>
        <w:rPr>
          <w:sz w:val="22"/>
          <w:szCs w:val="22"/>
        </w:rPr>
      </w:pPr>
      <w:r w:rsidRPr="003E3C6A">
        <w:rPr>
          <w:sz w:val="22"/>
          <w:szCs w:val="22"/>
        </w:rPr>
        <w:t xml:space="preserve">Il Consulente prende atto, rinunciando espressamente ad ogni eccezione al riguardo, che ove, nel corso di durata del presente Contratto, fossero emanati i provvedimenti di cui al precedente </w:t>
      </w:r>
      <w:r w:rsidR="00795CBD">
        <w:rPr>
          <w:sz w:val="22"/>
          <w:szCs w:val="22"/>
        </w:rPr>
        <w:t>punto</w:t>
      </w:r>
      <w:r w:rsidRPr="003E3C6A">
        <w:rPr>
          <w:sz w:val="22"/>
          <w:szCs w:val="22"/>
        </w:rPr>
        <w:t xml:space="preserve">, il Contratto stesso si risolverà di diritto, fatta salva la facoltà della Cassa di richiedere il risarcimento dei danni subiti. </w:t>
      </w:r>
    </w:p>
    <w:p w14:paraId="629AAB3C" w14:textId="0A1B4527" w:rsidR="003E3C6A" w:rsidRDefault="003E3C6A" w:rsidP="00D42D0D">
      <w:pPr>
        <w:pStyle w:val="Rientrocorpodeltesto3"/>
        <w:spacing w:before="0" w:after="240" w:line="276" w:lineRule="auto"/>
        <w:ind w:firstLine="400"/>
        <w:rPr>
          <w:sz w:val="22"/>
          <w:szCs w:val="22"/>
        </w:rPr>
      </w:pPr>
      <w:r w:rsidRPr="003E3C6A">
        <w:rPr>
          <w:sz w:val="22"/>
          <w:szCs w:val="22"/>
        </w:rPr>
        <w:t xml:space="preserve">Il presente Contratto è condizionato in via risolutiva all’esito negativo del controllo della veridicità delle dichiarazioni rese dal Consulente e dall’antimafia prefettizia; in tale ipotesi, il Contratto si intende risolto anche relativamente alle prestazioni ad esecuzione continuata o periodica e la Cassa avrà la facoltà di incamerare la cauzione; resta salvo il diritto della Cassa al risarcimento dell’eventuale maggior danno. </w:t>
      </w:r>
      <w:r>
        <w:rPr>
          <w:sz w:val="22"/>
          <w:szCs w:val="22"/>
        </w:rPr>
        <w:t xml:space="preserve"> </w:t>
      </w:r>
    </w:p>
    <w:p w14:paraId="62A7FCEE" w14:textId="77777777" w:rsidR="0004698C" w:rsidRPr="00B05681" w:rsidRDefault="0004698C" w:rsidP="00D42D0D">
      <w:pPr>
        <w:tabs>
          <w:tab w:val="left" w:pos="9638"/>
        </w:tabs>
        <w:autoSpaceDE w:val="0"/>
        <w:autoSpaceDN w:val="0"/>
        <w:adjustRightInd w:val="0"/>
        <w:spacing w:line="276" w:lineRule="auto"/>
        <w:ind w:left="714" w:hanging="354"/>
        <w:jc w:val="center"/>
        <w:rPr>
          <w:rFonts w:asciiTheme="minorHAnsi" w:hAnsiTheme="minorHAnsi"/>
          <w:b/>
        </w:rPr>
      </w:pPr>
      <w:r w:rsidRPr="00B05681">
        <w:rPr>
          <w:rFonts w:asciiTheme="minorHAnsi" w:hAnsiTheme="minorHAnsi"/>
          <w:b/>
        </w:rPr>
        <w:t xml:space="preserve">ART. 15 – CAUZIONE </w:t>
      </w:r>
      <w:r w:rsidR="00D9450B" w:rsidRPr="00B05681">
        <w:rPr>
          <w:rFonts w:asciiTheme="minorHAnsi" w:hAnsiTheme="minorHAnsi"/>
          <w:b/>
        </w:rPr>
        <w:t xml:space="preserve">DEFINITIVA </w:t>
      </w:r>
      <w:r w:rsidRPr="00B05681">
        <w:rPr>
          <w:rFonts w:asciiTheme="minorHAnsi" w:hAnsiTheme="minorHAnsi"/>
          <w:b/>
        </w:rPr>
        <w:t>E POLIZZA ASSICURATIVA</w:t>
      </w:r>
    </w:p>
    <w:p w14:paraId="619F1206" w14:textId="77777777" w:rsidR="0004698C" w:rsidRDefault="00D9450B" w:rsidP="00D42D0D">
      <w:pPr>
        <w:pStyle w:val="Rientrocorpodeltesto3"/>
        <w:spacing w:before="0" w:line="276" w:lineRule="auto"/>
        <w:ind w:firstLine="400"/>
        <w:rPr>
          <w:rFonts w:ascii="Calibri" w:hAnsi="Calibri" w:cs="Tahoma"/>
          <w:sz w:val="22"/>
          <w:szCs w:val="22"/>
        </w:rPr>
      </w:pPr>
      <w:r w:rsidRPr="00D9450B">
        <w:rPr>
          <w:b/>
          <w:sz w:val="22"/>
          <w:szCs w:val="22"/>
          <w:u w:val="single"/>
        </w:rPr>
        <w:t>Cauzione</w:t>
      </w:r>
      <w:r>
        <w:rPr>
          <w:b/>
          <w:sz w:val="22"/>
          <w:szCs w:val="22"/>
          <w:u w:val="single"/>
        </w:rPr>
        <w:t xml:space="preserve"> definitiva</w:t>
      </w:r>
      <w:r>
        <w:rPr>
          <w:b/>
          <w:sz w:val="22"/>
          <w:szCs w:val="22"/>
        </w:rPr>
        <w:t xml:space="preserve"> </w:t>
      </w:r>
      <w:r w:rsidRPr="00D9450B">
        <w:rPr>
          <w:i/>
          <w:sz w:val="22"/>
          <w:szCs w:val="22"/>
        </w:rPr>
        <w:t xml:space="preserve">- </w:t>
      </w:r>
      <w:r w:rsidR="0004698C" w:rsidRPr="00C3261E">
        <w:rPr>
          <w:rFonts w:ascii="Calibri" w:hAnsi="Calibri" w:cs="Tahoma"/>
          <w:sz w:val="22"/>
          <w:szCs w:val="22"/>
        </w:rPr>
        <w:t xml:space="preserve">A </w:t>
      </w:r>
      <w:r w:rsidR="0004698C" w:rsidRPr="0004698C">
        <w:rPr>
          <w:sz w:val="22"/>
          <w:szCs w:val="22"/>
        </w:rPr>
        <w:t>garanzia</w:t>
      </w:r>
      <w:r w:rsidR="0004698C" w:rsidRPr="00C3261E">
        <w:rPr>
          <w:rFonts w:ascii="Calibri" w:hAnsi="Calibri" w:cs="Tahoma"/>
          <w:sz w:val="22"/>
          <w:szCs w:val="22"/>
        </w:rPr>
        <w:t xml:space="preserve"> delle obbligazioni contrattuali assunte dal </w:t>
      </w:r>
      <w:r w:rsidR="0004698C" w:rsidRPr="0004698C">
        <w:rPr>
          <w:rFonts w:ascii="Calibri" w:hAnsi="Calibri" w:cs="Tahoma"/>
          <w:sz w:val="22"/>
          <w:szCs w:val="22"/>
        </w:rPr>
        <w:t>Consulente</w:t>
      </w:r>
      <w:r w:rsidR="0004698C" w:rsidRPr="00C3261E">
        <w:rPr>
          <w:rFonts w:ascii="Calibri" w:hAnsi="Calibri" w:cs="Tahoma"/>
          <w:sz w:val="22"/>
          <w:szCs w:val="22"/>
        </w:rPr>
        <w:t xml:space="preserve"> con la stipula del presente Contratto, il </w:t>
      </w:r>
      <w:r w:rsidR="0004698C" w:rsidRPr="0004698C">
        <w:rPr>
          <w:rFonts w:ascii="Calibri" w:hAnsi="Calibri" w:cs="Tahoma"/>
          <w:sz w:val="22"/>
          <w:szCs w:val="22"/>
        </w:rPr>
        <w:t>Consulente</w:t>
      </w:r>
      <w:r w:rsidR="0004698C" w:rsidRPr="00C3261E">
        <w:rPr>
          <w:rFonts w:ascii="Calibri" w:hAnsi="Calibri" w:cs="Tahoma"/>
          <w:sz w:val="22"/>
          <w:szCs w:val="22"/>
        </w:rPr>
        <w:t xml:space="preserve"> medesimo ha prestato una cauzione definitiva pari ad un importo di </w:t>
      </w:r>
      <w:r w:rsidR="0004698C">
        <w:rPr>
          <w:rFonts w:ascii="Calibri" w:hAnsi="Calibri" w:cs="Tahoma"/>
          <w:sz w:val="22"/>
          <w:szCs w:val="22"/>
        </w:rPr>
        <w:t xml:space="preserve">€ </w:t>
      </w:r>
      <w:r w:rsidR="0004698C" w:rsidRPr="001161F8">
        <w:rPr>
          <w:rFonts w:ascii="Calibri" w:hAnsi="Calibri" w:cs="Tahoma"/>
          <w:sz w:val="22"/>
          <w:szCs w:val="22"/>
          <w:highlight w:val="lightGray"/>
        </w:rPr>
        <w:t>____________</w:t>
      </w:r>
      <w:r w:rsidR="0004698C" w:rsidRPr="00C3261E">
        <w:rPr>
          <w:rFonts w:ascii="Calibri" w:hAnsi="Calibri" w:cs="Tahoma"/>
          <w:sz w:val="22"/>
          <w:szCs w:val="22"/>
        </w:rPr>
        <w:t xml:space="preserve"> </w:t>
      </w:r>
      <w:r w:rsidR="0004698C" w:rsidRPr="001161F8">
        <w:rPr>
          <w:rFonts w:ascii="Calibri" w:hAnsi="Calibri" w:cs="Tahoma"/>
          <w:sz w:val="22"/>
          <w:szCs w:val="22"/>
          <w:highlight w:val="lightGray"/>
        </w:rPr>
        <w:t>(____________</w:t>
      </w:r>
      <w:r w:rsidR="0004698C">
        <w:rPr>
          <w:rFonts w:ascii="Calibri" w:hAnsi="Calibri" w:cs="Tahoma"/>
          <w:sz w:val="22"/>
          <w:szCs w:val="22"/>
        </w:rPr>
        <w:t xml:space="preserve"> </w:t>
      </w:r>
      <w:r w:rsidR="0004698C" w:rsidRPr="00C3261E">
        <w:rPr>
          <w:rFonts w:ascii="Calibri" w:hAnsi="Calibri" w:cs="Tahoma"/>
          <w:sz w:val="22"/>
          <w:szCs w:val="22"/>
        </w:rPr>
        <w:t>/00), mediante la stipula di una fideiussione</w:t>
      </w:r>
      <w:r w:rsidR="0004698C">
        <w:rPr>
          <w:rFonts w:ascii="Calibri" w:hAnsi="Calibri" w:cs="Tahoma"/>
          <w:sz w:val="22"/>
          <w:szCs w:val="22"/>
        </w:rPr>
        <w:t>/polizza assicurativa</w:t>
      </w:r>
      <w:r w:rsidR="0004698C" w:rsidRPr="00C3261E">
        <w:rPr>
          <w:rFonts w:ascii="Calibri" w:hAnsi="Calibri" w:cs="Tahoma"/>
          <w:sz w:val="22"/>
          <w:szCs w:val="22"/>
        </w:rPr>
        <w:t xml:space="preserve">  rilasciata in data </w:t>
      </w:r>
      <w:r w:rsidR="0004698C" w:rsidRPr="001161F8">
        <w:rPr>
          <w:rFonts w:ascii="Calibri" w:hAnsi="Calibri" w:cs="Tahoma"/>
          <w:sz w:val="22"/>
          <w:szCs w:val="22"/>
          <w:highlight w:val="lightGray"/>
        </w:rPr>
        <w:t>____</w:t>
      </w:r>
      <w:r w:rsidR="0004698C">
        <w:rPr>
          <w:rFonts w:ascii="Calibri" w:hAnsi="Calibri" w:cs="Tahoma"/>
          <w:sz w:val="22"/>
          <w:szCs w:val="22"/>
        </w:rPr>
        <w:t xml:space="preserve"> da </w:t>
      </w:r>
      <w:r w:rsidR="0004698C" w:rsidRPr="001161F8">
        <w:rPr>
          <w:rFonts w:ascii="Calibri" w:hAnsi="Calibri" w:cs="Tahoma"/>
          <w:sz w:val="22"/>
          <w:szCs w:val="22"/>
          <w:highlight w:val="lightGray"/>
        </w:rPr>
        <w:t>_______.</w:t>
      </w:r>
      <w:r w:rsidR="0004698C" w:rsidRPr="00C3261E">
        <w:rPr>
          <w:rFonts w:ascii="Calibri" w:hAnsi="Calibri" w:cs="Tahoma"/>
          <w:sz w:val="22"/>
          <w:szCs w:val="22"/>
        </w:rPr>
        <w:t xml:space="preserve"> </w:t>
      </w:r>
    </w:p>
    <w:p w14:paraId="2E8348AC" w14:textId="77777777" w:rsidR="0004698C" w:rsidRDefault="0004698C" w:rsidP="00D42D0D">
      <w:pPr>
        <w:pStyle w:val="Rientrocorpodeltesto3"/>
        <w:spacing w:before="0" w:line="276" w:lineRule="auto"/>
        <w:ind w:firstLine="400"/>
        <w:rPr>
          <w:rFonts w:ascii="Calibri" w:hAnsi="Calibri" w:cs="Tahoma"/>
          <w:sz w:val="22"/>
          <w:szCs w:val="22"/>
        </w:rPr>
      </w:pPr>
      <w:r w:rsidRPr="00C3261E">
        <w:rPr>
          <w:rFonts w:ascii="Calibri" w:hAnsi="Calibri" w:cs="Tahoma"/>
          <w:sz w:val="22"/>
          <w:szCs w:val="22"/>
        </w:rPr>
        <w:t xml:space="preserve">Tale cauzione è rilasciata a prima e semplice richiesta, incondizionata, irrevocabile, con rinuncia al beneficio della preventiva escussione, estesa a tutti gli accessori del debito principale, in favore della </w:t>
      </w:r>
      <w:r w:rsidRPr="0004698C">
        <w:rPr>
          <w:rFonts w:ascii="Calibri" w:hAnsi="Calibri" w:cs="Tahoma"/>
          <w:sz w:val="22"/>
          <w:szCs w:val="22"/>
        </w:rPr>
        <w:t>Cassa</w:t>
      </w:r>
      <w:r w:rsidRPr="00C3261E">
        <w:rPr>
          <w:rFonts w:ascii="Calibri" w:hAnsi="Calibri" w:cs="Tahoma"/>
          <w:sz w:val="22"/>
          <w:szCs w:val="22"/>
        </w:rPr>
        <w:t xml:space="preserve"> a garanzia dell’esatto e corretto adempimento di tutte le obbligazioni, anche future ai sensi e per gli effetti dell’art. 1938 Codice Civile, nascenti dal presente Contratto, ivi inclusa l’escussione per l’applicazione delle penali. </w:t>
      </w:r>
    </w:p>
    <w:p w14:paraId="7D87B5D0" w14:textId="77777777" w:rsidR="0004698C" w:rsidRDefault="0004698C" w:rsidP="00D42D0D">
      <w:pPr>
        <w:pStyle w:val="Rientrocorpodeltesto3"/>
        <w:spacing w:before="0" w:line="276" w:lineRule="auto"/>
        <w:ind w:firstLine="400"/>
        <w:rPr>
          <w:rFonts w:ascii="Calibri" w:hAnsi="Calibri" w:cs="Tahoma"/>
          <w:sz w:val="22"/>
          <w:szCs w:val="22"/>
        </w:rPr>
      </w:pPr>
      <w:r w:rsidRPr="00C3261E">
        <w:rPr>
          <w:rFonts w:ascii="Calibri" w:hAnsi="Calibri" w:cs="Tahoma"/>
          <w:sz w:val="22"/>
          <w:szCs w:val="22"/>
        </w:rPr>
        <w:t xml:space="preserve">La garanzia opera per tutta la durata del presente Contratto e, comunque, sino alla completa ed esatta esecuzione delle obbligazioni nascenti dal medesimo; pertanto, la garanzia sarà svincolata, previa deduzione di eventuali crediti della </w:t>
      </w:r>
      <w:r w:rsidRPr="0004698C">
        <w:rPr>
          <w:rFonts w:ascii="Calibri" w:hAnsi="Calibri" w:cs="Tahoma"/>
          <w:sz w:val="22"/>
          <w:szCs w:val="22"/>
        </w:rPr>
        <w:t>Cassa</w:t>
      </w:r>
      <w:r w:rsidRPr="00C3261E">
        <w:rPr>
          <w:rFonts w:ascii="Calibri" w:hAnsi="Calibri" w:cs="Tahoma"/>
          <w:sz w:val="22"/>
          <w:szCs w:val="22"/>
        </w:rPr>
        <w:t xml:space="preserve"> verso il </w:t>
      </w:r>
      <w:r w:rsidR="00D9450B">
        <w:rPr>
          <w:rFonts w:ascii="Calibri" w:hAnsi="Calibri" w:cs="Tahoma"/>
          <w:sz w:val="22"/>
          <w:szCs w:val="22"/>
        </w:rPr>
        <w:t>Consulente</w:t>
      </w:r>
      <w:r w:rsidRPr="00C3261E">
        <w:rPr>
          <w:rFonts w:ascii="Calibri" w:hAnsi="Calibri" w:cs="Tahoma"/>
          <w:sz w:val="22"/>
          <w:szCs w:val="22"/>
        </w:rPr>
        <w:t xml:space="preserve">, a seguito della piena ed esatta esecuzione delle obbligazioni contrattuali e su istanza scritta del </w:t>
      </w:r>
      <w:r w:rsidR="00D9450B">
        <w:rPr>
          <w:rFonts w:ascii="Calibri" w:hAnsi="Calibri" w:cs="Tahoma"/>
          <w:sz w:val="22"/>
          <w:szCs w:val="22"/>
        </w:rPr>
        <w:t>Consulente</w:t>
      </w:r>
      <w:r w:rsidRPr="00C3261E">
        <w:rPr>
          <w:rFonts w:ascii="Calibri" w:hAnsi="Calibri" w:cs="Tahoma"/>
          <w:sz w:val="22"/>
          <w:szCs w:val="22"/>
        </w:rPr>
        <w:t xml:space="preserve">. </w:t>
      </w:r>
    </w:p>
    <w:p w14:paraId="5A56E9C4" w14:textId="77777777" w:rsidR="0004698C" w:rsidRDefault="0004698C" w:rsidP="00D42D0D">
      <w:pPr>
        <w:pStyle w:val="Rientrocorpodeltesto3"/>
        <w:spacing w:before="0" w:line="276" w:lineRule="auto"/>
        <w:ind w:firstLine="400"/>
        <w:rPr>
          <w:rFonts w:ascii="Calibri" w:hAnsi="Calibri" w:cs="Tahoma"/>
          <w:sz w:val="22"/>
          <w:szCs w:val="22"/>
        </w:rPr>
      </w:pPr>
      <w:r w:rsidRPr="00C3261E">
        <w:rPr>
          <w:rFonts w:ascii="Calibri" w:hAnsi="Calibri" w:cs="Tahoma"/>
          <w:sz w:val="22"/>
          <w:szCs w:val="22"/>
        </w:rPr>
        <w:t xml:space="preserve">Qualora l’ammontare della garanzia dovesse ridursi per qualsiasi causa, il </w:t>
      </w:r>
      <w:r>
        <w:rPr>
          <w:rFonts w:ascii="Calibri" w:hAnsi="Calibri" w:cs="Tahoma"/>
          <w:sz w:val="22"/>
          <w:szCs w:val="22"/>
        </w:rPr>
        <w:t>Consulente</w:t>
      </w:r>
      <w:r w:rsidRPr="00C3261E">
        <w:rPr>
          <w:rFonts w:ascii="Calibri" w:hAnsi="Calibri" w:cs="Tahoma"/>
          <w:sz w:val="22"/>
          <w:szCs w:val="22"/>
        </w:rPr>
        <w:t xml:space="preserve"> dovrà provvedere al reintegro entro il termine di 10 (dieci) giorni lavorativi dal ricevimento della relativa richiesta effettuata dalla Cassa. </w:t>
      </w:r>
    </w:p>
    <w:p w14:paraId="5352F21F" w14:textId="77777777" w:rsidR="00D9450B" w:rsidRDefault="0004698C" w:rsidP="00D42D0D">
      <w:pPr>
        <w:pStyle w:val="Rientrocorpodeltesto3"/>
        <w:spacing w:before="0" w:line="276" w:lineRule="auto"/>
        <w:ind w:firstLine="400"/>
        <w:rPr>
          <w:rFonts w:ascii="Calibri" w:hAnsi="Calibri" w:cs="Tahoma"/>
          <w:sz w:val="22"/>
          <w:szCs w:val="22"/>
        </w:rPr>
      </w:pPr>
      <w:r w:rsidRPr="00C3261E">
        <w:rPr>
          <w:rFonts w:ascii="Calibri" w:hAnsi="Calibri" w:cs="Tahoma"/>
          <w:sz w:val="22"/>
          <w:szCs w:val="22"/>
        </w:rPr>
        <w:t>In caso di inadempimento alle obbligazioni previste nel presente articolo l</w:t>
      </w:r>
      <w:r>
        <w:rPr>
          <w:rFonts w:ascii="Calibri" w:hAnsi="Calibri" w:cs="Tahoma"/>
          <w:sz w:val="22"/>
          <w:szCs w:val="22"/>
        </w:rPr>
        <w:t>a CNPADC</w:t>
      </w:r>
      <w:r w:rsidRPr="00C3261E">
        <w:rPr>
          <w:rFonts w:ascii="Calibri" w:hAnsi="Calibri" w:cs="Tahoma"/>
          <w:sz w:val="22"/>
          <w:szCs w:val="22"/>
        </w:rPr>
        <w:t xml:space="preserve"> ha facoltà di dichiarare risolto di diritto il presente Contratto.   </w:t>
      </w:r>
    </w:p>
    <w:p w14:paraId="301F7B03" w14:textId="77777777" w:rsidR="00D9450B" w:rsidRDefault="0004698C" w:rsidP="00D42D0D">
      <w:pPr>
        <w:pStyle w:val="Rientrocorpodeltesto3"/>
        <w:spacing w:before="0" w:line="276" w:lineRule="auto"/>
        <w:ind w:firstLine="400"/>
        <w:rPr>
          <w:rFonts w:ascii="Calibri" w:hAnsi="Calibri" w:cs="Tahoma"/>
          <w:sz w:val="22"/>
          <w:szCs w:val="22"/>
        </w:rPr>
      </w:pPr>
      <w:r w:rsidRPr="00C3261E">
        <w:rPr>
          <w:rFonts w:ascii="Calibri" w:hAnsi="Calibri" w:cs="Tahoma"/>
          <w:sz w:val="22"/>
          <w:szCs w:val="22"/>
        </w:rPr>
        <w:t xml:space="preserve">Il </w:t>
      </w:r>
      <w:r w:rsidR="00D9450B">
        <w:rPr>
          <w:rFonts w:ascii="Calibri" w:hAnsi="Calibri" w:cs="Tahoma"/>
          <w:sz w:val="22"/>
          <w:szCs w:val="22"/>
        </w:rPr>
        <w:t>Consulente</w:t>
      </w:r>
      <w:r w:rsidR="00D9450B" w:rsidRPr="0004698C">
        <w:rPr>
          <w:rFonts w:ascii="Calibri" w:hAnsi="Calibri" w:cs="Tahoma"/>
          <w:sz w:val="22"/>
          <w:szCs w:val="22"/>
        </w:rPr>
        <w:t xml:space="preserve"> </w:t>
      </w:r>
      <w:r w:rsidRPr="00C3261E">
        <w:rPr>
          <w:rFonts w:ascii="Calibri" w:hAnsi="Calibri" w:cs="Tahoma"/>
          <w:sz w:val="22"/>
          <w:szCs w:val="22"/>
        </w:rPr>
        <w:t xml:space="preserve">è responsabile dei danni derivanti e/o connessi all’esecuzione del presente Contratto.  </w:t>
      </w:r>
    </w:p>
    <w:p w14:paraId="42BEDD35" w14:textId="5338AD47" w:rsidR="00D9450B" w:rsidRDefault="00D9450B" w:rsidP="00D42D0D">
      <w:pPr>
        <w:pStyle w:val="Rientrocorpodeltesto3"/>
        <w:spacing w:before="0" w:line="276" w:lineRule="auto"/>
        <w:ind w:firstLine="400"/>
        <w:rPr>
          <w:rFonts w:ascii="Calibri" w:hAnsi="Calibri" w:cs="Tahoma"/>
          <w:sz w:val="22"/>
          <w:szCs w:val="22"/>
        </w:rPr>
      </w:pPr>
      <w:r w:rsidRPr="00291E24">
        <w:rPr>
          <w:b/>
          <w:sz w:val="22"/>
          <w:szCs w:val="22"/>
          <w:u w:val="single"/>
        </w:rPr>
        <w:t>Polizza assicurativa</w:t>
      </w:r>
      <w:r w:rsidRPr="00D9450B">
        <w:rPr>
          <w:b/>
          <w:sz w:val="22"/>
          <w:szCs w:val="22"/>
        </w:rPr>
        <w:t xml:space="preserve"> </w:t>
      </w:r>
      <w:r w:rsidRPr="00D9450B">
        <w:rPr>
          <w:i/>
          <w:sz w:val="22"/>
          <w:szCs w:val="22"/>
        </w:rPr>
        <w:t>-</w:t>
      </w:r>
      <w:r>
        <w:rPr>
          <w:i/>
          <w:sz w:val="22"/>
          <w:szCs w:val="22"/>
        </w:rPr>
        <w:t xml:space="preserve"> </w:t>
      </w:r>
      <w:r w:rsidR="0004698C" w:rsidRPr="00DE6B5B">
        <w:rPr>
          <w:rFonts w:ascii="Calibri" w:hAnsi="Calibri" w:cs="Tahoma"/>
          <w:sz w:val="22"/>
          <w:szCs w:val="22"/>
        </w:rPr>
        <w:t xml:space="preserve">Il </w:t>
      </w:r>
      <w:r>
        <w:rPr>
          <w:rFonts w:ascii="Calibri" w:hAnsi="Calibri" w:cs="Tahoma"/>
          <w:sz w:val="22"/>
          <w:szCs w:val="22"/>
        </w:rPr>
        <w:t>Consulente</w:t>
      </w:r>
      <w:r w:rsidRPr="0004698C">
        <w:rPr>
          <w:rFonts w:ascii="Calibri" w:hAnsi="Calibri" w:cs="Tahoma"/>
          <w:sz w:val="22"/>
          <w:szCs w:val="22"/>
        </w:rPr>
        <w:t xml:space="preserve"> </w:t>
      </w:r>
      <w:r w:rsidR="0004698C" w:rsidRPr="00DE6B5B">
        <w:rPr>
          <w:rFonts w:ascii="Calibri" w:hAnsi="Calibri" w:cs="Tahoma"/>
          <w:sz w:val="22"/>
          <w:szCs w:val="22"/>
        </w:rPr>
        <w:t xml:space="preserve">prende atto, ad ogni effetto di legge e di Contratto, che durante la permanenza nei locali messi a disposizione dalla </w:t>
      </w:r>
      <w:r w:rsidR="0004698C" w:rsidRPr="00DE6B5B">
        <w:rPr>
          <w:rFonts w:ascii="Calibri" w:hAnsi="Calibri" w:cs="Tahoma"/>
          <w:i/>
          <w:sz w:val="22"/>
          <w:szCs w:val="22"/>
        </w:rPr>
        <w:t>Cassa</w:t>
      </w:r>
      <w:r w:rsidR="0004698C" w:rsidRPr="00DE6B5B">
        <w:rPr>
          <w:rFonts w:ascii="Calibri" w:hAnsi="Calibri" w:cs="Tahoma"/>
          <w:sz w:val="22"/>
          <w:szCs w:val="22"/>
        </w:rPr>
        <w:t xml:space="preserve">, il personale da esso dipendente sarà soggetto </w:t>
      </w:r>
      <w:r w:rsidR="0004698C" w:rsidRPr="00606117">
        <w:rPr>
          <w:rFonts w:ascii="Calibri" w:hAnsi="Calibri" w:cs="Tahoma"/>
          <w:sz w:val="22"/>
          <w:szCs w:val="22"/>
        </w:rPr>
        <w:t xml:space="preserve">alle stesse norme di accesso e di sicurezza sul lavoro previste per il personale della </w:t>
      </w:r>
      <w:r w:rsidR="0004698C" w:rsidRPr="00606117">
        <w:rPr>
          <w:rFonts w:ascii="Calibri" w:hAnsi="Calibri" w:cs="Tahoma"/>
          <w:i/>
          <w:sz w:val="22"/>
          <w:szCs w:val="22"/>
        </w:rPr>
        <w:t>Cassa</w:t>
      </w:r>
      <w:r w:rsidR="0004698C" w:rsidRPr="00606117">
        <w:rPr>
          <w:rFonts w:ascii="Calibri" w:hAnsi="Calibri" w:cs="Tahoma"/>
          <w:sz w:val="22"/>
          <w:szCs w:val="22"/>
        </w:rPr>
        <w:t>.</w:t>
      </w:r>
      <w:r w:rsidR="00301A7B">
        <w:rPr>
          <w:rFonts w:ascii="Calibri" w:hAnsi="Calibri" w:cs="Tahoma"/>
          <w:sz w:val="22"/>
          <w:szCs w:val="22"/>
        </w:rPr>
        <w:t xml:space="preserve"> </w:t>
      </w:r>
    </w:p>
    <w:p w14:paraId="2F392028" w14:textId="77777777" w:rsidR="00D9450B" w:rsidRDefault="0004698C" w:rsidP="00D42D0D">
      <w:pPr>
        <w:pStyle w:val="Rientrocorpodeltesto3"/>
        <w:spacing w:before="0" w:line="276" w:lineRule="auto"/>
        <w:ind w:firstLine="400"/>
        <w:rPr>
          <w:rFonts w:ascii="Calibri" w:hAnsi="Calibri" w:cs="Tahoma"/>
          <w:sz w:val="22"/>
          <w:szCs w:val="22"/>
        </w:rPr>
      </w:pPr>
      <w:r w:rsidRPr="00DE6B5B">
        <w:rPr>
          <w:rFonts w:ascii="Calibri" w:hAnsi="Calibri" w:cs="Tahoma"/>
          <w:sz w:val="22"/>
          <w:szCs w:val="22"/>
        </w:rPr>
        <w:t xml:space="preserve">Il </w:t>
      </w:r>
      <w:r w:rsidR="00D9450B">
        <w:rPr>
          <w:rFonts w:ascii="Calibri" w:hAnsi="Calibri" w:cs="Tahoma"/>
          <w:sz w:val="22"/>
          <w:szCs w:val="22"/>
        </w:rPr>
        <w:t>Consulente</w:t>
      </w:r>
      <w:r w:rsidR="00D9450B" w:rsidRPr="0004698C">
        <w:rPr>
          <w:rFonts w:ascii="Calibri" w:hAnsi="Calibri" w:cs="Tahoma"/>
          <w:sz w:val="22"/>
          <w:szCs w:val="22"/>
        </w:rPr>
        <w:t xml:space="preserve"> </w:t>
      </w:r>
      <w:r w:rsidRPr="00DE6B5B">
        <w:rPr>
          <w:rFonts w:ascii="Calibri" w:hAnsi="Calibri" w:cs="Tahoma"/>
          <w:sz w:val="22"/>
          <w:szCs w:val="22"/>
        </w:rPr>
        <w:t xml:space="preserve">assume in proprio ogni responsabilità per qualsiasi danno, </w:t>
      </w:r>
      <w:r>
        <w:rPr>
          <w:rFonts w:ascii="Calibri" w:hAnsi="Calibri" w:cs="Tahoma"/>
          <w:sz w:val="22"/>
          <w:szCs w:val="22"/>
        </w:rPr>
        <w:t xml:space="preserve">di qualsiasi natura, materiale o immateriale, diretto e indiretto, </w:t>
      </w:r>
      <w:r w:rsidRPr="00DE6B5B">
        <w:rPr>
          <w:rFonts w:ascii="Calibri" w:hAnsi="Calibri" w:cs="Tahoma"/>
          <w:sz w:val="22"/>
          <w:szCs w:val="22"/>
        </w:rPr>
        <w:t xml:space="preserve">derivante e/o connesso, causato da parte dei propri dipendenti a persone o beni, tanto del </w:t>
      </w:r>
      <w:r w:rsidR="00D9450B">
        <w:rPr>
          <w:rFonts w:ascii="Calibri" w:hAnsi="Calibri" w:cs="Tahoma"/>
          <w:sz w:val="22"/>
          <w:szCs w:val="22"/>
        </w:rPr>
        <w:t>Consulente</w:t>
      </w:r>
      <w:r w:rsidR="00D9450B" w:rsidRPr="0004698C">
        <w:rPr>
          <w:rFonts w:ascii="Calibri" w:hAnsi="Calibri" w:cs="Tahoma"/>
          <w:sz w:val="22"/>
          <w:szCs w:val="22"/>
        </w:rPr>
        <w:t xml:space="preserve"> </w:t>
      </w:r>
      <w:r w:rsidRPr="00DE6B5B">
        <w:rPr>
          <w:rFonts w:ascii="Calibri" w:hAnsi="Calibri" w:cs="Tahoma"/>
          <w:sz w:val="22"/>
          <w:szCs w:val="22"/>
        </w:rPr>
        <w:t xml:space="preserve">stesso quanto della </w:t>
      </w:r>
      <w:r w:rsidRPr="00DE6B5B">
        <w:rPr>
          <w:rFonts w:ascii="Calibri" w:hAnsi="Calibri" w:cs="Tahoma"/>
          <w:i/>
          <w:sz w:val="22"/>
          <w:szCs w:val="22"/>
        </w:rPr>
        <w:t>Cassa</w:t>
      </w:r>
      <w:r w:rsidRPr="00DE6B5B">
        <w:rPr>
          <w:rFonts w:ascii="Calibri" w:hAnsi="Calibri" w:cs="Tahoma"/>
          <w:sz w:val="22"/>
          <w:szCs w:val="22"/>
        </w:rPr>
        <w:t xml:space="preserve"> e/o di terzi</w:t>
      </w:r>
      <w:r>
        <w:rPr>
          <w:rFonts w:ascii="Calibri" w:hAnsi="Calibri" w:cs="Tahoma"/>
          <w:sz w:val="22"/>
          <w:szCs w:val="22"/>
        </w:rPr>
        <w:t xml:space="preserve"> e/o collaboratori</w:t>
      </w:r>
      <w:r w:rsidRPr="00DE6B5B">
        <w:rPr>
          <w:rFonts w:ascii="Calibri" w:hAnsi="Calibri" w:cs="Tahoma"/>
          <w:sz w:val="22"/>
          <w:szCs w:val="22"/>
        </w:rPr>
        <w:t xml:space="preserve">, </w:t>
      </w:r>
      <w:r w:rsidRPr="00C3261E">
        <w:rPr>
          <w:rFonts w:ascii="Calibri" w:hAnsi="Calibri" w:cs="Tahoma"/>
          <w:sz w:val="22"/>
          <w:szCs w:val="22"/>
        </w:rPr>
        <w:t xml:space="preserve">nonché ai loro beni mobili e immobili, anche condotti </w:t>
      </w:r>
      <w:r>
        <w:rPr>
          <w:rFonts w:ascii="Calibri" w:hAnsi="Calibri" w:cs="Tahoma"/>
          <w:sz w:val="22"/>
          <w:szCs w:val="22"/>
        </w:rPr>
        <w:t xml:space="preserve">in locazione, </w:t>
      </w:r>
      <w:r w:rsidRPr="00DE6B5B">
        <w:rPr>
          <w:rFonts w:ascii="Calibri" w:hAnsi="Calibri" w:cs="Tahoma"/>
          <w:sz w:val="22"/>
          <w:szCs w:val="22"/>
        </w:rPr>
        <w:t>in virtù dell’esecuzione delle prestazioni contrattuali, ovvero in dipendenza di omissioni, negligenze o altre inadempienze relative all’esecuzione delle prestazioni contrattuali ad esso riferibili, anche se eseguite da parte di terzi.</w:t>
      </w:r>
    </w:p>
    <w:p w14:paraId="3D937992" w14:textId="77777777" w:rsidR="00D9450B" w:rsidRDefault="0004698C" w:rsidP="00D42D0D">
      <w:pPr>
        <w:pStyle w:val="Rientrocorpodeltesto3"/>
        <w:spacing w:before="0" w:line="276" w:lineRule="auto"/>
        <w:ind w:firstLine="400"/>
        <w:rPr>
          <w:rFonts w:ascii="Calibri" w:hAnsi="Calibri" w:cs="Tahoma"/>
          <w:sz w:val="22"/>
          <w:szCs w:val="22"/>
        </w:rPr>
      </w:pPr>
      <w:r w:rsidRPr="00DE6B5B">
        <w:rPr>
          <w:rFonts w:ascii="Calibri" w:hAnsi="Calibri" w:cs="Tahoma"/>
          <w:sz w:val="22"/>
          <w:szCs w:val="22"/>
        </w:rPr>
        <w:t xml:space="preserve">A tal fine, ma non limitando la predetta responsabilità o il risarcimento del danno, il </w:t>
      </w:r>
      <w:r w:rsidR="00D9450B">
        <w:rPr>
          <w:rFonts w:ascii="Calibri" w:hAnsi="Calibri" w:cs="Tahoma"/>
          <w:sz w:val="22"/>
          <w:szCs w:val="22"/>
        </w:rPr>
        <w:t>Consulente</w:t>
      </w:r>
      <w:r w:rsidR="00D9450B" w:rsidRPr="0004698C">
        <w:rPr>
          <w:rFonts w:ascii="Calibri" w:hAnsi="Calibri" w:cs="Tahoma"/>
          <w:sz w:val="22"/>
          <w:szCs w:val="22"/>
        </w:rPr>
        <w:t xml:space="preserve"> </w:t>
      </w:r>
      <w:r w:rsidRPr="00DE6B5B">
        <w:rPr>
          <w:rFonts w:ascii="Calibri" w:hAnsi="Calibri" w:cs="Tahoma"/>
          <w:sz w:val="22"/>
          <w:szCs w:val="22"/>
        </w:rPr>
        <w:t xml:space="preserve">è coperto da specifica polizza assicurativa per i rischi derivanti dall'esercizio </w:t>
      </w:r>
      <w:r>
        <w:rPr>
          <w:rFonts w:ascii="Calibri" w:hAnsi="Calibri" w:cs="Tahoma"/>
          <w:sz w:val="22"/>
          <w:szCs w:val="22"/>
        </w:rPr>
        <w:t>della propria attività</w:t>
      </w:r>
      <w:r w:rsidRPr="00DE6B5B">
        <w:rPr>
          <w:rFonts w:ascii="Calibri" w:hAnsi="Calibri" w:cs="Tahoma"/>
          <w:sz w:val="22"/>
          <w:szCs w:val="22"/>
        </w:rPr>
        <w:t>, stipulata con la compagnia</w:t>
      </w:r>
      <w:r w:rsidRPr="001161F8">
        <w:rPr>
          <w:rFonts w:ascii="Calibri" w:hAnsi="Calibri" w:cs="Tahoma"/>
          <w:sz w:val="22"/>
          <w:szCs w:val="22"/>
          <w:highlight w:val="lightGray"/>
        </w:rPr>
        <w:t>________________,</w:t>
      </w:r>
      <w:r w:rsidRPr="00DE6B5B">
        <w:rPr>
          <w:rFonts w:ascii="Calibri" w:hAnsi="Calibri" w:cs="Tahoma"/>
          <w:sz w:val="22"/>
          <w:szCs w:val="22"/>
        </w:rPr>
        <w:t xml:space="preserve"> n. </w:t>
      </w:r>
      <w:r w:rsidRPr="001161F8">
        <w:rPr>
          <w:rFonts w:ascii="Calibri" w:hAnsi="Calibri" w:cs="Tahoma"/>
          <w:sz w:val="22"/>
          <w:szCs w:val="22"/>
          <w:highlight w:val="lightGray"/>
        </w:rPr>
        <w:t>______________,</w:t>
      </w:r>
      <w:r w:rsidRPr="00DE6B5B">
        <w:rPr>
          <w:rFonts w:ascii="Calibri" w:hAnsi="Calibri" w:cs="Tahoma"/>
          <w:sz w:val="22"/>
          <w:szCs w:val="22"/>
        </w:rPr>
        <w:t xml:space="preserve"> per un massimale di Euro </w:t>
      </w:r>
      <w:r w:rsidRPr="001161F8">
        <w:rPr>
          <w:rFonts w:ascii="Calibri" w:hAnsi="Calibri" w:cs="Tahoma"/>
          <w:sz w:val="22"/>
          <w:szCs w:val="22"/>
          <w:highlight w:val="lightGray"/>
        </w:rPr>
        <w:t>_______________</w:t>
      </w:r>
      <w:r w:rsidRPr="00DE6B5B">
        <w:rPr>
          <w:rFonts w:ascii="Calibri" w:hAnsi="Calibri" w:cs="Tahoma"/>
          <w:sz w:val="22"/>
          <w:szCs w:val="22"/>
        </w:rPr>
        <w:t xml:space="preserve"> </w:t>
      </w:r>
      <w:r w:rsidRPr="001161F8">
        <w:rPr>
          <w:rFonts w:ascii="Calibri" w:hAnsi="Calibri" w:cs="Tahoma"/>
          <w:sz w:val="22"/>
          <w:szCs w:val="22"/>
          <w:highlight w:val="lightGray"/>
        </w:rPr>
        <w:t>(_______________/</w:t>
      </w:r>
      <w:r w:rsidRPr="00DE6B5B">
        <w:rPr>
          <w:rFonts w:ascii="Calibri" w:hAnsi="Calibri" w:cs="Tahoma"/>
          <w:sz w:val="22"/>
          <w:szCs w:val="22"/>
        </w:rPr>
        <w:t xml:space="preserve">00) per sinistro per anno e avente scadenza in data </w:t>
      </w:r>
      <w:r w:rsidRPr="001161F8">
        <w:rPr>
          <w:rFonts w:ascii="Calibri" w:hAnsi="Calibri" w:cs="Tahoma"/>
          <w:sz w:val="22"/>
          <w:szCs w:val="22"/>
          <w:highlight w:val="lightGray"/>
        </w:rPr>
        <w:t>________________.</w:t>
      </w:r>
    </w:p>
    <w:p w14:paraId="5DABA41D" w14:textId="77777777" w:rsidR="00D9450B" w:rsidRDefault="0004698C" w:rsidP="00D42D0D">
      <w:pPr>
        <w:pStyle w:val="Rientrocorpodeltesto3"/>
        <w:spacing w:before="0" w:line="276" w:lineRule="auto"/>
        <w:ind w:firstLine="400"/>
        <w:rPr>
          <w:rFonts w:ascii="Calibri" w:hAnsi="Calibri" w:cs="Tahoma"/>
          <w:sz w:val="22"/>
          <w:szCs w:val="22"/>
        </w:rPr>
      </w:pPr>
      <w:r w:rsidRPr="00DE6B5B">
        <w:rPr>
          <w:rFonts w:ascii="Calibri" w:hAnsi="Calibri" w:cs="Tahoma"/>
          <w:sz w:val="22"/>
          <w:szCs w:val="22"/>
        </w:rPr>
        <w:t xml:space="preserve">Su richiesta, il </w:t>
      </w:r>
      <w:r w:rsidR="00D9450B">
        <w:rPr>
          <w:rFonts w:ascii="Calibri" w:hAnsi="Calibri" w:cs="Tahoma"/>
          <w:sz w:val="22"/>
          <w:szCs w:val="22"/>
        </w:rPr>
        <w:t>Consulente</w:t>
      </w:r>
      <w:r w:rsidR="00D9450B" w:rsidRPr="0004698C">
        <w:rPr>
          <w:rFonts w:ascii="Calibri" w:hAnsi="Calibri" w:cs="Tahoma"/>
          <w:sz w:val="22"/>
          <w:szCs w:val="22"/>
        </w:rPr>
        <w:t xml:space="preserve"> </w:t>
      </w:r>
      <w:r w:rsidRPr="00DE6B5B">
        <w:rPr>
          <w:rFonts w:ascii="Calibri" w:hAnsi="Calibri" w:cs="Tahoma"/>
          <w:sz w:val="22"/>
          <w:szCs w:val="22"/>
        </w:rPr>
        <w:t>comunicherà gli estremi della copertura assicurativa al suo rinnovo.</w:t>
      </w:r>
    </w:p>
    <w:p w14:paraId="1CC3D0B7" w14:textId="77777777" w:rsidR="00D9450B" w:rsidRDefault="0004698C" w:rsidP="00D42D0D">
      <w:pPr>
        <w:pStyle w:val="Rientrocorpodeltesto3"/>
        <w:spacing w:before="0" w:line="276" w:lineRule="auto"/>
        <w:ind w:firstLine="400"/>
        <w:rPr>
          <w:rFonts w:ascii="Calibri" w:hAnsi="Calibri" w:cs="Tahoma"/>
          <w:sz w:val="22"/>
          <w:szCs w:val="22"/>
        </w:rPr>
      </w:pPr>
      <w:r w:rsidRPr="00DE6B5B">
        <w:rPr>
          <w:rFonts w:ascii="Calibri" w:hAnsi="Calibri" w:cs="Tahoma"/>
          <w:sz w:val="22"/>
          <w:szCs w:val="22"/>
        </w:rPr>
        <w:t xml:space="preserve">Qualora il </w:t>
      </w:r>
      <w:r w:rsidR="00D9450B">
        <w:rPr>
          <w:rFonts w:ascii="Calibri" w:hAnsi="Calibri" w:cs="Tahoma"/>
          <w:sz w:val="22"/>
          <w:szCs w:val="22"/>
        </w:rPr>
        <w:t>Consulente</w:t>
      </w:r>
      <w:r w:rsidR="00D9450B" w:rsidRPr="0004698C">
        <w:rPr>
          <w:rFonts w:ascii="Calibri" w:hAnsi="Calibri" w:cs="Tahoma"/>
          <w:sz w:val="22"/>
          <w:szCs w:val="22"/>
        </w:rPr>
        <w:t xml:space="preserve"> </w:t>
      </w:r>
      <w:r w:rsidRPr="00DE6B5B">
        <w:rPr>
          <w:rFonts w:ascii="Calibri" w:hAnsi="Calibri" w:cs="Tahoma"/>
          <w:sz w:val="22"/>
          <w:szCs w:val="22"/>
        </w:rPr>
        <w:t>non sia in grado di provare in qualsiasi momento la piena operatività dell</w:t>
      </w:r>
      <w:r>
        <w:rPr>
          <w:rFonts w:ascii="Calibri" w:hAnsi="Calibri" w:cs="Tahoma"/>
          <w:sz w:val="22"/>
          <w:szCs w:val="22"/>
        </w:rPr>
        <w:t>a</w:t>
      </w:r>
      <w:r w:rsidRPr="00DE6B5B">
        <w:rPr>
          <w:rFonts w:ascii="Calibri" w:hAnsi="Calibri" w:cs="Tahoma"/>
          <w:sz w:val="22"/>
          <w:szCs w:val="22"/>
        </w:rPr>
        <w:t xml:space="preserve"> copertur</w:t>
      </w:r>
      <w:r>
        <w:rPr>
          <w:rFonts w:ascii="Calibri" w:hAnsi="Calibri" w:cs="Tahoma"/>
          <w:sz w:val="22"/>
          <w:szCs w:val="22"/>
        </w:rPr>
        <w:t>a</w:t>
      </w:r>
      <w:r w:rsidRPr="00DE6B5B">
        <w:rPr>
          <w:rFonts w:ascii="Calibri" w:hAnsi="Calibri" w:cs="Tahoma"/>
          <w:sz w:val="22"/>
          <w:szCs w:val="22"/>
        </w:rPr>
        <w:t xml:space="preserve"> assicurativ</w:t>
      </w:r>
      <w:r>
        <w:rPr>
          <w:rFonts w:ascii="Calibri" w:hAnsi="Calibri" w:cs="Tahoma"/>
          <w:sz w:val="22"/>
          <w:szCs w:val="22"/>
        </w:rPr>
        <w:t>a</w:t>
      </w:r>
      <w:r w:rsidRPr="00DE6B5B">
        <w:rPr>
          <w:rFonts w:ascii="Calibri" w:hAnsi="Calibri" w:cs="Tahoma"/>
          <w:sz w:val="22"/>
          <w:szCs w:val="22"/>
        </w:rPr>
        <w:t xml:space="preserve"> di cui al precedente comma, il Contratto si risolverà di diritto con conseguente ritenzione della cauzione prestata a titolo di penale e fatto salvo l’obbligo di risarcimento del maggior danno subìto.</w:t>
      </w:r>
    </w:p>
    <w:p w14:paraId="1F2AD0B4" w14:textId="77777777" w:rsidR="0004698C" w:rsidRPr="00B05681" w:rsidRDefault="0004698C" w:rsidP="00D42D0D">
      <w:pPr>
        <w:pStyle w:val="Rientrocorpodeltesto3"/>
        <w:spacing w:before="0" w:after="240" w:line="276" w:lineRule="auto"/>
        <w:ind w:firstLine="400"/>
        <w:rPr>
          <w:rFonts w:ascii="Calibri" w:hAnsi="Calibri" w:cs="Tahoma"/>
        </w:rPr>
      </w:pPr>
      <w:r w:rsidRPr="00DE6B5B">
        <w:rPr>
          <w:rFonts w:ascii="Calibri" w:hAnsi="Calibri" w:cs="Tahoma"/>
          <w:sz w:val="22"/>
          <w:szCs w:val="22"/>
        </w:rPr>
        <w:t xml:space="preserve">Resta ferma l’intera responsabilità del </w:t>
      </w:r>
      <w:r w:rsidR="00D9450B">
        <w:rPr>
          <w:rFonts w:ascii="Calibri" w:hAnsi="Calibri" w:cs="Tahoma"/>
          <w:sz w:val="22"/>
          <w:szCs w:val="22"/>
        </w:rPr>
        <w:t>Consulente</w:t>
      </w:r>
      <w:r w:rsidR="00D9450B" w:rsidRPr="0004698C">
        <w:rPr>
          <w:rFonts w:ascii="Calibri" w:hAnsi="Calibri" w:cs="Tahoma"/>
          <w:sz w:val="22"/>
          <w:szCs w:val="22"/>
        </w:rPr>
        <w:t xml:space="preserve"> </w:t>
      </w:r>
      <w:r w:rsidRPr="00DE6B5B">
        <w:rPr>
          <w:rFonts w:ascii="Calibri" w:hAnsi="Calibri" w:cs="Tahoma"/>
          <w:sz w:val="22"/>
          <w:szCs w:val="22"/>
        </w:rPr>
        <w:t>anche per danni eventualmente non coperti ovvero per danni eccedenti i massimali assicurati.</w:t>
      </w:r>
    </w:p>
    <w:p w14:paraId="48954329" w14:textId="77777777" w:rsidR="0004698C" w:rsidRPr="00B05681" w:rsidRDefault="0004698C" w:rsidP="00D42D0D">
      <w:pPr>
        <w:pStyle w:val="Rientrocorpodeltesto3"/>
        <w:spacing w:before="0" w:line="276" w:lineRule="auto"/>
        <w:ind w:firstLine="400"/>
        <w:jc w:val="center"/>
        <w:rPr>
          <w:rFonts w:ascii="Calibri" w:hAnsi="Calibri" w:cs="Tahoma"/>
          <w:b/>
        </w:rPr>
      </w:pPr>
      <w:r w:rsidRPr="00B05681">
        <w:rPr>
          <w:rFonts w:ascii="Calibri" w:hAnsi="Calibri" w:cs="Tahoma"/>
          <w:b/>
        </w:rPr>
        <w:t xml:space="preserve">ART.  16 </w:t>
      </w:r>
      <w:r w:rsidR="00E05E89" w:rsidRPr="007D591B">
        <w:rPr>
          <w:b/>
        </w:rPr>
        <w:t xml:space="preserve">– </w:t>
      </w:r>
      <w:r w:rsidRPr="00B05681">
        <w:rPr>
          <w:rFonts w:ascii="Calibri" w:hAnsi="Calibri" w:cs="Tahoma"/>
          <w:b/>
        </w:rPr>
        <w:t>PENALI</w:t>
      </w:r>
    </w:p>
    <w:p w14:paraId="213E5776" w14:textId="77777777" w:rsidR="0004698C" w:rsidRPr="0004698C" w:rsidRDefault="0004698C" w:rsidP="00D42D0D">
      <w:pPr>
        <w:pStyle w:val="Rientrocorpodeltesto3"/>
        <w:spacing w:before="0" w:line="276" w:lineRule="auto"/>
        <w:ind w:firstLine="400"/>
        <w:rPr>
          <w:rFonts w:ascii="Calibri" w:hAnsi="Calibri" w:cs="Tahoma"/>
          <w:sz w:val="22"/>
          <w:szCs w:val="22"/>
        </w:rPr>
      </w:pPr>
      <w:r w:rsidRPr="001F7A32">
        <w:rPr>
          <w:rFonts w:ascii="Calibri" w:hAnsi="Calibri" w:cs="Tahoma"/>
          <w:sz w:val="22"/>
          <w:szCs w:val="22"/>
        </w:rPr>
        <w:t xml:space="preserve">In caso di mancato o inesatto adempimento, da parte del </w:t>
      </w:r>
      <w:r>
        <w:rPr>
          <w:rFonts w:ascii="Calibri" w:hAnsi="Calibri" w:cs="Tahoma"/>
          <w:sz w:val="22"/>
          <w:szCs w:val="22"/>
        </w:rPr>
        <w:t>Consulente</w:t>
      </w:r>
      <w:r w:rsidRPr="001F7A32">
        <w:rPr>
          <w:rFonts w:ascii="Calibri" w:hAnsi="Calibri" w:cs="Tahoma"/>
          <w:sz w:val="22"/>
          <w:szCs w:val="22"/>
        </w:rPr>
        <w:t xml:space="preserve">, delle obbligazioni nascenti dal Contratto, la CNPADC si riserva la facoltà di applicare le seguenti penali nei confronti del </w:t>
      </w:r>
      <w:r>
        <w:rPr>
          <w:rFonts w:ascii="Calibri" w:hAnsi="Calibri" w:cs="Tahoma"/>
          <w:sz w:val="22"/>
          <w:szCs w:val="22"/>
        </w:rPr>
        <w:t>Consulente</w:t>
      </w:r>
      <w:r w:rsidRPr="0004698C">
        <w:rPr>
          <w:rFonts w:ascii="Calibri" w:hAnsi="Calibri" w:cs="Tahoma"/>
          <w:sz w:val="22"/>
          <w:szCs w:val="22"/>
        </w:rPr>
        <w:t xml:space="preserve"> </w:t>
      </w:r>
      <w:r w:rsidRPr="001F7A32">
        <w:rPr>
          <w:rFonts w:ascii="Calibri" w:hAnsi="Calibri" w:cs="Tahoma"/>
          <w:sz w:val="22"/>
          <w:szCs w:val="22"/>
        </w:rPr>
        <w:t>medesimo:</w:t>
      </w:r>
    </w:p>
    <w:p w14:paraId="6FADFBFE" w14:textId="77777777" w:rsidR="0004698C" w:rsidRDefault="0004698C" w:rsidP="00D42D0D">
      <w:pPr>
        <w:tabs>
          <w:tab w:val="left" w:pos="426"/>
        </w:tabs>
        <w:autoSpaceDE w:val="0"/>
        <w:autoSpaceDN w:val="0"/>
        <w:adjustRightInd w:val="0"/>
        <w:spacing w:line="276" w:lineRule="auto"/>
        <w:ind w:left="426"/>
        <w:jc w:val="both"/>
        <w:rPr>
          <w:rFonts w:ascii="Calibri" w:hAnsi="Calibri" w:cs="Tahoma"/>
          <w:sz w:val="22"/>
          <w:szCs w:val="22"/>
        </w:rPr>
      </w:pPr>
      <w:r>
        <w:rPr>
          <w:rFonts w:ascii="Calibri" w:hAnsi="Calibri" w:cs="Tahoma"/>
          <w:sz w:val="22"/>
          <w:szCs w:val="22"/>
        </w:rPr>
        <w:t>-</w:t>
      </w:r>
      <w:r>
        <w:rPr>
          <w:rFonts w:ascii="Calibri" w:hAnsi="Calibri" w:cs="Tahoma"/>
          <w:sz w:val="22"/>
          <w:szCs w:val="22"/>
        </w:rPr>
        <w:tab/>
      </w:r>
      <w:r w:rsidRPr="0004698C">
        <w:rPr>
          <w:rFonts w:ascii="Calibri" w:hAnsi="Calibri" w:cs="Tahoma"/>
          <w:color w:val="000000"/>
          <w:spacing w:val="-1"/>
          <w:sz w:val="22"/>
          <w:szCs w:val="22"/>
        </w:rPr>
        <w:t>per ogni giorno lavorativo di ritardo, non imputabile alla CNPADC o a forza maggiore o caso fortuito</w:t>
      </w:r>
      <w:r w:rsidRPr="001F7A32">
        <w:rPr>
          <w:rFonts w:ascii="Calibri" w:hAnsi="Calibri" w:cs="Tahoma"/>
          <w:sz w:val="22"/>
          <w:szCs w:val="22"/>
        </w:rPr>
        <w:t>, rispetto ai termini tutti stabiliti nel presente Contratto, la CNPADC applicher</w:t>
      </w:r>
      <w:r w:rsidRPr="001F7A32">
        <w:rPr>
          <w:rFonts w:ascii="Calibri" w:hAnsi="Calibri" w:cs="Calibri"/>
          <w:sz w:val="22"/>
          <w:szCs w:val="22"/>
        </w:rPr>
        <w:t>à</w:t>
      </w:r>
      <w:r w:rsidRPr="001F7A32">
        <w:rPr>
          <w:rFonts w:ascii="Calibri" w:hAnsi="Calibri" w:cs="Tahoma"/>
          <w:sz w:val="22"/>
          <w:szCs w:val="22"/>
        </w:rPr>
        <w:t xml:space="preserve"> una penale </w:t>
      </w:r>
      <w:r w:rsidRPr="00291E24">
        <w:rPr>
          <w:rFonts w:ascii="Calibri" w:hAnsi="Calibri" w:cs="Tahoma"/>
          <w:sz w:val="22"/>
          <w:szCs w:val="22"/>
        </w:rPr>
        <w:t>pari allo 0,5 per mille, dell’ammontare</w:t>
      </w:r>
      <w:r>
        <w:rPr>
          <w:rFonts w:ascii="Calibri" w:hAnsi="Calibri" w:cs="Tahoma"/>
          <w:sz w:val="22"/>
          <w:szCs w:val="22"/>
        </w:rPr>
        <w:t xml:space="preserve"> netto contrattuale da determinare in relazione all’entità delle conseguenze legate al ritardo, </w:t>
      </w:r>
      <w:r w:rsidRPr="001F7A32">
        <w:rPr>
          <w:rFonts w:ascii="Calibri" w:hAnsi="Calibri" w:cs="Tahoma"/>
          <w:sz w:val="22"/>
          <w:szCs w:val="22"/>
        </w:rPr>
        <w:t xml:space="preserve">salvo in ogni caso il </w:t>
      </w:r>
      <w:r>
        <w:rPr>
          <w:rFonts w:ascii="Calibri" w:hAnsi="Calibri" w:cs="Tahoma"/>
          <w:sz w:val="22"/>
          <w:szCs w:val="22"/>
        </w:rPr>
        <w:t>risarcimento del maggior danno;</w:t>
      </w:r>
    </w:p>
    <w:p w14:paraId="00A92CF9" w14:textId="77777777" w:rsidR="0004698C" w:rsidRPr="001F7A32" w:rsidRDefault="0004698C" w:rsidP="00D42D0D">
      <w:pPr>
        <w:pStyle w:val="Rientrocorpodeltesto3"/>
        <w:spacing w:before="0" w:line="276" w:lineRule="auto"/>
        <w:ind w:firstLine="400"/>
        <w:rPr>
          <w:rFonts w:ascii="Calibri" w:hAnsi="Calibri" w:cs="Tahoma"/>
          <w:sz w:val="22"/>
          <w:szCs w:val="22"/>
        </w:rPr>
      </w:pPr>
      <w:r w:rsidRPr="001F7A32">
        <w:rPr>
          <w:rFonts w:ascii="Calibri" w:hAnsi="Calibri" w:cs="Tahoma"/>
          <w:sz w:val="22"/>
          <w:szCs w:val="22"/>
        </w:rPr>
        <w:t xml:space="preserve">Ai fini dell’applicazione delle penali deve considerarsi ritardo e/o inadempimento anche il caso in cui il </w:t>
      </w:r>
      <w:r>
        <w:rPr>
          <w:rFonts w:ascii="Calibri" w:hAnsi="Calibri" w:cs="Tahoma"/>
          <w:sz w:val="22"/>
          <w:szCs w:val="22"/>
        </w:rPr>
        <w:t>Consulente</w:t>
      </w:r>
      <w:r w:rsidRPr="0004698C">
        <w:rPr>
          <w:rFonts w:ascii="Calibri" w:hAnsi="Calibri" w:cs="Tahoma"/>
          <w:sz w:val="22"/>
          <w:szCs w:val="22"/>
        </w:rPr>
        <w:t xml:space="preserve"> </w:t>
      </w:r>
      <w:r w:rsidRPr="001F7A32">
        <w:rPr>
          <w:rFonts w:ascii="Calibri" w:hAnsi="Calibri" w:cs="Tahoma"/>
          <w:sz w:val="22"/>
          <w:szCs w:val="22"/>
        </w:rPr>
        <w:t xml:space="preserve">esegua le prestazioni contrattuali in modo anche solo parzialmente difforme dalle prescrizioni contenute nel presente Contratto, </w:t>
      </w:r>
      <w:r>
        <w:rPr>
          <w:rFonts w:ascii="Calibri" w:hAnsi="Calibri" w:cs="Tahoma"/>
          <w:sz w:val="22"/>
          <w:szCs w:val="22"/>
        </w:rPr>
        <w:t>nei suoi allegati</w:t>
      </w:r>
      <w:r w:rsidRPr="001F7A32">
        <w:rPr>
          <w:rFonts w:ascii="Calibri" w:hAnsi="Calibri" w:cs="Tahoma"/>
          <w:sz w:val="22"/>
          <w:szCs w:val="22"/>
        </w:rPr>
        <w:t xml:space="preserve"> e da quanto indicato </w:t>
      </w:r>
      <w:r w:rsidRPr="00F07676">
        <w:rPr>
          <w:rFonts w:ascii="Calibri" w:hAnsi="Calibri" w:cs="Tahoma"/>
          <w:sz w:val="22"/>
          <w:szCs w:val="22"/>
        </w:rPr>
        <w:t>dal Consulente in Offerta Tecnica; in tali</w:t>
      </w:r>
      <w:r>
        <w:rPr>
          <w:rFonts w:ascii="Calibri" w:hAnsi="Calibri" w:cs="Tahoma"/>
          <w:sz w:val="22"/>
          <w:szCs w:val="22"/>
        </w:rPr>
        <w:t xml:space="preserve"> casi la CNPADC applicherà</w:t>
      </w:r>
      <w:r w:rsidRPr="001F7A32">
        <w:rPr>
          <w:rFonts w:ascii="Calibri" w:hAnsi="Calibri" w:cs="Tahoma"/>
          <w:sz w:val="22"/>
          <w:szCs w:val="22"/>
        </w:rPr>
        <w:t xml:space="preserve"> al </w:t>
      </w:r>
      <w:r w:rsidR="00D9450B">
        <w:rPr>
          <w:rFonts w:ascii="Calibri" w:hAnsi="Calibri" w:cs="Tahoma"/>
          <w:sz w:val="22"/>
          <w:szCs w:val="22"/>
        </w:rPr>
        <w:t>Consulente</w:t>
      </w:r>
      <w:r w:rsidR="00D9450B" w:rsidRPr="0004698C">
        <w:rPr>
          <w:rFonts w:ascii="Calibri" w:hAnsi="Calibri" w:cs="Tahoma"/>
          <w:sz w:val="22"/>
          <w:szCs w:val="22"/>
        </w:rPr>
        <w:t xml:space="preserve"> </w:t>
      </w:r>
      <w:r w:rsidRPr="001F7A32">
        <w:rPr>
          <w:rFonts w:ascii="Calibri" w:hAnsi="Calibri" w:cs="Tahoma"/>
          <w:sz w:val="22"/>
          <w:szCs w:val="22"/>
        </w:rPr>
        <w:t>le predette penali sino al momento in cui le attività e i servizi inizieranno ad essere prestati in modo effettivamente conforme alle disposizioni contrattuali.</w:t>
      </w:r>
    </w:p>
    <w:p w14:paraId="752EFCEF" w14:textId="77777777" w:rsidR="0004698C" w:rsidRPr="001F7A32" w:rsidRDefault="0004698C" w:rsidP="00D42D0D">
      <w:pPr>
        <w:pStyle w:val="Rientrocorpodeltesto3"/>
        <w:spacing w:before="0" w:line="276" w:lineRule="auto"/>
        <w:ind w:firstLine="400"/>
        <w:rPr>
          <w:rFonts w:ascii="Calibri" w:hAnsi="Calibri" w:cs="Tahoma"/>
          <w:sz w:val="22"/>
          <w:szCs w:val="22"/>
        </w:rPr>
      </w:pPr>
      <w:r w:rsidRPr="001F7A32">
        <w:rPr>
          <w:rFonts w:ascii="Calibri" w:hAnsi="Calibri" w:cs="Tahoma"/>
          <w:sz w:val="22"/>
          <w:szCs w:val="22"/>
        </w:rPr>
        <w:t xml:space="preserve">Gli eventuali inadempimenti contrattuali che daranno luogo all’applicazione delle penali di cui al presente articolo, verranno contestati per iscritto dalla CNPADC al </w:t>
      </w:r>
      <w:r w:rsidR="00D9450B">
        <w:rPr>
          <w:rFonts w:ascii="Calibri" w:hAnsi="Calibri" w:cs="Tahoma"/>
          <w:sz w:val="22"/>
          <w:szCs w:val="22"/>
        </w:rPr>
        <w:t>Consulente</w:t>
      </w:r>
      <w:r w:rsidRPr="001F7A32">
        <w:rPr>
          <w:rFonts w:ascii="Calibri" w:hAnsi="Calibri" w:cs="Tahoma"/>
          <w:sz w:val="22"/>
          <w:szCs w:val="22"/>
        </w:rPr>
        <w:t xml:space="preserve">; a fronte delle menzionate contestazioni, il </w:t>
      </w:r>
      <w:r w:rsidR="00D9450B">
        <w:rPr>
          <w:rFonts w:ascii="Calibri" w:hAnsi="Calibri" w:cs="Tahoma"/>
          <w:sz w:val="22"/>
          <w:szCs w:val="22"/>
        </w:rPr>
        <w:t>Consulente</w:t>
      </w:r>
      <w:r w:rsidR="00D9450B" w:rsidRPr="0004698C">
        <w:rPr>
          <w:rFonts w:ascii="Calibri" w:hAnsi="Calibri" w:cs="Tahoma"/>
          <w:sz w:val="22"/>
          <w:szCs w:val="22"/>
        </w:rPr>
        <w:t xml:space="preserve"> </w:t>
      </w:r>
      <w:r w:rsidRPr="001F7A32">
        <w:rPr>
          <w:rFonts w:ascii="Calibri" w:hAnsi="Calibri" w:cs="Tahoma"/>
          <w:sz w:val="22"/>
          <w:szCs w:val="22"/>
        </w:rPr>
        <w:t xml:space="preserve">dovrà comunicare in ogni caso per iscritto le proprie deduzioni alla CNPADC nel termine massimo di 5 (cinque) giorni lavorativi a decorrere dalla ricezione della contestazione. Qualora dette deduzioni non siano accoglibili a giudizio insindacabile della CNPADC, ovvero non siano presentate nel termine dianzi previsto, saranno applicate al </w:t>
      </w:r>
      <w:r w:rsidR="00D9450B">
        <w:rPr>
          <w:rFonts w:ascii="Calibri" w:hAnsi="Calibri" w:cs="Tahoma"/>
          <w:sz w:val="22"/>
          <w:szCs w:val="22"/>
        </w:rPr>
        <w:t>Consulente</w:t>
      </w:r>
      <w:r w:rsidR="00D9450B" w:rsidRPr="0004698C">
        <w:rPr>
          <w:rFonts w:ascii="Calibri" w:hAnsi="Calibri" w:cs="Tahoma"/>
          <w:sz w:val="22"/>
          <w:szCs w:val="22"/>
        </w:rPr>
        <w:t xml:space="preserve"> </w:t>
      </w:r>
      <w:r w:rsidRPr="001F7A32">
        <w:rPr>
          <w:rFonts w:ascii="Calibri" w:hAnsi="Calibri" w:cs="Tahoma"/>
          <w:sz w:val="22"/>
          <w:szCs w:val="22"/>
        </w:rPr>
        <w:t>le penali come sopra indicate a decorrere dall’inizio dell’inadempimento.</w:t>
      </w:r>
    </w:p>
    <w:p w14:paraId="26AA4AAC" w14:textId="77777777" w:rsidR="0004698C" w:rsidRPr="001F7A32" w:rsidRDefault="0004698C" w:rsidP="00D42D0D">
      <w:pPr>
        <w:pStyle w:val="Rientrocorpodeltesto3"/>
        <w:spacing w:before="0" w:line="276" w:lineRule="auto"/>
        <w:ind w:firstLine="400"/>
        <w:rPr>
          <w:rFonts w:ascii="Calibri" w:hAnsi="Calibri" w:cs="Tahoma"/>
          <w:sz w:val="22"/>
          <w:szCs w:val="22"/>
        </w:rPr>
      </w:pPr>
      <w:r w:rsidRPr="001F7A32">
        <w:rPr>
          <w:rFonts w:ascii="Calibri" w:hAnsi="Calibri" w:cs="Tahoma"/>
          <w:sz w:val="22"/>
          <w:szCs w:val="22"/>
        </w:rPr>
        <w:t xml:space="preserve">LA CNPADC potrà compensare i crediti derivanti dall’applicazione delle penali di cui al presente articolo con quanto dovuto al </w:t>
      </w:r>
      <w:r w:rsidR="00D9450B">
        <w:rPr>
          <w:rFonts w:ascii="Calibri" w:hAnsi="Calibri" w:cs="Tahoma"/>
          <w:sz w:val="22"/>
          <w:szCs w:val="22"/>
        </w:rPr>
        <w:t>Consulente</w:t>
      </w:r>
      <w:r w:rsidR="00D9450B" w:rsidRPr="0004698C">
        <w:rPr>
          <w:rFonts w:ascii="Calibri" w:hAnsi="Calibri" w:cs="Tahoma"/>
          <w:sz w:val="22"/>
          <w:szCs w:val="22"/>
        </w:rPr>
        <w:t xml:space="preserve"> </w:t>
      </w:r>
      <w:r w:rsidRPr="001F7A32">
        <w:rPr>
          <w:rFonts w:ascii="Calibri" w:hAnsi="Calibri" w:cs="Tahoma"/>
          <w:sz w:val="22"/>
          <w:szCs w:val="22"/>
        </w:rPr>
        <w:t xml:space="preserve">a qualsiasi titolo, anche per i corrispettivi maturati, ovvero, in difetto, avvalersi della cauzione definitiva o alle eventuali altre garanzie rilasciate dal </w:t>
      </w:r>
      <w:r w:rsidR="00D9450B">
        <w:rPr>
          <w:rFonts w:ascii="Calibri" w:hAnsi="Calibri" w:cs="Tahoma"/>
          <w:sz w:val="22"/>
          <w:szCs w:val="22"/>
        </w:rPr>
        <w:t>Consulente</w:t>
      </w:r>
      <w:r w:rsidRPr="001F7A32">
        <w:rPr>
          <w:rFonts w:ascii="Calibri" w:hAnsi="Calibri" w:cs="Tahoma"/>
          <w:sz w:val="22"/>
          <w:szCs w:val="22"/>
        </w:rPr>
        <w:t>, senza bisogno di diffida, ulteriore accertamento o procedimento giudiziario.</w:t>
      </w:r>
    </w:p>
    <w:p w14:paraId="6DFF7270" w14:textId="77777777" w:rsidR="0004698C" w:rsidRPr="001F7A32" w:rsidRDefault="0004698C" w:rsidP="00D42D0D">
      <w:pPr>
        <w:pStyle w:val="Rientrocorpodeltesto3"/>
        <w:spacing w:before="0" w:line="276" w:lineRule="auto"/>
        <w:ind w:firstLine="400"/>
        <w:rPr>
          <w:rFonts w:ascii="Calibri" w:hAnsi="Calibri" w:cs="Tahoma"/>
          <w:sz w:val="22"/>
          <w:szCs w:val="22"/>
        </w:rPr>
      </w:pPr>
      <w:r w:rsidRPr="001F7A32">
        <w:rPr>
          <w:rFonts w:ascii="Calibri" w:hAnsi="Calibri" w:cs="Tahoma"/>
          <w:sz w:val="22"/>
          <w:szCs w:val="22"/>
        </w:rPr>
        <w:t xml:space="preserve">La richiesta e/o il pagamento delle penali di cui al presente articolo non esonera in nessun caso il </w:t>
      </w:r>
      <w:r w:rsidR="00D9450B">
        <w:rPr>
          <w:rFonts w:ascii="Calibri" w:hAnsi="Calibri" w:cs="Tahoma"/>
          <w:sz w:val="22"/>
          <w:szCs w:val="22"/>
        </w:rPr>
        <w:t>Consulente</w:t>
      </w:r>
      <w:r w:rsidR="00D9450B" w:rsidRPr="0004698C">
        <w:rPr>
          <w:rFonts w:ascii="Calibri" w:hAnsi="Calibri" w:cs="Tahoma"/>
          <w:sz w:val="22"/>
          <w:szCs w:val="22"/>
        </w:rPr>
        <w:t xml:space="preserve"> </w:t>
      </w:r>
      <w:r w:rsidRPr="001F7A32">
        <w:rPr>
          <w:rFonts w:ascii="Calibri" w:hAnsi="Calibri" w:cs="Tahoma"/>
          <w:sz w:val="22"/>
          <w:szCs w:val="22"/>
        </w:rPr>
        <w:t>dall’adempimento dell’obbligazione per la quale si è reso inadempiente e che ha fatto sorgere l’obbligo di pagamento della medesima penale.</w:t>
      </w:r>
    </w:p>
    <w:p w14:paraId="7BD6173D" w14:textId="77777777" w:rsidR="0004698C" w:rsidRPr="0004698C" w:rsidRDefault="0004698C" w:rsidP="00D42D0D">
      <w:pPr>
        <w:pStyle w:val="Rientrocorpodeltesto3"/>
        <w:spacing w:before="0" w:after="240" w:line="276" w:lineRule="auto"/>
        <w:ind w:firstLine="400"/>
        <w:rPr>
          <w:rFonts w:ascii="Calibri" w:hAnsi="Calibri" w:cs="Tahoma"/>
          <w:sz w:val="22"/>
          <w:szCs w:val="22"/>
        </w:rPr>
      </w:pPr>
      <w:r w:rsidRPr="001F7A32">
        <w:rPr>
          <w:rFonts w:ascii="Calibri" w:hAnsi="Calibri" w:cs="Tahoma"/>
          <w:sz w:val="22"/>
          <w:szCs w:val="22"/>
        </w:rPr>
        <w:t xml:space="preserve">La CNPADC potrà applicare al </w:t>
      </w:r>
      <w:r w:rsidR="00D9450B">
        <w:rPr>
          <w:rFonts w:ascii="Calibri" w:hAnsi="Calibri" w:cs="Tahoma"/>
          <w:sz w:val="22"/>
          <w:szCs w:val="22"/>
        </w:rPr>
        <w:t>Consulente</w:t>
      </w:r>
      <w:r w:rsidR="00D9450B" w:rsidRPr="0004698C">
        <w:rPr>
          <w:rFonts w:ascii="Calibri" w:hAnsi="Calibri" w:cs="Tahoma"/>
          <w:sz w:val="22"/>
          <w:szCs w:val="22"/>
        </w:rPr>
        <w:t xml:space="preserve"> </w:t>
      </w:r>
      <w:r w:rsidRPr="001F7A32">
        <w:rPr>
          <w:rFonts w:ascii="Calibri" w:hAnsi="Calibri" w:cs="Tahoma"/>
          <w:sz w:val="22"/>
          <w:szCs w:val="22"/>
        </w:rPr>
        <w:t xml:space="preserve">penali sino a concorrenza della misura massima pari al 10% (dieci per cento) dell’importo </w:t>
      </w:r>
      <w:r>
        <w:rPr>
          <w:rFonts w:ascii="Calibri" w:hAnsi="Calibri" w:cs="Tahoma"/>
          <w:sz w:val="22"/>
          <w:szCs w:val="22"/>
        </w:rPr>
        <w:t>netto contrattuale</w:t>
      </w:r>
      <w:r w:rsidRPr="001F7A32">
        <w:rPr>
          <w:rFonts w:ascii="Calibri" w:hAnsi="Calibri" w:cs="Tahoma"/>
          <w:sz w:val="22"/>
          <w:szCs w:val="22"/>
        </w:rPr>
        <w:t xml:space="preserve">; il </w:t>
      </w:r>
      <w:r w:rsidR="00D9450B">
        <w:rPr>
          <w:rFonts w:ascii="Calibri" w:hAnsi="Calibri" w:cs="Tahoma"/>
          <w:sz w:val="22"/>
          <w:szCs w:val="22"/>
        </w:rPr>
        <w:t>Consulente</w:t>
      </w:r>
      <w:r w:rsidR="00D9450B" w:rsidRPr="0004698C">
        <w:rPr>
          <w:rFonts w:ascii="Calibri" w:hAnsi="Calibri" w:cs="Tahoma"/>
          <w:sz w:val="22"/>
          <w:szCs w:val="22"/>
        </w:rPr>
        <w:t xml:space="preserve"> </w:t>
      </w:r>
      <w:r w:rsidRPr="001F7A32">
        <w:rPr>
          <w:rFonts w:ascii="Calibri" w:hAnsi="Calibri" w:cs="Tahoma"/>
          <w:sz w:val="22"/>
          <w:szCs w:val="22"/>
        </w:rPr>
        <w:t>prende atto, in ogni caso, che l’applicazione delle penali previste dal presente articolo non preclude il diritto della CNPADC a richiedere il risarcimento degli eventuali maggior danni ovv</w:t>
      </w:r>
      <w:r>
        <w:rPr>
          <w:rFonts w:ascii="Calibri" w:hAnsi="Calibri" w:cs="Tahoma"/>
          <w:sz w:val="22"/>
          <w:szCs w:val="22"/>
        </w:rPr>
        <w:t xml:space="preserve">ero a risolvere il Contratto.  </w:t>
      </w:r>
    </w:p>
    <w:p w14:paraId="5F46765F" w14:textId="77777777" w:rsidR="007D591B" w:rsidRPr="00DB68B2" w:rsidRDefault="007D591B" w:rsidP="00D42D0D">
      <w:pPr>
        <w:pStyle w:val="Titolo3"/>
        <w:spacing w:after="0" w:line="276" w:lineRule="auto"/>
      </w:pPr>
      <w:r w:rsidRPr="007D591B">
        <w:t xml:space="preserve">ART. </w:t>
      </w:r>
      <w:r>
        <w:t>1</w:t>
      </w:r>
      <w:r w:rsidR="0004698C">
        <w:t>7</w:t>
      </w:r>
      <w:r w:rsidRPr="007D591B">
        <w:t xml:space="preserve"> – </w:t>
      </w:r>
      <w:r w:rsidRPr="009823F5">
        <w:t>LEGGE APPLICABILE - FORO COMPETENTE</w:t>
      </w:r>
      <w:r w:rsidRPr="00DB68B2">
        <w:t xml:space="preserve"> </w:t>
      </w:r>
    </w:p>
    <w:p w14:paraId="2D37F40D" w14:textId="77777777" w:rsidR="002E471C" w:rsidRPr="003E3C6A" w:rsidRDefault="002E471C" w:rsidP="00D42D0D">
      <w:pPr>
        <w:pStyle w:val="Rientrocorpodeltesto3"/>
        <w:spacing w:before="0" w:line="276" w:lineRule="auto"/>
        <w:ind w:firstLine="400"/>
        <w:rPr>
          <w:sz w:val="22"/>
          <w:szCs w:val="22"/>
        </w:rPr>
      </w:pPr>
      <w:r w:rsidRPr="003E3C6A">
        <w:rPr>
          <w:sz w:val="22"/>
          <w:szCs w:val="22"/>
        </w:rPr>
        <w:t xml:space="preserve">Il presente </w:t>
      </w:r>
      <w:r w:rsidR="007D591B" w:rsidRPr="003E3C6A">
        <w:rPr>
          <w:sz w:val="22"/>
          <w:szCs w:val="22"/>
        </w:rPr>
        <w:t>Contratto</w:t>
      </w:r>
      <w:r w:rsidRPr="003E3C6A">
        <w:rPr>
          <w:sz w:val="22"/>
          <w:szCs w:val="22"/>
        </w:rPr>
        <w:t xml:space="preserve"> è disciplinato dalla legge italiana.</w:t>
      </w:r>
    </w:p>
    <w:p w14:paraId="569A72E2" w14:textId="77777777" w:rsidR="002E471C" w:rsidRDefault="002E471C" w:rsidP="00D42D0D">
      <w:pPr>
        <w:pStyle w:val="Rientrocorpodeltesto3"/>
        <w:spacing w:before="0" w:line="276" w:lineRule="auto"/>
        <w:ind w:firstLine="400"/>
      </w:pPr>
      <w:r w:rsidRPr="003E3C6A">
        <w:rPr>
          <w:sz w:val="22"/>
          <w:szCs w:val="22"/>
        </w:rPr>
        <w:t xml:space="preserve">Qualunque controversia che dovesse insorgere tra le Parti in relazione al presente </w:t>
      </w:r>
      <w:r w:rsidR="007D591B" w:rsidRPr="003E3C6A">
        <w:rPr>
          <w:sz w:val="22"/>
          <w:szCs w:val="22"/>
        </w:rPr>
        <w:t>Contratto</w:t>
      </w:r>
      <w:r w:rsidRPr="003E3C6A">
        <w:rPr>
          <w:sz w:val="22"/>
          <w:szCs w:val="22"/>
        </w:rPr>
        <w:t>, comprese quelle inerenti alla validità, interpretazione, efficacia, esecuzione e risoluzione, sarà di competenza esclusiva del Foro di Roma, anche in caso di continenza o di connessione di cause, nonché in deroga ad eventuali fori alternativi o concorrenti</w:t>
      </w:r>
      <w:r w:rsidRPr="00A81564">
        <w:t>.</w:t>
      </w:r>
    </w:p>
    <w:p w14:paraId="7E3631F9" w14:textId="77777777" w:rsidR="00862319" w:rsidRPr="00862319" w:rsidRDefault="00862319" w:rsidP="00D42D0D">
      <w:pPr>
        <w:pStyle w:val="Titolo3"/>
        <w:spacing w:after="0" w:line="276" w:lineRule="auto"/>
      </w:pPr>
      <w:r w:rsidRPr="00291E24">
        <w:t>ART. 1</w:t>
      </w:r>
      <w:r w:rsidR="0004698C" w:rsidRPr="00291E24">
        <w:t xml:space="preserve">8 </w:t>
      </w:r>
      <w:r w:rsidR="00E05E89" w:rsidRPr="00291E24">
        <w:rPr>
          <w:b w:val="0"/>
        </w:rPr>
        <w:t xml:space="preserve">– </w:t>
      </w:r>
      <w:r w:rsidRPr="00291E24">
        <w:t>RESPONSABILE DEL SERVIZIO</w:t>
      </w:r>
    </w:p>
    <w:p w14:paraId="0028108D" w14:textId="77777777" w:rsidR="00AA75DA" w:rsidRDefault="00862319" w:rsidP="00D42D0D">
      <w:pPr>
        <w:pStyle w:val="Rientrocorpodeltesto3"/>
        <w:spacing w:before="0" w:after="240" w:line="276" w:lineRule="auto"/>
        <w:ind w:firstLine="400"/>
        <w:rPr>
          <w:sz w:val="22"/>
          <w:szCs w:val="22"/>
        </w:rPr>
      </w:pPr>
      <w:r w:rsidRPr="00862319">
        <w:rPr>
          <w:sz w:val="22"/>
          <w:szCs w:val="22"/>
        </w:rPr>
        <w:t xml:space="preserve">Il Responsabile del Servizio, è individuato nella persona di </w:t>
      </w:r>
      <w:r w:rsidRPr="001161F8">
        <w:rPr>
          <w:sz w:val="22"/>
          <w:szCs w:val="22"/>
          <w:highlight w:val="lightGray"/>
        </w:rPr>
        <w:t>_______________,</w:t>
      </w:r>
      <w:r w:rsidRPr="00862319">
        <w:rPr>
          <w:sz w:val="22"/>
          <w:szCs w:val="22"/>
        </w:rPr>
        <w:t xml:space="preserve"> nominato dal </w:t>
      </w:r>
      <w:r w:rsidR="008D44AB">
        <w:rPr>
          <w:sz w:val="22"/>
          <w:szCs w:val="22"/>
        </w:rPr>
        <w:t>Consulente</w:t>
      </w:r>
      <w:r w:rsidR="008D44AB" w:rsidRPr="00862319">
        <w:rPr>
          <w:sz w:val="22"/>
          <w:szCs w:val="22"/>
        </w:rPr>
        <w:t xml:space="preserve"> </w:t>
      </w:r>
      <w:r w:rsidRPr="00862319">
        <w:rPr>
          <w:sz w:val="22"/>
          <w:szCs w:val="22"/>
        </w:rPr>
        <w:t>quale referente responsabile nei confronti  della CNPADC per l’esecuzione del presente Contratto. Il Responsabile del Servizio è il responsabile delle attività contrattuali a cui la CNPADC stessa farà riferimento per ogni aspetto riguardante l’esecuzione delle attività contrattuali.</w:t>
      </w:r>
    </w:p>
    <w:p w14:paraId="1C0FA4B3" w14:textId="5449CB0A" w:rsidR="00862319" w:rsidRPr="00B05681" w:rsidRDefault="00862319" w:rsidP="00D42D0D">
      <w:pPr>
        <w:pStyle w:val="Rientrocorpodeltesto3"/>
        <w:spacing w:before="0" w:line="276" w:lineRule="auto"/>
        <w:ind w:firstLine="400"/>
        <w:jc w:val="center"/>
        <w:rPr>
          <w:b/>
        </w:rPr>
      </w:pPr>
      <w:r w:rsidRPr="00C51966">
        <w:rPr>
          <w:b/>
        </w:rPr>
        <w:t>ART. 1</w:t>
      </w:r>
      <w:r w:rsidR="0004698C" w:rsidRPr="00C51966">
        <w:rPr>
          <w:b/>
        </w:rPr>
        <w:t>9</w:t>
      </w:r>
      <w:r w:rsidRPr="00C51966">
        <w:rPr>
          <w:b/>
        </w:rPr>
        <w:t xml:space="preserve"> </w:t>
      </w:r>
      <w:r w:rsidR="00E05E89" w:rsidRPr="00C51966">
        <w:rPr>
          <w:b/>
        </w:rPr>
        <w:t xml:space="preserve">– </w:t>
      </w:r>
      <w:r w:rsidR="004B0E2F">
        <w:rPr>
          <w:b/>
        </w:rPr>
        <w:t>TUTELA DEI DATI PERSONALI</w:t>
      </w:r>
      <w:r w:rsidR="00480B17">
        <w:rPr>
          <w:b/>
        </w:rPr>
        <w:t xml:space="preserve"> </w:t>
      </w:r>
    </w:p>
    <w:p w14:paraId="45560E50" w14:textId="77777777" w:rsidR="00EA7763" w:rsidRPr="00EA7763" w:rsidRDefault="00EA7763" w:rsidP="00EA7763">
      <w:pPr>
        <w:pStyle w:val="Rientrocorpodeltesto3"/>
        <w:spacing w:before="0" w:line="276" w:lineRule="auto"/>
        <w:ind w:firstLine="400"/>
        <w:rPr>
          <w:sz w:val="22"/>
          <w:szCs w:val="22"/>
        </w:rPr>
      </w:pPr>
      <w:r w:rsidRPr="00EA7763">
        <w:rPr>
          <w:sz w:val="22"/>
          <w:szCs w:val="22"/>
        </w:rPr>
        <w:t xml:space="preserve">Le Parti si impegnano a rispettare le Legge Privacy (come di seguito definita), con particolare riferimento ai profili relativi alle modalità di trattamento dei dati, ai requisiti dei dati, alla designazione di soggetti autorizzati e responsabili al trattamento, alla custodia e alla sicurezza delle informazioni. Le Parti riconoscono che agiranno in piena conformità al Regolamento UE 679/2016 in materia di protezione dei dati personali (“GDPR”) e, in ogni caso, dalla normativa privacy applicabile (“Legge Privacy”). La Legge Privacy è una condizione essenziale per la corretta esecuzione del Contratto.  </w:t>
      </w:r>
    </w:p>
    <w:p w14:paraId="116FE32A" w14:textId="77777777" w:rsidR="00EA7763" w:rsidRPr="00EA7763" w:rsidRDefault="00EA7763" w:rsidP="00EA7763">
      <w:pPr>
        <w:pStyle w:val="Rientrocorpodeltesto3"/>
        <w:spacing w:before="0" w:line="276" w:lineRule="auto"/>
        <w:ind w:firstLine="400"/>
        <w:rPr>
          <w:sz w:val="22"/>
          <w:szCs w:val="22"/>
        </w:rPr>
      </w:pPr>
      <w:r w:rsidRPr="00EA7763">
        <w:rPr>
          <w:sz w:val="22"/>
          <w:szCs w:val="22"/>
        </w:rPr>
        <w:tab/>
        <w:t>Ciascuna Parte, in relazione all’obbligo di informativa di cui alla Legge Privacy dichiara di essere stata debitamente informata ai sensi dell’art. 13 GDPR e in particolare: (i) che ogni informazione acquisita dall’altra Parte in forza del presente Contratto e nella fase delle trattative potrà costituire oggetto di trattamento ai sensi della Legge Privacy, in forma sia elettronica che manuale, al fine di eseguire il Contratto e adempiere a ogni relativa obbligazione di natura fiscale, retributiva, contributiva, assicurativa, assistenziale e a ogni altro obbligo di legge derivante, direttamente o indirettamente, dal presente Contratto; e (ii) della possibilità di esercitare i diritti riconosciuti all’interessato ai sensi degli articoli 15-21 GDPR, ivi inclusi il diritto di ottenere la conferma dell’esistenza o meno dei medesimi dati personali e di conoscerne il contenuto e l’origine, verificarne l’esattezza o chiederne l’integrazione o l’aggiornamento, la rettificazione, la cancellazione o la trasformazione in forma anonima, nonché di chiedere il blocco dei dati personali trattati in violazione di legge e di opporsi in ogni caso, per motivi legittimi, al loro trattamento mediante comunicazione scritta da inviarsi all’altra Parte, titolare del trattamento, e il diritto alla portabilità dei propri dati personali e quello di proporre un reclamo, una segnalazione o un ricorso al Garante per la protezione dei dati personali, ove ne ricorrano i presupposti.</w:t>
      </w:r>
    </w:p>
    <w:p w14:paraId="0C6A7C68" w14:textId="77777777" w:rsidR="00EA7763" w:rsidRPr="00EA7763" w:rsidRDefault="00EA7763" w:rsidP="00EA7763">
      <w:pPr>
        <w:pStyle w:val="Rientrocorpodeltesto3"/>
        <w:spacing w:before="0" w:line="276" w:lineRule="auto"/>
        <w:ind w:firstLine="400"/>
        <w:rPr>
          <w:sz w:val="22"/>
          <w:szCs w:val="22"/>
        </w:rPr>
      </w:pPr>
      <w:r w:rsidRPr="00EA7763">
        <w:rPr>
          <w:sz w:val="22"/>
          <w:szCs w:val="22"/>
        </w:rPr>
        <w:tab/>
        <w:t xml:space="preserve">Considerato quanto sopra, ciascuna Parte autorizza espressamente l’inserimento dei propri dati nelle banche dati dell’altra Parte, consentendo all’altra Parte di trattare e comunicare i propri dati a terzi, qualora tale trattamento o comunicazione si renda necessaria per le seguenti finalità riferite al Contratto: </w:t>
      </w:r>
    </w:p>
    <w:p w14:paraId="6C335375" w14:textId="77777777" w:rsidR="00EA7763" w:rsidRPr="00EA7763" w:rsidRDefault="00EA7763" w:rsidP="00EA7763">
      <w:pPr>
        <w:pStyle w:val="Rientrocorpodeltesto3"/>
        <w:spacing w:before="0" w:line="276" w:lineRule="auto"/>
        <w:ind w:firstLine="400"/>
        <w:rPr>
          <w:sz w:val="22"/>
          <w:szCs w:val="22"/>
        </w:rPr>
      </w:pPr>
      <w:r w:rsidRPr="00EA7763">
        <w:rPr>
          <w:sz w:val="22"/>
          <w:szCs w:val="22"/>
        </w:rPr>
        <w:t>-</w:t>
      </w:r>
      <w:r w:rsidRPr="00EA7763">
        <w:rPr>
          <w:sz w:val="22"/>
          <w:szCs w:val="22"/>
        </w:rPr>
        <w:tab/>
        <w:t xml:space="preserve">Adempimenti di specifici obblighi contabili e fiscali; </w:t>
      </w:r>
    </w:p>
    <w:p w14:paraId="081599C2" w14:textId="7A44207F" w:rsidR="00EA7763" w:rsidRPr="00EA7763" w:rsidRDefault="00EA7763" w:rsidP="00EA7763">
      <w:pPr>
        <w:pStyle w:val="Rientrocorpodeltesto3"/>
        <w:spacing w:before="0" w:line="276" w:lineRule="auto"/>
        <w:ind w:firstLine="400"/>
        <w:rPr>
          <w:sz w:val="22"/>
          <w:szCs w:val="22"/>
        </w:rPr>
      </w:pPr>
      <w:r>
        <w:rPr>
          <w:sz w:val="22"/>
          <w:szCs w:val="22"/>
        </w:rPr>
        <w:t>-</w:t>
      </w:r>
      <w:r>
        <w:rPr>
          <w:sz w:val="22"/>
          <w:szCs w:val="22"/>
        </w:rPr>
        <w:tab/>
      </w:r>
      <w:r w:rsidRPr="00EA7763">
        <w:rPr>
          <w:sz w:val="22"/>
          <w:szCs w:val="22"/>
        </w:rPr>
        <w:t>Gestione ed esecuzione del rapporto e degli obblighi contrattuali;</w:t>
      </w:r>
    </w:p>
    <w:p w14:paraId="3FB84A78" w14:textId="60C5120A" w:rsidR="00EA7763" w:rsidRPr="00EA7763" w:rsidRDefault="00EA7763" w:rsidP="00EA7763">
      <w:pPr>
        <w:pStyle w:val="Rientrocorpodeltesto3"/>
        <w:spacing w:before="0" w:line="276" w:lineRule="auto"/>
        <w:ind w:firstLine="400"/>
        <w:rPr>
          <w:sz w:val="22"/>
          <w:szCs w:val="22"/>
        </w:rPr>
      </w:pPr>
      <w:r>
        <w:rPr>
          <w:sz w:val="22"/>
          <w:szCs w:val="22"/>
        </w:rPr>
        <w:t>-</w:t>
      </w:r>
      <w:r>
        <w:rPr>
          <w:sz w:val="22"/>
          <w:szCs w:val="22"/>
        </w:rPr>
        <w:tab/>
      </w:r>
      <w:r w:rsidRPr="00EA7763">
        <w:rPr>
          <w:sz w:val="22"/>
          <w:szCs w:val="22"/>
        </w:rPr>
        <w:t xml:space="preserve">Finalità connesse ad obblighi previsti da leggi, regolamenti o normative comunitarie, nonché da disposizioni impartite da Autorità a ciò legittimamente preposte; </w:t>
      </w:r>
    </w:p>
    <w:p w14:paraId="1C0DB0C4" w14:textId="7A61EA2A" w:rsidR="00EA7763" w:rsidRPr="00EA7763" w:rsidRDefault="00EA7763" w:rsidP="00EA7763">
      <w:pPr>
        <w:pStyle w:val="Rientrocorpodeltesto3"/>
        <w:spacing w:before="0" w:line="276" w:lineRule="auto"/>
        <w:ind w:firstLine="400"/>
        <w:rPr>
          <w:sz w:val="22"/>
          <w:szCs w:val="22"/>
        </w:rPr>
      </w:pPr>
      <w:r>
        <w:rPr>
          <w:sz w:val="22"/>
          <w:szCs w:val="22"/>
        </w:rPr>
        <w:t>-</w:t>
      </w:r>
      <w:r>
        <w:rPr>
          <w:sz w:val="22"/>
          <w:szCs w:val="22"/>
        </w:rPr>
        <w:tab/>
      </w:r>
      <w:r w:rsidRPr="00EA7763">
        <w:rPr>
          <w:sz w:val="22"/>
          <w:szCs w:val="22"/>
        </w:rPr>
        <w:t xml:space="preserve">Gestione del contenzioso; </w:t>
      </w:r>
    </w:p>
    <w:p w14:paraId="54431A81" w14:textId="450AEEF0" w:rsidR="00EA7763" w:rsidRPr="00EA7763" w:rsidRDefault="00EA7763" w:rsidP="00EA7763">
      <w:pPr>
        <w:pStyle w:val="Rientrocorpodeltesto3"/>
        <w:spacing w:before="0" w:line="276" w:lineRule="auto"/>
        <w:ind w:firstLine="400"/>
        <w:rPr>
          <w:sz w:val="22"/>
          <w:szCs w:val="22"/>
        </w:rPr>
      </w:pPr>
      <w:r>
        <w:rPr>
          <w:sz w:val="22"/>
          <w:szCs w:val="22"/>
        </w:rPr>
        <w:t>-</w:t>
      </w:r>
      <w:r>
        <w:rPr>
          <w:sz w:val="22"/>
          <w:szCs w:val="22"/>
        </w:rPr>
        <w:tab/>
      </w:r>
      <w:r w:rsidRPr="00EA7763">
        <w:rPr>
          <w:sz w:val="22"/>
          <w:szCs w:val="22"/>
        </w:rPr>
        <w:t xml:space="preserve">Finalità di statistiche; </w:t>
      </w:r>
    </w:p>
    <w:p w14:paraId="2D5CB5C2" w14:textId="117167DE" w:rsidR="00EA7763" w:rsidRPr="00EA7763" w:rsidRDefault="00EA7763" w:rsidP="00EA7763">
      <w:pPr>
        <w:pStyle w:val="Rientrocorpodeltesto3"/>
        <w:spacing w:before="0" w:line="276" w:lineRule="auto"/>
        <w:ind w:firstLine="400"/>
        <w:rPr>
          <w:sz w:val="22"/>
          <w:szCs w:val="22"/>
        </w:rPr>
      </w:pPr>
      <w:r>
        <w:rPr>
          <w:sz w:val="22"/>
          <w:szCs w:val="22"/>
        </w:rPr>
        <w:t>-</w:t>
      </w:r>
      <w:r>
        <w:rPr>
          <w:sz w:val="22"/>
          <w:szCs w:val="22"/>
        </w:rPr>
        <w:tab/>
      </w:r>
      <w:r w:rsidRPr="00EA7763">
        <w:rPr>
          <w:sz w:val="22"/>
          <w:szCs w:val="22"/>
        </w:rPr>
        <w:t xml:space="preserve">Servizi di controllo interno. </w:t>
      </w:r>
    </w:p>
    <w:p w14:paraId="58B5A6B9" w14:textId="77777777" w:rsidR="00EA7763" w:rsidRPr="00EA7763" w:rsidRDefault="00EA7763" w:rsidP="00EA7763">
      <w:pPr>
        <w:pStyle w:val="Rientrocorpodeltesto3"/>
        <w:spacing w:before="0" w:line="276" w:lineRule="auto"/>
        <w:ind w:firstLine="400"/>
        <w:rPr>
          <w:sz w:val="22"/>
          <w:szCs w:val="22"/>
        </w:rPr>
      </w:pPr>
      <w:r w:rsidRPr="00EA7763">
        <w:rPr>
          <w:sz w:val="22"/>
          <w:szCs w:val="22"/>
        </w:rPr>
        <w:tab/>
        <w:t xml:space="preserve">Le Parti si impegnano, ciascuna per quanto di propria competenza, a mantenere la riservatezza e ad adottare ogni misura di sicurezza tecnica e organizzativa imposta dalla Legge Privacy per proteggere i dati raccolti nell’esecuzione del Contratto contro accidentali o illegittime distruzioni, accidentali perdite e danni, alterazioni, divulgazioni o accessi non autorizzati e contro ogni altra illegittima e non autorizzata forma di trattamento. </w:t>
      </w:r>
    </w:p>
    <w:p w14:paraId="4BC9D97A" w14:textId="77777777" w:rsidR="00EA7763" w:rsidRPr="00EA7763" w:rsidRDefault="00EA7763" w:rsidP="00EA7763">
      <w:pPr>
        <w:pStyle w:val="Rientrocorpodeltesto3"/>
        <w:spacing w:before="0" w:line="276" w:lineRule="auto"/>
        <w:ind w:firstLine="400"/>
        <w:rPr>
          <w:sz w:val="22"/>
          <w:szCs w:val="22"/>
        </w:rPr>
      </w:pPr>
      <w:r w:rsidRPr="00EA7763">
        <w:rPr>
          <w:sz w:val="22"/>
          <w:szCs w:val="22"/>
        </w:rPr>
        <w:tab/>
        <w:t xml:space="preserve">Le Parti riconoscono reciprocamente che per lo svolgimento del Contratto, le stesse agiranno quali Titolari autonomi del trattamento, ciascuno per quanto attiene il proprio ambito di competenza. </w:t>
      </w:r>
    </w:p>
    <w:p w14:paraId="19A90819" w14:textId="77777777" w:rsidR="00EA7763" w:rsidRPr="00EA7763" w:rsidRDefault="00EA7763" w:rsidP="00EA7763">
      <w:pPr>
        <w:pStyle w:val="Rientrocorpodeltesto3"/>
        <w:spacing w:before="0" w:line="276" w:lineRule="auto"/>
        <w:ind w:firstLine="400"/>
        <w:rPr>
          <w:sz w:val="22"/>
          <w:szCs w:val="22"/>
        </w:rPr>
      </w:pPr>
      <w:r w:rsidRPr="00EA7763">
        <w:rPr>
          <w:sz w:val="22"/>
          <w:szCs w:val="22"/>
        </w:rPr>
        <w:tab/>
        <w:t xml:space="preserve">Le Parti si impegnano affinché tutto il proprio personale coinvolto nello svolgimento del Contratto e nell’esecuzione del Contratto rispetti la Legge Privacy, inclusi gli aspetti relativi alla sicurezza e alla confidenzialità dei dati personali. </w:t>
      </w:r>
    </w:p>
    <w:p w14:paraId="04A85458" w14:textId="71DBFF07" w:rsidR="00EA7763" w:rsidRPr="00EA7763" w:rsidRDefault="00EA7763" w:rsidP="00EA7763">
      <w:pPr>
        <w:pStyle w:val="Rientrocorpodeltesto3"/>
        <w:spacing w:before="0" w:line="276" w:lineRule="auto"/>
        <w:ind w:firstLine="400"/>
        <w:rPr>
          <w:sz w:val="22"/>
          <w:szCs w:val="22"/>
        </w:rPr>
      </w:pPr>
      <w:r w:rsidRPr="00EA7763">
        <w:rPr>
          <w:sz w:val="22"/>
          <w:szCs w:val="22"/>
        </w:rPr>
        <w:tab/>
        <w:t xml:space="preserve">Inoltre, in adempimento agli obblighi di legge che impongono la trasparenza amministrativa (art. 35 D.lgs. 33/2013 e art. 1, comma 16 lett. b, e comma 32 L. 190/2012), il </w:t>
      </w:r>
      <w:r>
        <w:rPr>
          <w:sz w:val="22"/>
          <w:szCs w:val="22"/>
        </w:rPr>
        <w:t>Consulente</w:t>
      </w:r>
      <w:r w:rsidRPr="00EA7763">
        <w:rPr>
          <w:sz w:val="22"/>
          <w:szCs w:val="22"/>
        </w:rPr>
        <w:t xml:space="preserve"> prende atto ed acconsente a che i dati e/o la documentazione che la legge impone di pubblicare, saranno pubblicati e diffusi tramite il sito internet della CNPADC nella sezione dedicato alla trasparenza.</w:t>
      </w:r>
    </w:p>
    <w:p w14:paraId="48B85C5B" w14:textId="1428B559" w:rsidR="00EA7763" w:rsidRPr="00EA7763" w:rsidRDefault="00EA7763" w:rsidP="00EA7763">
      <w:pPr>
        <w:pStyle w:val="Rientrocorpodeltesto3"/>
        <w:spacing w:before="0" w:line="276" w:lineRule="auto"/>
        <w:ind w:firstLine="400"/>
        <w:rPr>
          <w:sz w:val="22"/>
          <w:szCs w:val="22"/>
        </w:rPr>
      </w:pPr>
      <w:r w:rsidRPr="00EA7763">
        <w:rPr>
          <w:sz w:val="22"/>
          <w:szCs w:val="22"/>
        </w:rPr>
        <w:tab/>
        <w:t xml:space="preserve">Il </w:t>
      </w:r>
      <w:r>
        <w:rPr>
          <w:sz w:val="22"/>
          <w:szCs w:val="22"/>
        </w:rPr>
        <w:t>Consulente</w:t>
      </w:r>
      <w:r w:rsidRPr="00EA7763">
        <w:rPr>
          <w:sz w:val="22"/>
          <w:szCs w:val="22"/>
        </w:rPr>
        <w:t xml:space="preserve"> prende atto che la CNPADC potrà operare verifiche periodiche volte a riscontrare l’applicazione delle regole di sicurezza che la Legge Privacy prevede. </w:t>
      </w:r>
    </w:p>
    <w:p w14:paraId="63BBE539" w14:textId="57F07CDF" w:rsidR="00EA7763" w:rsidRPr="00EA7763" w:rsidRDefault="00EA7763" w:rsidP="00EA7763">
      <w:pPr>
        <w:pStyle w:val="Rientrocorpodeltesto3"/>
        <w:spacing w:before="0" w:line="276" w:lineRule="auto"/>
        <w:ind w:firstLine="400"/>
        <w:rPr>
          <w:sz w:val="22"/>
          <w:szCs w:val="22"/>
        </w:rPr>
      </w:pPr>
      <w:r w:rsidRPr="00EA7763">
        <w:rPr>
          <w:sz w:val="22"/>
          <w:szCs w:val="22"/>
        </w:rPr>
        <w:tab/>
        <w:t xml:space="preserve">Resta inteso che, in caso di inosservanza di uno qualunque degli obblighi previsti nel presente articolo la CNPADC, potrà dichiarare risolto automaticamente di diritto il Contratto, fermo restando che il </w:t>
      </w:r>
      <w:r w:rsidR="007F053C">
        <w:rPr>
          <w:sz w:val="22"/>
          <w:szCs w:val="22"/>
        </w:rPr>
        <w:t>Consulente</w:t>
      </w:r>
      <w:r w:rsidRPr="00EA7763">
        <w:rPr>
          <w:sz w:val="22"/>
          <w:szCs w:val="22"/>
        </w:rPr>
        <w:t xml:space="preserve"> sarà tenuto a risarcire tutti i danni che dovessero derivarne alla CNPADC.</w:t>
      </w:r>
    </w:p>
    <w:p w14:paraId="056FF2D2" w14:textId="77777777" w:rsidR="00EA7763" w:rsidRDefault="00EA7763" w:rsidP="00EA7763">
      <w:pPr>
        <w:pStyle w:val="Rientrocorpodeltesto3"/>
        <w:spacing w:before="0" w:after="240" w:line="276" w:lineRule="auto"/>
        <w:ind w:firstLine="400"/>
        <w:rPr>
          <w:sz w:val="22"/>
          <w:szCs w:val="22"/>
        </w:rPr>
      </w:pPr>
      <w:r w:rsidRPr="00EA7763">
        <w:rPr>
          <w:sz w:val="22"/>
          <w:szCs w:val="22"/>
        </w:rPr>
        <w:tab/>
        <w:t xml:space="preserve">Le obbligazioni e le previsioni del presente articolo continueranno ad essere valide ed efficaci anche successivamente al termine del Contratto e/o dei suoi effetti, indipendentemente dalla causa per cui sia intervenuto. </w:t>
      </w:r>
    </w:p>
    <w:p w14:paraId="0268C365" w14:textId="77777777" w:rsidR="00EA7763" w:rsidRDefault="00EA7763" w:rsidP="00EA7763">
      <w:pPr>
        <w:pStyle w:val="Rientrocorpodeltesto3"/>
        <w:spacing w:before="0" w:line="276" w:lineRule="auto"/>
        <w:ind w:firstLine="400"/>
        <w:jc w:val="center"/>
        <w:rPr>
          <w:sz w:val="22"/>
          <w:szCs w:val="22"/>
        </w:rPr>
      </w:pPr>
    </w:p>
    <w:p w14:paraId="4C3E1B20" w14:textId="32C31E28" w:rsidR="00E13062" w:rsidRDefault="00E13062" w:rsidP="00EA7763">
      <w:pPr>
        <w:pStyle w:val="Rientrocorpodeltesto3"/>
        <w:spacing w:before="0" w:line="276" w:lineRule="auto"/>
        <w:ind w:firstLine="400"/>
        <w:jc w:val="center"/>
        <w:rPr>
          <w:sz w:val="22"/>
          <w:szCs w:val="22"/>
        </w:rPr>
      </w:pPr>
      <w:r w:rsidRPr="00B05681">
        <w:rPr>
          <w:b/>
        </w:rPr>
        <w:t>ART. 2</w:t>
      </w:r>
      <w:r>
        <w:rPr>
          <w:b/>
        </w:rPr>
        <w:t>0</w:t>
      </w:r>
      <w:r w:rsidRPr="00B05681">
        <w:rPr>
          <w:b/>
        </w:rPr>
        <w:t xml:space="preserve"> </w:t>
      </w:r>
      <w:r w:rsidRPr="007D591B">
        <w:rPr>
          <w:b/>
        </w:rPr>
        <w:t xml:space="preserve">– </w:t>
      </w:r>
      <w:r>
        <w:rPr>
          <w:b/>
        </w:rPr>
        <w:t>SUBAPPALTO</w:t>
      </w:r>
    </w:p>
    <w:p w14:paraId="05A37EA8" w14:textId="10417156" w:rsidR="00E13062" w:rsidRPr="009E626D" w:rsidRDefault="00E13062" w:rsidP="00E13062">
      <w:pPr>
        <w:autoSpaceDE w:val="0"/>
        <w:autoSpaceDN w:val="0"/>
        <w:adjustRightInd w:val="0"/>
        <w:ind w:right="481" w:firstLine="426"/>
        <w:rPr>
          <w:rFonts w:ascii="Calibri-BoldItalic" w:eastAsiaTheme="minorHAnsi" w:hAnsi="Calibri-BoldItalic" w:cs="Calibri-BoldItalic"/>
          <w:bCs/>
          <w:i/>
          <w:iCs/>
          <w:color w:val="0000FF"/>
          <w:sz w:val="20"/>
          <w:szCs w:val="20"/>
          <w:lang w:eastAsia="en-US"/>
        </w:rPr>
      </w:pPr>
      <w:r w:rsidRPr="009E626D">
        <w:rPr>
          <w:rFonts w:ascii="Calibri-BoldItalic" w:eastAsiaTheme="minorHAnsi" w:hAnsi="Calibri-BoldItalic" w:cs="Calibri-BoldItalic"/>
          <w:bCs/>
          <w:i/>
          <w:iCs/>
          <w:color w:val="0000FF"/>
          <w:sz w:val="20"/>
          <w:szCs w:val="20"/>
          <w:lang w:eastAsia="en-US"/>
        </w:rPr>
        <w:t xml:space="preserve">[da inserire se il </w:t>
      </w:r>
      <w:r w:rsidR="00EA7763">
        <w:rPr>
          <w:rFonts w:ascii="Calibri-BoldItalic" w:eastAsiaTheme="minorHAnsi" w:hAnsi="Calibri-BoldItalic" w:cs="Calibri-BoldItalic"/>
          <w:bCs/>
          <w:i/>
          <w:iCs/>
          <w:color w:val="0000FF"/>
          <w:sz w:val="20"/>
          <w:szCs w:val="20"/>
          <w:lang w:eastAsia="en-US"/>
        </w:rPr>
        <w:t>Consulente</w:t>
      </w:r>
      <w:r w:rsidRPr="009E626D">
        <w:rPr>
          <w:rFonts w:ascii="Calibri-BoldItalic" w:eastAsiaTheme="minorHAnsi" w:hAnsi="Calibri-BoldItalic" w:cs="Calibri-BoldItalic"/>
          <w:bCs/>
          <w:i/>
          <w:iCs/>
          <w:color w:val="0000FF"/>
          <w:sz w:val="20"/>
          <w:szCs w:val="20"/>
          <w:lang w:eastAsia="en-US"/>
        </w:rPr>
        <w:t xml:space="preserve"> </w:t>
      </w:r>
      <w:r w:rsidRPr="009E626D">
        <w:rPr>
          <w:rFonts w:ascii="Calibri-BoldItalic" w:eastAsiaTheme="minorHAnsi" w:hAnsi="Calibri-BoldItalic" w:cs="Calibri-BoldItalic"/>
          <w:bCs/>
          <w:i/>
          <w:iCs/>
          <w:color w:val="0000FF"/>
          <w:sz w:val="20"/>
          <w:szCs w:val="20"/>
          <w:u w:val="single"/>
          <w:lang w:eastAsia="en-US"/>
        </w:rPr>
        <w:t>non ha dichiarato</w:t>
      </w:r>
      <w:r w:rsidRPr="009E626D">
        <w:rPr>
          <w:rFonts w:ascii="Calibri-BoldItalic" w:eastAsiaTheme="minorHAnsi" w:hAnsi="Calibri-BoldItalic" w:cs="Calibri-BoldItalic"/>
          <w:bCs/>
          <w:i/>
          <w:iCs/>
          <w:color w:val="0000FF"/>
          <w:sz w:val="20"/>
          <w:szCs w:val="20"/>
          <w:lang w:eastAsia="en-US"/>
        </w:rPr>
        <w:t xml:space="preserve"> di voler far ricorso al subappalto]</w:t>
      </w:r>
    </w:p>
    <w:p w14:paraId="6C3EB950" w14:textId="4B219D27" w:rsidR="00E13062" w:rsidRPr="00355E3D" w:rsidRDefault="00E13062" w:rsidP="00E13062">
      <w:pPr>
        <w:pStyle w:val="Rientrocorpodeltesto3"/>
        <w:spacing w:before="0" w:line="276" w:lineRule="auto"/>
        <w:ind w:firstLine="400"/>
        <w:rPr>
          <w:rFonts w:eastAsiaTheme="minorHAnsi" w:cs="Calibri"/>
          <w:sz w:val="22"/>
          <w:szCs w:val="22"/>
        </w:rPr>
      </w:pPr>
      <w:r w:rsidRPr="00E13062">
        <w:rPr>
          <w:sz w:val="22"/>
          <w:szCs w:val="22"/>
        </w:rPr>
        <w:t>Considerato</w:t>
      </w:r>
      <w:r w:rsidRPr="00355E3D">
        <w:rPr>
          <w:rFonts w:eastAsiaTheme="minorHAnsi" w:cs="Calibri"/>
          <w:sz w:val="22"/>
          <w:szCs w:val="22"/>
        </w:rPr>
        <w:t xml:space="preserve"> che all’atto dell’offerta il </w:t>
      </w:r>
      <w:r>
        <w:rPr>
          <w:rFonts w:eastAsiaTheme="minorHAnsi" w:cs="Calibri"/>
          <w:sz w:val="22"/>
          <w:szCs w:val="22"/>
        </w:rPr>
        <w:t>Consulente</w:t>
      </w:r>
      <w:r w:rsidRPr="00355E3D">
        <w:rPr>
          <w:rFonts w:eastAsiaTheme="minorHAnsi" w:cs="Calibri"/>
          <w:sz w:val="22"/>
          <w:szCs w:val="22"/>
        </w:rPr>
        <w:t xml:space="preserve"> non ha inteso</w:t>
      </w:r>
      <w:r>
        <w:rPr>
          <w:rFonts w:eastAsiaTheme="minorHAnsi" w:cs="Calibri"/>
          <w:sz w:val="22"/>
          <w:szCs w:val="22"/>
        </w:rPr>
        <w:t xml:space="preserve"> fare ricorso al subappalto, il </w:t>
      </w:r>
      <w:r w:rsidR="00EA7763">
        <w:rPr>
          <w:rFonts w:eastAsiaTheme="minorHAnsi" w:cs="Calibri"/>
          <w:sz w:val="22"/>
          <w:szCs w:val="22"/>
        </w:rPr>
        <w:t>Consulente</w:t>
      </w:r>
      <w:r w:rsidRPr="00355E3D">
        <w:rPr>
          <w:rFonts w:eastAsiaTheme="minorHAnsi" w:cs="Calibri"/>
          <w:sz w:val="22"/>
          <w:szCs w:val="22"/>
        </w:rPr>
        <w:t xml:space="preserve"> medesimo non potrà subappaltare le pre</w:t>
      </w:r>
      <w:r>
        <w:rPr>
          <w:rFonts w:eastAsiaTheme="minorHAnsi" w:cs="Calibri"/>
          <w:sz w:val="22"/>
          <w:szCs w:val="22"/>
        </w:rPr>
        <w:t>stazioni oggetto del presente Contratto.</w:t>
      </w:r>
    </w:p>
    <w:p w14:paraId="3D581A70" w14:textId="257D7960" w:rsidR="00E13062" w:rsidRPr="009E626D" w:rsidRDefault="00E13062" w:rsidP="00E13062">
      <w:pPr>
        <w:autoSpaceDE w:val="0"/>
        <w:autoSpaceDN w:val="0"/>
        <w:adjustRightInd w:val="0"/>
        <w:ind w:right="481" w:firstLine="426"/>
        <w:rPr>
          <w:rFonts w:ascii="Calibri-BoldItalic" w:eastAsiaTheme="minorHAnsi" w:hAnsi="Calibri-BoldItalic" w:cs="Calibri-BoldItalic"/>
          <w:bCs/>
          <w:i/>
          <w:iCs/>
          <w:color w:val="0000FF"/>
          <w:sz w:val="20"/>
          <w:szCs w:val="20"/>
          <w:lang w:eastAsia="en-US"/>
        </w:rPr>
      </w:pPr>
      <w:r w:rsidRPr="009E626D">
        <w:rPr>
          <w:rFonts w:ascii="Calibri-BoldItalic" w:eastAsiaTheme="minorHAnsi" w:hAnsi="Calibri-BoldItalic" w:cs="Calibri-BoldItalic"/>
          <w:bCs/>
          <w:i/>
          <w:iCs/>
          <w:color w:val="0000FF"/>
          <w:sz w:val="20"/>
          <w:szCs w:val="20"/>
          <w:lang w:eastAsia="en-US"/>
        </w:rPr>
        <w:t xml:space="preserve"> [da inserire se il </w:t>
      </w:r>
      <w:r w:rsidR="00EA7763">
        <w:rPr>
          <w:rFonts w:ascii="Calibri-BoldItalic" w:eastAsiaTheme="minorHAnsi" w:hAnsi="Calibri-BoldItalic" w:cs="Calibri-BoldItalic"/>
          <w:bCs/>
          <w:i/>
          <w:iCs/>
          <w:color w:val="0000FF"/>
          <w:sz w:val="20"/>
          <w:szCs w:val="20"/>
          <w:lang w:eastAsia="en-US"/>
        </w:rPr>
        <w:t>Consulente</w:t>
      </w:r>
      <w:r w:rsidRPr="009E626D">
        <w:rPr>
          <w:rFonts w:ascii="Calibri-BoldItalic" w:eastAsiaTheme="minorHAnsi" w:hAnsi="Calibri-BoldItalic" w:cs="Calibri-BoldItalic"/>
          <w:bCs/>
          <w:i/>
          <w:iCs/>
          <w:color w:val="0000FF"/>
          <w:sz w:val="20"/>
          <w:szCs w:val="20"/>
          <w:lang w:eastAsia="en-US"/>
        </w:rPr>
        <w:t xml:space="preserve"> ha dichiarato di voler far ricorso al subappalto]</w:t>
      </w:r>
    </w:p>
    <w:p w14:paraId="77FB1593" w14:textId="77777777" w:rsidR="00E13062" w:rsidRPr="00355E3D" w:rsidRDefault="00E13062" w:rsidP="00E13062">
      <w:pPr>
        <w:pStyle w:val="Rientrocorpodeltesto3"/>
        <w:spacing w:before="0" w:line="276" w:lineRule="auto"/>
        <w:ind w:firstLine="400"/>
        <w:rPr>
          <w:rFonts w:eastAsiaTheme="minorHAnsi" w:cs="Calibri"/>
          <w:sz w:val="22"/>
          <w:szCs w:val="22"/>
        </w:rPr>
      </w:pPr>
      <w:r w:rsidRPr="00E13062">
        <w:rPr>
          <w:sz w:val="22"/>
          <w:szCs w:val="22"/>
        </w:rPr>
        <w:t>Il</w:t>
      </w:r>
      <w:r w:rsidRPr="00355E3D">
        <w:rPr>
          <w:rFonts w:eastAsiaTheme="minorHAnsi" w:cs="Calibri"/>
          <w:sz w:val="22"/>
          <w:szCs w:val="22"/>
        </w:rPr>
        <w:t xml:space="preserve"> </w:t>
      </w:r>
      <w:r>
        <w:rPr>
          <w:rFonts w:eastAsiaTheme="minorHAnsi" w:cs="Calibri"/>
          <w:sz w:val="22"/>
          <w:szCs w:val="22"/>
        </w:rPr>
        <w:t>Consulente</w:t>
      </w:r>
      <w:r w:rsidRPr="00355E3D">
        <w:rPr>
          <w:rFonts w:eastAsiaTheme="minorHAnsi" w:cs="Calibri"/>
          <w:sz w:val="22"/>
          <w:szCs w:val="22"/>
        </w:rPr>
        <w:t xml:space="preserve">, </w:t>
      </w:r>
      <w:r>
        <w:rPr>
          <w:rFonts w:eastAsiaTheme="minorHAnsi" w:cs="Calibri"/>
          <w:sz w:val="22"/>
          <w:szCs w:val="22"/>
        </w:rPr>
        <w:t xml:space="preserve">conformemente a </w:t>
      </w:r>
      <w:r w:rsidRPr="00355E3D">
        <w:rPr>
          <w:rFonts w:eastAsiaTheme="minorHAnsi" w:cs="Calibri"/>
          <w:sz w:val="22"/>
          <w:szCs w:val="22"/>
        </w:rPr>
        <w:t xml:space="preserve">quanto </w:t>
      </w:r>
      <w:r>
        <w:rPr>
          <w:rFonts w:eastAsiaTheme="minorHAnsi" w:cs="Calibri"/>
          <w:sz w:val="22"/>
          <w:szCs w:val="22"/>
        </w:rPr>
        <w:t>dichiarato in sede di offerta</w:t>
      </w:r>
      <w:r w:rsidRPr="00355E3D">
        <w:rPr>
          <w:rFonts w:eastAsiaTheme="minorHAnsi" w:cs="Calibri"/>
          <w:sz w:val="22"/>
          <w:szCs w:val="22"/>
        </w:rPr>
        <w:t>, si è riservato di af</w:t>
      </w:r>
      <w:r>
        <w:rPr>
          <w:rFonts w:eastAsiaTheme="minorHAnsi" w:cs="Calibri"/>
          <w:sz w:val="22"/>
          <w:szCs w:val="22"/>
        </w:rPr>
        <w:t xml:space="preserve">fidare in subappalto, in misura </w:t>
      </w:r>
      <w:r w:rsidRPr="00355E3D">
        <w:rPr>
          <w:rFonts w:eastAsiaTheme="minorHAnsi" w:cs="Calibri"/>
          <w:sz w:val="22"/>
          <w:szCs w:val="22"/>
        </w:rPr>
        <w:t>non superiore al 30% dell’importo contrattuale, l’esecuzione delle seguenti prestazioni:</w:t>
      </w:r>
    </w:p>
    <w:p w14:paraId="76778EE7" w14:textId="77777777" w:rsidR="00E13062" w:rsidRPr="00355E3D" w:rsidRDefault="00E13062" w:rsidP="00E13062">
      <w:pPr>
        <w:pStyle w:val="Rientrocorpodeltesto3"/>
        <w:spacing w:before="0" w:line="276" w:lineRule="auto"/>
        <w:ind w:firstLine="400"/>
        <w:rPr>
          <w:rFonts w:eastAsiaTheme="minorHAnsi" w:cs="Calibri"/>
          <w:sz w:val="22"/>
          <w:szCs w:val="22"/>
        </w:rPr>
      </w:pPr>
      <w:r w:rsidRPr="00355E3D">
        <w:rPr>
          <w:rFonts w:eastAsiaTheme="minorHAnsi" w:cs="Calibri"/>
          <w:sz w:val="22"/>
          <w:szCs w:val="22"/>
        </w:rPr>
        <w:t>__________________________</w:t>
      </w:r>
      <w:r>
        <w:rPr>
          <w:rFonts w:eastAsiaTheme="minorHAnsi" w:cs="Calibri"/>
          <w:sz w:val="22"/>
          <w:szCs w:val="22"/>
        </w:rPr>
        <w:t>.</w:t>
      </w:r>
    </w:p>
    <w:p w14:paraId="63B22056" w14:textId="388C5B2F" w:rsidR="00E13062" w:rsidRPr="00E13062" w:rsidRDefault="00E13062" w:rsidP="00E13062">
      <w:pPr>
        <w:pStyle w:val="Rientrocorpodeltesto3"/>
        <w:spacing w:before="0" w:line="276" w:lineRule="auto"/>
        <w:ind w:firstLine="400"/>
        <w:rPr>
          <w:rFonts w:eastAsiaTheme="minorHAnsi" w:cs="Calibri"/>
          <w:sz w:val="22"/>
          <w:szCs w:val="22"/>
        </w:rPr>
      </w:pPr>
      <w:r w:rsidRPr="00355E3D">
        <w:rPr>
          <w:rFonts w:eastAsiaTheme="minorHAnsi" w:cs="Calibri"/>
          <w:sz w:val="22"/>
          <w:szCs w:val="22"/>
        </w:rPr>
        <w:t>Si rinvia all’</w:t>
      </w:r>
      <w:r w:rsidR="004B0E2F">
        <w:rPr>
          <w:rFonts w:eastAsiaTheme="minorHAnsi" w:cs="Calibri"/>
          <w:sz w:val="22"/>
          <w:szCs w:val="22"/>
        </w:rPr>
        <w:t xml:space="preserve">art. 105 del D. Lgs. n. 50/2016 </w:t>
      </w:r>
      <w:proofErr w:type="spellStart"/>
      <w:proofErr w:type="gramStart"/>
      <w:r w:rsidR="004B0E2F">
        <w:rPr>
          <w:rFonts w:eastAsiaTheme="minorHAnsi" w:cs="Calibri"/>
          <w:sz w:val="22"/>
          <w:szCs w:val="22"/>
        </w:rPr>
        <w:t>s.m.i.</w:t>
      </w:r>
      <w:proofErr w:type="spellEnd"/>
      <w:proofErr w:type="gramEnd"/>
      <w:r w:rsidRPr="00355E3D">
        <w:rPr>
          <w:rFonts w:eastAsiaTheme="minorHAnsi" w:cs="Calibri"/>
          <w:sz w:val="22"/>
          <w:szCs w:val="22"/>
        </w:rPr>
        <w:t xml:space="preserve"> per le modalità e gli obblighi connessi all’</w:t>
      </w:r>
      <w:r>
        <w:rPr>
          <w:rFonts w:eastAsiaTheme="minorHAnsi" w:cs="Calibri"/>
          <w:sz w:val="22"/>
          <w:szCs w:val="22"/>
        </w:rPr>
        <w:t xml:space="preserve">affidamento in </w:t>
      </w:r>
      <w:r w:rsidRPr="00355E3D">
        <w:rPr>
          <w:rFonts w:eastAsiaTheme="minorHAnsi" w:cs="Calibri"/>
          <w:sz w:val="22"/>
          <w:szCs w:val="22"/>
        </w:rPr>
        <w:t xml:space="preserve">subappalto delle prestazioni sopra indicate. </w:t>
      </w:r>
    </w:p>
    <w:p w14:paraId="438F7D27" w14:textId="77777777" w:rsidR="00862319" w:rsidRPr="00B05681" w:rsidRDefault="00862319" w:rsidP="00D42D0D">
      <w:pPr>
        <w:pStyle w:val="Rientrocorpodeltesto3"/>
        <w:spacing w:line="276" w:lineRule="auto"/>
        <w:ind w:firstLine="400"/>
        <w:jc w:val="center"/>
        <w:rPr>
          <w:b/>
        </w:rPr>
      </w:pPr>
      <w:r w:rsidRPr="00B05681">
        <w:rPr>
          <w:b/>
        </w:rPr>
        <w:t xml:space="preserve">ART. </w:t>
      </w:r>
      <w:r w:rsidR="0004698C" w:rsidRPr="00B05681">
        <w:rPr>
          <w:b/>
        </w:rPr>
        <w:t>2</w:t>
      </w:r>
      <w:r w:rsidR="00E13062">
        <w:rPr>
          <w:b/>
        </w:rPr>
        <w:t>1</w:t>
      </w:r>
      <w:r w:rsidRPr="00B05681">
        <w:rPr>
          <w:b/>
        </w:rPr>
        <w:t xml:space="preserve"> </w:t>
      </w:r>
      <w:r w:rsidR="00E05E89" w:rsidRPr="007D591B">
        <w:rPr>
          <w:b/>
        </w:rPr>
        <w:t xml:space="preserve">– </w:t>
      </w:r>
      <w:r w:rsidRPr="00B05681">
        <w:rPr>
          <w:b/>
        </w:rPr>
        <w:t>ONERI FISCALI E SPESE CONTRATTUALI</w:t>
      </w:r>
    </w:p>
    <w:p w14:paraId="72C108F2" w14:textId="77777777" w:rsidR="00862319" w:rsidRDefault="00862319" w:rsidP="00D42D0D">
      <w:pPr>
        <w:pStyle w:val="Rientrocorpodeltesto3"/>
        <w:spacing w:before="0" w:line="276" w:lineRule="auto"/>
        <w:ind w:firstLine="400"/>
        <w:rPr>
          <w:sz w:val="22"/>
          <w:szCs w:val="22"/>
        </w:rPr>
      </w:pPr>
      <w:r w:rsidRPr="00862319">
        <w:rPr>
          <w:sz w:val="22"/>
          <w:szCs w:val="22"/>
        </w:rPr>
        <w:t xml:space="preserve">Sono a carico del </w:t>
      </w:r>
      <w:r w:rsidR="008D44AB">
        <w:rPr>
          <w:sz w:val="22"/>
          <w:szCs w:val="22"/>
        </w:rPr>
        <w:t>Consulente</w:t>
      </w:r>
      <w:r w:rsidR="008D44AB" w:rsidRPr="00862319">
        <w:rPr>
          <w:sz w:val="22"/>
          <w:szCs w:val="22"/>
        </w:rPr>
        <w:t xml:space="preserve"> </w:t>
      </w:r>
      <w:r w:rsidRPr="00862319">
        <w:rPr>
          <w:sz w:val="22"/>
          <w:szCs w:val="22"/>
        </w:rPr>
        <w:t>tutti gli oneri tributari e le spese contrattuali, ivi incluse quelle relative a copia, stampa,</w:t>
      </w:r>
      <w:r>
        <w:rPr>
          <w:sz w:val="22"/>
          <w:szCs w:val="22"/>
        </w:rPr>
        <w:t xml:space="preserve"> carta bollata, registrazione. </w:t>
      </w:r>
    </w:p>
    <w:p w14:paraId="72812C90" w14:textId="77777777" w:rsidR="00862319" w:rsidRDefault="00862319" w:rsidP="00D42D0D">
      <w:pPr>
        <w:pStyle w:val="Rientrocorpodeltesto3"/>
        <w:spacing w:before="0" w:after="240" w:line="276" w:lineRule="auto"/>
        <w:ind w:firstLine="400"/>
        <w:rPr>
          <w:sz w:val="22"/>
          <w:szCs w:val="22"/>
        </w:rPr>
      </w:pPr>
      <w:r w:rsidRPr="00862319">
        <w:rPr>
          <w:sz w:val="22"/>
          <w:szCs w:val="22"/>
        </w:rPr>
        <w:t xml:space="preserve">Il </w:t>
      </w:r>
      <w:r w:rsidR="008D44AB">
        <w:rPr>
          <w:sz w:val="22"/>
          <w:szCs w:val="22"/>
        </w:rPr>
        <w:t>Consulente</w:t>
      </w:r>
      <w:r w:rsidR="008D44AB" w:rsidRPr="00862319">
        <w:rPr>
          <w:sz w:val="22"/>
          <w:szCs w:val="22"/>
        </w:rPr>
        <w:t xml:space="preserve"> </w:t>
      </w:r>
      <w:r w:rsidRPr="00862319">
        <w:rPr>
          <w:sz w:val="22"/>
          <w:szCs w:val="22"/>
        </w:rPr>
        <w:t xml:space="preserve">dichiara che le prestazioni di cui trattasi sono effettuate nell’esercizio di impresa e che trattasi di operazioni soggette all’Imposta sul Valore Aggiunto; conseguentemente, al presente Contratto dovrà essere applicata l’imposta di registro in misura fissa, ai sensi dell’art. 40 del D.P.R. n. 131/86, con ogni relativo onere a carico del </w:t>
      </w:r>
      <w:r w:rsidR="0048023B">
        <w:rPr>
          <w:sz w:val="22"/>
          <w:szCs w:val="22"/>
        </w:rPr>
        <w:t>Consulente</w:t>
      </w:r>
      <w:r w:rsidRPr="00862319">
        <w:rPr>
          <w:sz w:val="22"/>
          <w:szCs w:val="22"/>
        </w:rPr>
        <w:t xml:space="preserve">.  </w:t>
      </w:r>
    </w:p>
    <w:p w14:paraId="60978BDE" w14:textId="77777777" w:rsidR="00D42D0D" w:rsidRDefault="00D42D0D" w:rsidP="00D42D0D">
      <w:pPr>
        <w:pStyle w:val="Rientrocorpodeltesto3"/>
        <w:spacing w:before="0" w:line="276" w:lineRule="auto"/>
        <w:ind w:firstLine="400"/>
        <w:jc w:val="center"/>
      </w:pPr>
      <w:r w:rsidRPr="00291E24">
        <w:rPr>
          <w:b/>
        </w:rPr>
        <w:t>ART. 2</w:t>
      </w:r>
      <w:r w:rsidR="00E13062" w:rsidRPr="00291E24">
        <w:rPr>
          <w:b/>
        </w:rPr>
        <w:t>2</w:t>
      </w:r>
      <w:r w:rsidRPr="00291E24">
        <w:rPr>
          <w:b/>
        </w:rPr>
        <w:t xml:space="preserve"> - BREVETTI INDUSTRIALI E DIRITTI D’AUTORE</w:t>
      </w:r>
    </w:p>
    <w:p w14:paraId="30DDB1B8" w14:textId="77777777" w:rsidR="00D42D0D" w:rsidRDefault="00D42D0D" w:rsidP="00D42D0D">
      <w:pPr>
        <w:pStyle w:val="Rientrocorpodeltesto3"/>
        <w:spacing w:before="0" w:line="276" w:lineRule="auto"/>
        <w:ind w:firstLine="400"/>
        <w:rPr>
          <w:sz w:val="22"/>
          <w:szCs w:val="22"/>
        </w:rPr>
      </w:pPr>
      <w:r>
        <w:rPr>
          <w:sz w:val="22"/>
          <w:szCs w:val="22"/>
        </w:rPr>
        <w:t>Il Consulente</w:t>
      </w:r>
      <w:r w:rsidRPr="00D42D0D">
        <w:rPr>
          <w:sz w:val="22"/>
          <w:szCs w:val="22"/>
        </w:rPr>
        <w:t xml:space="preserve"> assume ogni responsabilità conseguente all'uso di dispositivi o all'adozione di soluzioni tecniche o di altra natura che violino diritti di brevetto, di autore e in genere di privativa altrui. Qualora venga promossa nei confronti della </w:t>
      </w:r>
      <w:r>
        <w:rPr>
          <w:sz w:val="22"/>
          <w:szCs w:val="22"/>
        </w:rPr>
        <w:t>Cassa</w:t>
      </w:r>
      <w:r w:rsidRPr="00D42D0D">
        <w:rPr>
          <w:sz w:val="22"/>
          <w:szCs w:val="22"/>
        </w:rPr>
        <w:t xml:space="preserve"> azione giudiziaria da parte di terzi che vantino diritti su beni acquistati o in licenza d'uso, </w:t>
      </w:r>
      <w:r>
        <w:rPr>
          <w:sz w:val="22"/>
          <w:szCs w:val="22"/>
        </w:rPr>
        <w:t>il Consulente</w:t>
      </w:r>
      <w:r w:rsidRPr="00D42D0D">
        <w:rPr>
          <w:sz w:val="22"/>
          <w:szCs w:val="22"/>
        </w:rPr>
        <w:t xml:space="preserve"> solleverà e terrà indenne </w:t>
      </w:r>
      <w:r>
        <w:rPr>
          <w:sz w:val="22"/>
          <w:szCs w:val="22"/>
        </w:rPr>
        <w:t>la Cassa</w:t>
      </w:r>
      <w:r w:rsidRPr="00D42D0D">
        <w:rPr>
          <w:sz w:val="22"/>
          <w:szCs w:val="22"/>
        </w:rPr>
        <w:t>, assumendo a proprio carico tutti gli oneri conseguenti, inclusi i danni verso terzi, le spese giudiziali e legali a cari</w:t>
      </w:r>
      <w:r>
        <w:rPr>
          <w:sz w:val="22"/>
          <w:szCs w:val="22"/>
        </w:rPr>
        <w:t>co della Cassa</w:t>
      </w:r>
      <w:r w:rsidRPr="00D42D0D">
        <w:rPr>
          <w:sz w:val="22"/>
          <w:szCs w:val="22"/>
        </w:rPr>
        <w:t xml:space="preserve">. </w:t>
      </w:r>
    </w:p>
    <w:p w14:paraId="43F7B32A" w14:textId="77777777" w:rsidR="00686122" w:rsidRDefault="00D42D0D" w:rsidP="00D42D0D">
      <w:pPr>
        <w:pStyle w:val="Rientrocorpodeltesto3"/>
        <w:spacing w:before="0" w:line="276" w:lineRule="auto"/>
        <w:ind w:firstLine="400"/>
        <w:rPr>
          <w:sz w:val="22"/>
          <w:szCs w:val="22"/>
        </w:rPr>
      </w:pPr>
      <w:r>
        <w:rPr>
          <w:sz w:val="22"/>
          <w:szCs w:val="22"/>
        </w:rPr>
        <w:t xml:space="preserve">La </w:t>
      </w:r>
      <w:r w:rsidRPr="00D42D0D">
        <w:rPr>
          <w:sz w:val="22"/>
          <w:szCs w:val="22"/>
        </w:rPr>
        <w:t>C</w:t>
      </w:r>
      <w:r>
        <w:rPr>
          <w:sz w:val="22"/>
          <w:szCs w:val="22"/>
        </w:rPr>
        <w:t>assa</w:t>
      </w:r>
      <w:r w:rsidRPr="00D42D0D">
        <w:rPr>
          <w:sz w:val="22"/>
          <w:szCs w:val="22"/>
        </w:rPr>
        <w:t xml:space="preserve"> si obbliga ad informare prontamente </w:t>
      </w:r>
      <w:r>
        <w:rPr>
          <w:sz w:val="22"/>
          <w:szCs w:val="22"/>
        </w:rPr>
        <w:t>il Consulente</w:t>
      </w:r>
      <w:r w:rsidRPr="00D42D0D">
        <w:rPr>
          <w:sz w:val="22"/>
          <w:szCs w:val="22"/>
        </w:rPr>
        <w:t xml:space="preserve"> delle iniziative giudizia</w:t>
      </w:r>
      <w:r w:rsidR="00686122">
        <w:rPr>
          <w:sz w:val="22"/>
          <w:szCs w:val="22"/>
        </w:rPr>
        <w:t>rie di cui al precedente comma.</w:t>
      </w:r>
    </w:p>
    <w:p w14:paraId="10A12B80" w14:textId="77777777" w:rsidR="00686122" w:rsidRDefault="00D42D0D" w:rsidP="00E6495B">
      <w:pPr>
        <w:pStyle w:val="Rientrocorpodeltesto3"/>
        <w:spacing w:before="0" w:after="240" w:line="276" w:lineRule="auto"/>
        <w:ind w:firstLine="400"/>
        <w:rPr>
          <w:sz w:val="22"/>
          <w:szCs w:val="22"/>
        </w:rPr>
      </w:pPr>
      <w:r w:rsidRPr="00D42D0D">
        <w:rPr>
          <w:sz w:val="22"/>
          <w:szCs w:val="22"/>
        </w:rPr>
        <w:t xml:space="preserve">Nell'ipotesi di azione giudiziaria di cui sopra, </w:t>
      </w:r>
      <w:r>
        <w:rPr>
          <w:sz w:val="22"/>
          <w:szCs w:val="22"/>
        </w:rPr>
        <w:t>la Cassa</w:t>
      </w:r>
      <w:r w:rsidRPr="00D42D0D">
        <w:rPr>
          <w:sz w:val="22"/>
          <w:szCs w:val="22"/>
        </w:rPr>
        <w:t xml:space="preserve">, fermo restando il diritto al risarcimento del danno nel caso in cui la pretesa azionata sia fondata, ha la facoltà di dichiarare la risoluzione di diritto del presente </w:t>
      </w:r>
      <w:r>
        <w:rPr>
          <w:sz w:val="22"/>
          <w:szCs w:val="22"/>
        </w:rPr>
        <w:t>contra</w:t>
      </w:r>
      <w:r w:rsidRPr="00D42D0D">
        <w:rPr>
          <w:sz w:val="22"/>
          <w:szCs w:val="22"/>
        </w:rPr>
        <w:t>tto, recuperando il co</w:t>
      </w:r>
      <w:r>
        <w:rPr>
          <w:sz w:val="22"/>
          <w:szCs w:val="22"/>
        </w:rPr>
        <w:t>rrispettivo versato, salvo che il Consulente</w:t>
      </w:r>
      <w:r w:rsidRPr="00D42D0D">
        <w:rPr>
          <w:sz w:val="22"/>
          <w:szCs w:val="22"/>
        </w:rPr>
        <w:t xml:space="preserve"> ottenga il consenso alla continuazione dell'uso di dispositivi o all'adozione di soluzioni tecniche o di altra natura il cui diritto di esclusiva è giudizialmente contestato. </w:t>
      </w:r>
    </w:p>
    <w:p w14:paraId="120E8DCB" w14:textId="77777777" w:rsidR="00686122" w:rsidRPr="00291E24" w:rsidRDefault="00686122" w:rsidP="00686122">
      <w:pPr>
        <w:pStyle w:val="Rientrocorpodeltesto3"/>
        <w:spacing w:before="0" w:line="276" w:lineRule="auto"/>
        <w:ind w:firstLine="400"/>
        <w:jc w:val="center"/>
        <w:rPr>
          <w:b/>
        </w:rPr>
      </w:pPr>
      <w:r w:rsidRPr="00291E24">
        <w:rPr>
          <w:b/>
        </w:rPr>
        <w:t>ART</w:t>
      </w:r>
      <w:r w:rsidR="00E13062" w:rsidRPr="00291E24">
        <w:rPr>
          <w:b/>
        </w:rPr>
        <w:t>.</w:t>
      </w:r>
      <w:r w:rsidRPr="00291E24">
        <w:rPr>
          <w:b/>
        </w:rPr>
        <w:t xml:space="preserve"> 2</w:t>
      </w:r>
      <w:r w:rsidR="00E13062" w:rsidRPr="00291E24">
        <w:rPr>
          <w:b/>
        </w:rPr>
        <w:t>3</w:t>
      </w:r>
      <w:r w:rsidR="00D42D0D" w:rsidRPr="00291E24">
        <w:rPr>
          <w:b/>
        </w:rPr>
        <w:t xml:space="preserve"> </w:t>
      </w:r>
      <w:r w:rsidR="00E13062" w:rsidRPr="00291E24">
        <w:t xml:space="preserve">– </w:t>
      </w:r>
      <w:r w:rsidR="00D42D0D" w:rsidRPr="00291E24">
        <w:rPr>
          <w:b/>
        </w:rPr>
        <w:t xml:space="preserve">PROPRIETÀ INTELLETTUALE </w:t>
      </w:r>
      <w:r w:rsidRPr="00291E24">
        <w:rPr>
          <w:b/>
        </w:rPr>
        <w:t>DELLA CNPADC</w:t>
      </w:r>
    </w:p>
    <w:p w14:paraId="53625260" w14:textId="77777777" w:rsidR="00686122" w:rsidRDefault="00D42D0D" w:rsidP="00D42D0D">
      <w:pPr>
        <w:pStyle w:val="Rientrocorpodeltesto3"/>
        <w:spacing w:before="0" w:line="276" w:lineRule="auto"/>
        <w:ind w:firstLine="400"/>
        <w:rPr>
          <w:sz w:val="22"/>
          <w:szCs w:val="22"/>
        </w:rPr>
      </w:pPr>
      <w:r w:rsidRPr="00D42D0D">
        <w:rPr>
          <w:sz w:val="22"/>
          <w:szCs w:val="22"/>
        </w:rPr>
        <w:t xml:space="preserve"> Tutti i diritti di proprietà intellettuale, il software e il </w:t>
      </w:r>
      <w:r w:rsidRPr="00686122">
        <w:rPr>
          <w:i/>
          <w:sz w:val="22"/>
          <w:szCs w:val="22"/>
        </w:rPr>
        <w:t>know-how</w:t>
      </w:r>
      <w:r w:rsidRPr="00D42D0D">
        <w:rPr>
          <w:sz w:val="22"/>
          <w:szCs w:val="22"/>
        </w:rPr>
        <w:t xml:space="preserve"> che siano di proprietà </w:t>
      </w:r>
      <w:r w:rsidR="00686122">
        <w:rPr>
          <w:sz w:val="22"/>
          <w:szCs w:val="22"/>
        </w:rPr>
        <w:t>della Cassa</w:t>
      </w:r>
      <w:r w:rsidRPr="00D42D0D">
        <w:rPr>
          <w:sz w:val="22"/>
          <w:szCs w:val="22"/>
        </w:rPr>
        <w:t xml:space="preserve"> o che siano stati al medesimo concessi in licenza, utilizzati per lo svolgimento delle funzioni aziendali alla data di inizio di validità del presente </w:t>
      </w:r>
      <w:r w:rsidR="00686122">
        <w:rPr>
          <w:sz w:val="22"/>
          <w:szCs w:val="22"/>
        </w:rPr>
        <w:t>a</w:t>
      </w:r>
      <w:r w:rsidRPr="00D42D0D">
        <w:rPr>
          <w:sz w:val="22"/>
          <w:szCs w:val="22"/>
        </w:rPr>
        <w:t xml:space="preserve">tto e/o sviluppati o acquisiti </w:t>
      </w:r>
      <w:r w:rsidR="00686122">
        <w:rPr>
          <w:sz w:val="22"/>
          <w:szCs w:val="22"/>
        </w:rPr>
        <w:t>dalla Cassa</w:t>
      </w:r>
      <w:r w:rsidRPr="00D42D0D">
        <w:rPr>
          <w:sz w:val="22"/>
          <w:szCs w:val="22"/>
        </w:rPr>
        <w:t xml:space="preserve"> successivamente in relazione alla fornitura dei servizi rimarranno di proprietà </w:t>
      </w:r>
      <w:r w:rsidR="00686122">
        <w:rPr>
          <w:sz w:val="22"/>
          <w:szCs w:val="22"/>
        </w:rPr>
        <w:t>della stessa</w:t>
      </w:r>
      <w:r w:rsidRPr="00D42D0D">
        <w:rPr>
          <w:sz w:val="22"/>
          <w:szCs w:val="22"/>
        </w:rPr>
        <w:t>.</w:t>
      </w:r>
    </w:p>
    <w:p w14:paraId="7DFF1E76" w14:textId="77777777" w:rsidR="00686122" w:rsidRDefault="00D42D0D" w:rsidP="00D42D0D">
      <w:pPr>
        <w:pStyle w:val="Rientrocorpodeltesto3"/>
        <w:spacing w:before="0" w:line="276" w:lineRule="auto"/>
        <w:ind w:firstLine="400"/>
        <w:rPr>
          <w:sz w:val="22"/>
          <w:szCs w:val="22"/>
        </w:rPr>
      </w:pPr>
      <w:r w:rsidRPr="00D42D0D">
        <w:rPr>
          <w:sz w:val="22"/>
          <w:szCs w:val="22"/>
        </w:rPr>
        <w:t xml:space="preserve">Tutti i </w:t>
      </w:r>
      <w:r w:rsidRPr="00686122">
        <w:rPr>
          <w:i/>
          <w:sz w:val="22"/>
          <w:szCs w:val="22"/>
        </w:rPr>
        <w:t>report</w:t>
      </w:r>
      <w:r w:rsidRPr="00D42D0D">
        <w:rPr>
          <w:sz w:val="22"/>
          <w:szCs w:val="22"/>
        </w:rPr>
        <w:t xml:space="preserve"> e, comunque, tutta la documentazione di rendicontazione e di monitoraggio del presente Contratto, anche fornita e/o predisposta e/o realizzata </w:t>
      </w:r>
      <w:r w:rsidR="00686122">
        <w:rPr>
          <w:sz w:val="22"/>
          <w:szCs w:val="22"/>
        </w:rPr>
        <w:t xml:space="preserve">dal Consulente </w:t>
      </w:r>
      <w:r w:rsidRPr="00D42D0D">
        <w:rPr>
          <w:sz w:val="22"/>
          <w:szCs w:val="22"/>
        </w:rPr>
        <w:t xml:space="preserve">in esecuzione degli adempimenti contrattuali, tutti i dati e le informazioni ivi contenute, nonché la documentazione di qualsiasi tipo derivata dall’esecuzione del presente Contratto, sono e rimarranno di titolarità esclusiva </w:t>
      </w:r>
      <w:r w:rsidR="00686122">
        <w:rPr>
          <w:sz w:val="22"/>
          <w:szCs w:val="22"/>
        </w:rPr>
        <w:t>della Cassa</w:t>
      </w:r>
      <w:r w:rsidRPr="00D42D0D">
        <w:rPr>
          <w:sz w:val="22"/>
          <w:szCs w:val="22"/>
        </w:rPr>
        <w:t xml:space="preserve"> che potrà, quindi, disporne senza alcuna restrizione la pubblicazione, la diffusione e l’utilizzo, per le proprie finalità istituzionali. </w:t>
      </w:r>
    </w:p>
    <w:p w14:paraId="3F40A328" w14:textId="77777777" w:rsidR="00D42D0D" w:rsidRPr="00D42D0D" w:rsidRDefault="00D42D0D" w:rsidP="00686122">
      <w:pPr>
        <w:pStyle w:val="Rientrocorpodeltesto3"/>
        <w:spacing w:before="0" w:after="240" w:line="276" w:lineRule="auto"/>
        <w:ind w:firstLine="400"/>
        <w:rPr>
          <w:sz w:val="22"/>
          <w:szCs w:val="22"/>
        </w:rPr>
      </w:pPr>
      <w:r w:rsidRPr="00D42D0D">
        <w:rPr>
          <w:sz w:val="22"/>
          <w:szCs w:val="22"/>
        </w:rPr>
        <w:t xml:space="preserve">Tutta la documentazione creata o predisposta </w:t>
      </w:r>
      <w:r w:rsidR="00686122">
        <w:rPr>
          <w:sz w:val="22"/>
          <w:szCs w:val="22"/>
        </w:rPr>
        <w:t>dal Consulente</w:t>
      </w:r>
      <w:r w:rsidRPr="00D42D0D">
        <w:rPr>
          <w:sz w:val="22"/>
          <w:szCs w:val="22"/>
        </w:rPr>
        <w:t xml:space="preserve"> nell’esecuzione del presente contratto non potrà essere, in alcun modo, comunicata o diffusa a terzi, senza la preventiva approvazione espressa da parte </w:t>
      </w:r>
      <w:r w:rsidR="00686122">
        <w:rPr>
          <w:sz w:val="22"/>
          <w:szCs w:val="22"/>
        </w:rPr>
        <w:t>della Cassa</w:t>
      </w:r>
      <w:r w:rsidRPr="00D42D0D">
        <w:rPr>
          <w:sz w:val="22"/>
          <w:szCs w:val="22"/>
        </w:rPr>
        <w:t xml:space="preserve">. In caso di inadempimento da parte </w:t>
      </w:r>
      <w:r w:rsidR="00686122">
        <w:rPr>
          <w:sz w:val="22"/>
          <w:szCs w:val="22"/>
        </w:rPr>
        <w:t>del Consulente</w:t>
      </w:r>
      <w:r w:rsidRPr="00D42D0D">
        <w:rPr>
          <w:sz w:val="22"/>
          <w:szCs w:val="22"/>
        </w:rPr>
        <w:t xml:space="preserve"> a quanto stabilito nei precedenti commi, fermo restando il diritto al risarcimento del danno, </w:t>
      </w:r>
      <w:r w:rsidR="00686122">
        <w:rPr>
          <w:sz w:val="22"/>
          <w:szCs w:val="22"/>
        </w:rPr>
        <w:t xml:space="preserve">la Cassa </w:t>
      </w:r>
      <w:r w:rsidRPr="00D42D0D">
        <w:rPr>
          <w:sz w:val="22"/>
          <w:szCs w:val="22"/>
        </w:rPr>
        <w:t>avrà facoltà di dichiarare risolto il presente contratto.</w:t>
      </w:r>
    </w:p>
    <w:p w14:paraId="2DC00CF9" w14:textId="77777777" w:rsidR="00B05681" w:rsidRPr="00B05681" w:rsidRDefault="00B05681" w:rsidP="00D42D0D">
      <w:pPr>
        <w:pStyle w:val="Titolo3"/>
        <w:spacing w:before="0" w:after="0" w:line="276" w:lineRule="auto"/>
      </w:pPr>
      <w:r w:rsidRPr="007D591B">
        <w:t xml:space="preserve">ART. </w:t>
      </w:r>
      <w:r>
        <w:t>2</w:t>
      </w:r>
      <w:r w:rsidR="00E13062">
        <w:t>4</w:t>
      </w:r>
      <w:r w:rsidR="00686122">
        <w:t xml:space="preserve"> </w:t>
      </w:r>
      <w:r w:rsidR="00E05E89" w:rsidRPr="00686122">
        <w:t>–</w:t>
      </w:r>
      <w:r w:rsidR="00E05E89" w:rsidRPr="007D591B">
        <w:rPr>
          <w:b w:val="0"/>
        </w:rPr>
        <w:t xml:space="preserve"> </w:t>
      </w:r>
      <w:r w:rsidRPr="00B05681">
        <w:t>MODIFICHE DELL’INCARICO</w:t>
      </w:r>
    </w:p>
    <w:p w14:paraId="3BBE8553" w14:textId="77777777" w:rsidR="00B05681" w:rsidRPr="00B05681" w:rsidRDefault="00B05681" w:rsidP="00D42D0D">
      <w:pPr>
        <w:pStyle w:val="Corpo"/>
        <w:pBdr>
          <w:top w:val="none" w:sz="0" w:space="0" w:color="auto"/>
          <w:left w:val="none" w:sz="0" w:space="0" w:color="auto"/>
          <w:bottom w:val="none" w:sz="0" w:space="0" w:color="auto"/>
          <w:right w:val="none" w:sz="0" w:space="0" w:color="auto"/>
          <w:bar w:val="none" w:sz="0" w:color="auto"/>
        </w:pBdr>
        <w:spacing w:line="276" w:lineRule="auto"/>
        <w:ind w:firstLine="360"/>
        <w:jc w:val="both"/>
        <w:rPr>
          <w:rFonts w:asciiTheme="minorHAnsi" w:hAnsiTheme="minorHAnsi" w:cs="Verdana"/>
          <w:b/>
          <w:color w:val="002060"/>
          <w:sz w:val="22"/>
          <w:szCs w:val="22"/>
        </w:rPr>
      </w:pPr>
      <w:r w:rsidRPr="001A6117">
        <w:rPr>
          <w:rFonts w:asciiTheme="minorHAnsi" w:hAnsiTheme="minorHAnsi" w:cs="Verdana"/>
          <w:sz w:val="22"/>
          <w:szCs w:val="22"/>
        </w:rPr>
        <w:t>Il presente Contratto costituisce manifestazione integrale della volontà negoziale delle parti che hanno altresì preso piena conoscenza di tutte le relative clausole, avendone negoziato il contenuto, che dichiarano quindi di approvare specificamente singolarmente nonché nel loro insieme e, comunque, qualunque modifica al presente atto non potrà aver luogo e non  potrà essere provata che mediante atto scritto, inoltre, l’eventuale invalidità o l’inefficacia di una delle clausole del Contratto non comporta l’invalidità o inefficacia dei medesimi atti nel loro complesso.</w:t>
      </w:r>
    </w:p>
    <w:p w14:paraId="170D84F7" w14:textId="77777777" w:rsidR="00AA75DA" w:rsidRPr="00AA75DA" w:rsidRDefault="00AA75DA" w:rsidP="00D42D0D">
      <w:pPr>
        <w:pStyle w:val="Titolo3"/>
        <w:spacing w:after="0" w:line="276" w:lineRule="auto"/>
      </w:pPr>
      <w:r w:rsidRPr="007D591B">
        <w:t xml:space="preserve">ART. </w:t>
      </w:r>
      <w:r w:rsidR="0004698C">
        <w:t>2</w:t>
      </w:r>
      <w:r w:rsidR="00E13062">
        <w:t>5</w:t>
      </w:r>
      <w:r w:rsidRPr="007D591B">
        <w:t xml:space="preserve"> – </w:t>
      </w:r>
      <w:r w:rsidRPr="00AA75DA">
        <w:t>CODICE ETICO – MODELLO DI ORGANIZZAZIONE E GESTIONE EX D.LGS. N. 231/2001</w:t>
      </w:r>
    </w:p>
    <w:p w14:paraId="7CB2B9F7" w14:textId="77777777" w:rsidR="00862319" w:rsidRPr="00862319" w:rsidRDefault="00862319" w:rsidP="00D42D0D">
      <w:pPr>
        <w:shd w:val="clear" w:color="auto" w:fill="FFFFFF"/>
        <w:spacing w:line="276" w:lineRule="auto"/>
        <w:ind w:left="26" w:firstLine="400"/>
        <w:jc w:val="both"/>
        <w:rPr>
          <w:rFonts w:asciiTheme="minorHAnsi" w:hAnsiTheme="minorHAnsi"/>
          <w:sz w:val="22"/>
          <w:szCs w:val="22"/>
        </w:rPr>
      </w:pPr>
      <w:r w:rsidRPr="00862319">
        <w:rPr>
          <w:rFonts w:asciiTheme="minorHAnsi" w:hAnsiTheme="minorHAnsi"/>
          <w:sz w:val="22"/>
          <w:szCs w:val="22"/>
        </w:rPr>
        <w:t>L’Operatore economico dichiara di aver preso visione del Codice Etico della CNPADC consultabile sul sito internet della stessa e di uniformarsi ai principi ivi contenuti che devono ritenersi applicabili anche nei rapporti tra l’Operatore economico e la CNPADC .</w:t>
      </w:r>
    </w:p>
    <w:p w14:paraId="6F952872" w14:textId="77777777" w:rsidR="00862319" w:rsidRPr="00862319" w:rsidRDefault="00862319" w:rsidP="00D42D0D">
      <w:pPr>
        <w:shd w:val="clear" w:color="auto" w:fill="FFFFFF"/>
        <w:spacing w:line="276" w:lineRule="auto"/>
        <w:ind w:left="26" w:firstLine="400"/>
        <w:jc w:val="both"/>
        <w:rPr>
          <w:rFonts w:asciiTheme="minorHAnsi" w:hAnsiTheme="minorHAnsi"/>
          <w:sz w:val="22"/>
          <w:szCs w:val="22"/>
        </w:rPr>
      </w:pPr>
      <w:r w:rsidRPr="00862319">
        <w:rPr>
          <w:rFonts w:asciiTheme="minorHAnsi" w:hAnsiTheme="minorHAnsi"/>
          <w:sz w:val="22"/>
          <w:szCs w:val="22"/>
        </w:rPr>
        <w:t xml:space="preserve">In particolare, si precisa che gli obblighi in materia di riservatezza di cui al Codice Etico verranno rispettati anche in caso di cessazione dei rapporti attualmente in essere con la CNPADC e, comunque, per i cinque anni successivi alla cessazione di efficacia del rapporto contrattuale. </w:t>
      </w:r>
    </w:p>
    <w:p w14:paraId="483D9706" w14:textId="32D0907B" w:rsidR="00862319" w:rsidRPr="00862319" w:rsidRDefault="00862319" w:rsidP="00D42D0D">
      <w:pPr>
        <w:shd w:val="clear" w:color="auto" w:fill="FFFFFF"/>
        <w:spacing w:line="276" w:lineRule="auto"/>
        <w:ind w:left="26" w:firstLine="400"/>
        <w:jc w:val="both"/>
        <w:rPr>
          <w:rFonts w:asciiTheme="minorHAnsi" w:hAnsiTheme="minorHAnsi"/>
          <w:sz w:val="22"/>
          <w:szCs w:val="22"/>
        </w:rPr>
      </w:pPr>
      <w:r w:rsidRPr="00862319">
        <w:rPr>
          <w:rFonts w:asciiTheme="minorHAnsi" w:hAnsiTheme="minorHAnsi"/>
          <w:sz w:val="22"/>
          <w:szCs w:val="22"/>
        </w:rPr>
        <w:t xml:space="preserve">L’Operatore economico, per effetto della sottoscrizione del presente contratto, si impegna: (i) ad operare nel rispetto dei principi e delle previsioni di cui al D. Lgs. 231/2001; (ii) ad uniformarsi alle previsioni contenute nel Modello di organizzazione, gestione e controllo adottato dalla CNPADC, ai sensi del D.Lgs. 231/2001 per le parti di pertinenza dell’Operatore economico medesimo; a tal fine dichiara e di aver provveduto a scaricare il medesimo dal sito  internet della CNPADC al seguente link:  </w:t>
      </w:r>
      <w:hyperlink r:id="rId11" w:history="1">
        <w:r w:rsidR="001161F8" w:rsidRPr="002941FB">
          <w:rPr>
            <w:rStyle w:val="Collegamentoipertestuale"/>
            <w:rFonts w:asciiTheme="minorHAnsi" w:hAnsiTheme="minorHAnsi"/>
            <w:sz w:val="22"/>
            <w:szCs w:val="22"/>
          </w:rPr>
          <w:t>https://www.cnpadc.it/la-cassa/sistemi-di-gestione/modello-ex-dlgs-n-231/01.html</w:t>
        </w:r>
      </w:hyperlink>
      <w:r w:rsidR="001161F8">
        <w:rPr>
          <w:rFonts w:asciiTheme="minorHAnsi" w:hAnsiTheme="minorHAnsi"/>
          <w:sz w:val="22"/>
          <w:szCs w:val="22"/>
        </w:rPr>
        <w:t xml:space="preserve"> </w:t>
      </w:r>
      <w:r w:rsidRPr="00862319">
        <w:rPr>
          <w:rFonts w:asciiTheme="minorHAnsi" w:hAnsiTheme="minorHAnsi"/>
          <w:sz w:val="22"/>
          <w:szCs w:val="22"/>
        </w:rPr>
        <w:t>.</w:t>
      </w:r>
      <w:r>
        <w:rPr>
          <w:rFonts w:asciiTheme="minorHAnsi" w:hAnsiTheme="minorHAnsi"/>
          <w:sz w:val="22"/>
          <w:szCs w:val="22"/>
        </w:rPr>
        <w:t xml:space="preserve"> </w:t>
      </w:r>
      <w:r w:rsidRPr="00862319">
        <w:rPr>
          <w:rFonts w:asciiTheme="minorHAnsi" w:hAnsiTheme="minorHAnsi"/>
          <w:sz w:val="22"/>
          <w:szCs w:val="22"/>
        </w:rPr>
        <w:t xml:space="preserve">  </w:t>
      </w:r>
    </w:p>
    <w:p w14:paraId="7DD79386" w14:textId="77777777" w:rsidR="00705865" w:rsidRPr="00862319" w:rsidRDefault="00862319" w:rsidP="00D42D0D">
      <w:pPr>
        <w:shd w:val="clear" w:color="auto" w:fill="FFFFFF"/>
        <w:spacing w:after="240" w:line="276" w:lineRule="auto"/>
        <w:ind w:left="26" w:firstLine="400"/>
        <w:jc w:val="both"/>
        <w:rPr>
          <w:rFonts w:asciiTheme="minorHAnsi" w:hAnsiTheme="minorHAnsi"/>
          <w:color w:val="000000"/>
          <w:spacing w:val="-1"/>
          <w:sz w:val="22"/>
          <w:szCs w:val="22"/>
        </w:rPr>
      </w:pPr>
      <w:r w:rsidRPr="00862319">
        <w:rPr>
          <w:rFonts w:asciiTheme="minorHAnsi" w:hAnsiTheme="minorHAnsi"/>
          <w:sz w:val="22"/>
          <w:szCs w:val="22"/>
        </w:rPr>
        <w:t>In caso di inadempimento da parte dell’Operatore economico agli obblighi di cui ai precedenti commi, fermo restando il diritto al risarcimento del danno, la CNPADC ha facoltà di dichiarare risolto il presente contratto ai sensi dell’art. 1456 c.c.</w:t>
      </w:r>
    </w:p>
    <w:p w14:paraId="52436D6C" w14:textId="77777777" w:rsidR="00705865" w:rsidRPr="003E3E81" w:rsidRDefault="00705865" w:rsidP="00D42D0D">
      <w:pPr>
        <w:spacing w:after="120" w:line="276" w:lineRule="auto"/>
        <w:jc w:val="both"/>
        <w:rPr>
          <w:rFonts w:ascii="Calibri" w:hAnsi="Calibri" w:cs="Calibri"/>
          <w:sz w:val="22"/>
          <w:szCs w:val="22"/>
        </w:rPr>
      </w:pPr>
      <w:r w:rsidRPr="003E3E81">
        <w:rPr>
          <w:rFonts w:ascii="Calibri" w:hAnsi="Calibri" w:cs="Calibri"/>
          <w:sz w:val="22"/>
          <w:szCs w:val="22"/>
        </w:rPr>
        <w:t xml:space="preserve">Letto, approvato e sottoscritto. </w:t>
      </w:r>
    </w:p>
    <w:p w14:paraId="7FC997E1" w14:textId="77777777" w:rsidR="00705865" w:rsidRPr="003E3E81" w:rsidRDefault="00705865" w:rsidP="00D42D0D">
      <w:pPr>
        <w:spacing w:after="120" w:line="276" w:lineRule="auto"/>
        <w:jc w:val="both"/>
        <w:rPr>
          <w:rFonts w:ascii="Calibri" w:hAnsi="Calibri" w:cs="Calibri"/>
          <w:sz w:val="22"/>
          <w:szCs w:val="22"/>
        </w:rPr>
      </w:pPr>
      <w:r w:rsidRPr="003E3E81">
        <w:rPr>
          <w:rFonts w:ascii="Calibri" w:hAnsi="Calibri" w:cs="Calibri"/>
          <w:sz w:val="22"/>
          <w:szCs w:val="22"/>
        </w:rPr>
        <w:t xml:space="preserve">Roma, </w:t>
      </w:r>
      <w:r w:rsidR="00E05E89">
        <w:rPr>
          <w:rFonts w:ascii="Calibri" w:hAnsi="Calibri" w:cs="Calibri"/>
          <w:sz w:val="22"/>
          <w:szCs w:val="22"/>
        </w:rPr>
        <w:t>lì __/__/____.</w:t>
      </w:r>
    </w:p>
    <w:p w14:paraId="73D49629" w14:textId="77777777" w:rsidR="00705865" w:rsidRPr="003E3E81" w:rsidRDefault="00862319" w:rsidP="00D42D0D">
      <w:pPr>
        <w:spacing w:before="240" w:after="120" w:line="276" w:lineRule="auto"/>
        <w:jc w:val="both"/>
        <w:rPr>
          <w:rFonts w:ascii="Calibri" w:hAnsi="Calibri" w:cs="Calibri"/>
          <w:sz w:val="22"/>
          <w:szCs w:val="22"/>
        </w:rPr>
      </w:pPr>
      <w:r>
        <w:rPr>
          <w:rFonts w:ascii="Calibri" w:hAnsi="Calibri" w:cs="Calibri"/>
          <w:sz w:val="22"/>
          <w:szCs w:val="22"/>
        </w:rPr>
        <w:t xml:space="preserve">          </w:t>
      </w:r>
      <w:r w:rsidR="00B05681">
        <w:rPr>
          <w:rFonts w:ascii="Calibri" w:hAnsi="Calibri" w:cs="Calibri"/>
          <w:sz w:val="22"/>
          <w:szCs w:val="22"/>
        </w:rPr>
        <w:t xml:space="preserve">  </w:t>
      </w:r>
      <w:r w:rsidR="00705865" w:rsidRPr="003E3E81">
        <w:rPr>
          <w:rFonts w:ascii="Calibri" w:hAnsi="Calibri" w:cs="Calibri"/>
          <w:sz w:val="22"/>
          <w:szCs w:val="22"/>
        </w:rPr>
        <w:t>per</w:t>
      </w:r>
      <w:r>
        <w:rPr>
          <w:rFonts w:ascii="Calibri" w:hAnsi="Calibri" w:cs="Calibri"/>
          <w:sz w:val="22"/>
          <w:szCs w:val="22"/>
        </w:rPr>
        <w:t xml:space="preserve"> il Consulente</w:t>
      </w:r>
      <w:r w:rsidR="00705865">
        <w:rPr>
          <w:rFonts w:ascii="Calibri" w:hAnsi="Calibri" w:cs="Calibri"/>
          <w:sz w:val="22"/>
          <w:szCs w:val="22"/>
        </w:rPr>
        <w:tab/>
      </w:r>
      <w:r w:rsidR="00705865">
        <w:rPr>
          <w:rFonts w:ascii="Calibri" w:hAnsi="Calibri" w:cs="Calibri"/>
          <w:sz w:val="22"/>
          <w:szCs w:val="22"/>
        </w:rPr>
        <w:tab/>
      </w:r>
      <w:r w:rsidR="00705865">
        <w:rPr>
          <w:rFonts w:ascii="Calibri" w:hAnsi="Calibri" w:cs="Calibri"/>
          <w:sz w:val="22"/>
          <w:szCs w:val="22"/>
        </w:rPr>
        <w:tab/>
      </w:r>
      <w:r w:rsidR="00705865">
        <w:rPr>
          <w:rFonts w:ascii="Calibri" w:hAnsi="Calibri" w:cs="Calibri"/>
          <w:sz w:val="22"/>
          <w:szCs w:val="22"/>
        </w:rPr>
        <w:tab/>
      </w:r>
      <w:r w:rsidR="00705865">
        <w:rPr>
          <w:rFonts w:ascii="Calibri" w:hAnsi="Calibri" w:cs="Calibri"/>
          <w:sz w:val="22"/>
          <w:szCs w:val="22"/>
        </w:rPr>
        <w:tab/>
      </w:r>
      <w:r w:rsidR="00B05681">
        <w:rPr>
          <w:rFonts w:ascii="Calibri" w:hAnsi="Calibri" w:cs="Calibri"/>
          <w:sz w:val="22"/>
          <w:szCs w:val="22"/>
        </w:rPr>
        <w:t xml:space="preserve">     </w:t>
      </w:r>
      <w:r w:rsidR="00705865" w:rsidRPr="003E3E81">
        <w:rPr>
          <w:rFonts w:ascii="Calibri" w:hAnsi="Calibri" w:cs="Calibri"/>
          <w:sz w:val="22"/>
          <w:szCs w:val="22"/>
        </w:rPr>
        <w:t xml:space="preserve">per </w:t>
      </w:r>
      <w:r w:rsidRPr="003E3E81">
        <w:rPr>
          <w:rFonts w:ascii="Calibri" w:hAnsi="Calibri" w:cs="Calibri"/>
          <w:sz w:val="22"/>
          <w:szCs w:val="22"/>
        </w:rPr>
        <w:t>la CNPADC</w:t>
      </w:r>
      <w:r>
        <w:rPr>
          <w:rFonts w:ascii="Calibri" w:hAnsi="Calibri" w:cs="Calibri"/>
          <w:sz w:val="22"/>
          <w:szCs w:val="22"/>
        </w:rPr>
        <w:t xml:space="preserve"> </w:t>
      </w:r>
    </w:p>
    <w:p w14:paraId="3D9193D0" w14:textId="77777777" w:rsidR="00705865" w:rsidRPr="003E3E81" w:rsidRDefault="00862319" w:rsidP="00E96E1E">
      <w:pPr>
        <w:spacing w:after="120" w:line="276" w:lineRule="auto"/>
        <w:jc w:val="both"/>
        <w:rPr>
          <w:rFonts w:ascii="Calibri" w:hAnsi="Calibri" w:cs="Calibri"/>
          <w:sz w:val="22"/>
          <w:szCs w:val="22"/>
        </w:rPr>
      </w:pPr>
      <w:r>
        <w:rPr>
          <w:rFonts w:ascii="Calibri" w:hAnsi="Calibri" w:cs="Calibri"/>
          <w:sz w:val="22"/>
          <w:szCs w:val="22"/>
        </w:rPr>
        <w:t xml:space="preserve">           </w:t>
      </w:r>
      <w:r w:rsidR="00B05681">
        <w:rPr>
          <w:rFonts w:ascii="Calibri" w:hAnsi="Calibri" w:cs="Calibri"/>
          <w:sz w:val="22"/>
          <w:szCs w:val="22"/>
        </w:rPr>
        <w:t xml:space="preserve">   </w:t>
      </w:r>
      <w:r w:rsidR="00705865" w:rsidRPr="003E3E81">
        <w:rPr>
          <w:rFonts w:ascii="Calibri" w:hAnsi="Calibri" w:cs="Calibri"/>
          <w:sz w:val="22"/>
          <w:szCs w:val="22"/>
        </w:rPr>
        <w:t>(                       )</w:t>
      </w:r>
      <w:r w:rsidRPr="00862319">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(dott. </w:t>
      </w:r>
      <w:r w:rsidRPr="00862319">
        <w:rPr>
          <w:rFonts w:ascii="Calibri" w:hAnsi="Calibri" w:cs="Calibri"/>
          <w:i/>
          <w:sz w:val="22"/>
          <w:szCs w:val="22"/>
        </w:rPr>
        <w:t>Walter Anedda</w:t>
      </w:r>
      <w:r w:rsidRPr="003E3E81">
        <w:rPr>
          <w:rFonts w:ascii="Calibri" w:hAnsi="Calibri" w:cs="Calibri"/>
          <w:sz w:val="22"/>
          <w:szCs w:val="22"/>
        </w:rPr>
        <w:t>)</w:t>
      </w:r>
      <w:r>
        <w:rPr>
          <w:rFonts w:ascii="Calibri" w:hAnsi="Calibri" w:cs="Calibri"/>
          <w:sz w:val="22"/>
          <w:szCs w:val="22"/>
        </w:rPr>
        <w:tab/>
      </w:r>
    </w:p>
    <w:p w14:paraId="14E06237" w14:textId="77777777" w:rsidR="00705865" w:rsidRPr="003E3E81" w:rsidRDefault="00705865" w:rsidP="00D42D0D">
      <w:pPr>
        <w:spacing w:after="120" w:line="276" w:lineRule="auto"/>
        <w:jc w:val="both"/>
        <w:rPr>
          <w:rFonts w:ascii="Calibri" w:hAnsi="Calibri" w:cs="Calibri"/>
          <w:sz w:val="22"/>
          <w:szCs w:val="22"/>
        </w:rPr>
      </w:pPr>
    </w:p>
    <w:p w14:paraId="7F248EAD" w14:textId="77777777" w:rsidR="00705865" w:rsidRPr="003E3E81" w:rsidRDefault="00705865" w:rsidP="00D42D0D">
      <w:pPr>
        <w:spacing w:line="276" w:lineRule="auto"/>
        <w:jc w:val="both"/>
        <w:rPr>
          <w:rFonts w:ascii="Calibri" w:hAnsi="Calibri" w:cs="Calibri"/>
          <w:i/>
          <w:sz w:val="22"/>
          <w:szCs w:val="22"/>
        </w:rPr>
      </w:pPr>
      <w:r w:rsidRPr="003E3E81">
        <w:rPr>
          <w:rFonts w:ascii="Calibri" w:hAnsi="Calibri" w:cs="Calibri"/>
          <w:sz w:val="22"/>
          <w:szCs w:val="22"/>
        </w:rPr>
        <w:t xml:space="preserve">_____________________________ </w:t>
      </w:r>
      <w:r>
        <w:rPr>
          <w:rFonts w:ascii="Calibri" w:hAnsi="Calibri" w:cs="Calibri"/>
          <w:sz w:val="22"/>
          <w:szCs w:val="22"/>
        </w:rPr>
        <w:tab/>
      </w:r>
      <w:r>
        <w:rPr>
          <w:rFonts w:ascii="Calibri" w:hAnsi="Calibri" w:cs="Calibri"/>
          <w:sz w:val="22"/>
          <w:szCs w:val="22"/>
        </w:rPr>
        <w:tab/>
      </w:r>
      <w:r w:rsidR="00862319">
        <w:rPr>
          <w:rFonts w:ascii="Calibri" w:hAnsi="Calibri" w:cs="Calibri"/>
          <w:sz w:val="22"/>
          <w:szCs w:val="22"/>
        </w:rPr>
        <w:t xml:space="preserve">        </w:t>
      </w:r>
      <w:r w:rsidRPr="003E3E81">
        <w:rPr>
          <w:rFonts w:ascii="Calibri" w:hAnsi="Calibri" w:cs="Calibri"/>
          <w:sz w:val="22"/>
          <w:szCs w:val="22"/>
        </w:rPr>
        <w:t>___________________________</w:t>
      </w:r>
    </w:p>
    <w:p w14:paraId="3882739E" w14:textId="77777777" w:rsidR="00705865" w:rsidRPr="00862319" w:rsidRDefault="00705865" w:rsidP="00D42D0D">
      <w:pPr>
        <w:tabs>
          <w:tab w:val="left" w:pos="4728"/>
        </w:tabs>
        <w:spacing w:after="120" w:line="276" w:lineRule="auto"/>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F9A361B" w14:textId="77777777" w:rsidR="00E96E1E" w:rsidRPr="00E96E1E" w:rsidRDefault="00705865" w:rsidP="00E96E1E">
      <w:pPr>
        <w:shd w:val="clear" w:color="auto" w:fill="FFFFFF"/>
        <w:spacing w:line="276" w:lineRule="auto"/>
        <w:ind w:left="26"/>
        <w:jc w:val="both"/>
        <w:rPr>
          <w:rFonts w:asciiTheme="minorHAnsi" w:hAnsiTheme="minorHAnsi"/>
          <w:sz w:val="22"/>
          <w:szCs w:val="22"/>
        </w:rPr>
      </w:pPr>
      <w:r w:rsidRPr="00862319">
        <w:rPr>
          <w:rFonts w:asciiTheme="minorHAnsi" w:hAnsiTheme="minorHAnsi"/>
          <w:sz w:val="22"/>
          <w:szCs w:val="22"/>
        </w:rPr>
        <w:t xml:space="preserve">Ai sensi e per gli effetti degli art. 1341 e 1342 cod. civ., il Consulente dichiara di approvare specificamente le seguenti clausole </w:t>
      </w:r>
      <w:r w:rsidR="00AA75DA" w:rsidRPr="00862319">
        <w:rPr>
          <w:rFonts w:asciiTheme="minorHAnsi" w:hAnsiTheme="minorHAnsi"/>
          <w:sz w:val="22"/>
          <w:szCs w:val="22"/>
        </w:rPr>
        <w:t>e condizioni di seguito elencate:</w:t>
      </w:r>
    </w:p>
    <w:p w14:paraId="5A1AB579" w14:textId="2F0E38BF" w:rsidR="00E96E1E" w:rsidRPr="00E96E1E" w:rsidRDefault="00E96E1E" w:rsidP="00E96E1E">
      <w:pPr>
        <w:spacing w:after="120" w:line="276" w:lineRule="auto"/>
        <w:jc w:val="both"/>
        <w:rPr>
          <w:rFonts w:ascii="Calibri" w:hAnsi="Calibri" w:cs="Tahoma"/>
          <w:sz w:val="22"/>
          <w:szCs w:val="22"/>
        </w:rPr>
      </w:pPr>
      <w:r w:rsidRPr="00E96E1E">
        <w:rPr>
          <w:rFonts w:ascii="Calibri" w:hAnsi="Calibri" w:cs="Tahoma"/>
          <w:sz w:val="22"/>
          <w:szCs w:val="22"/>
        </w:rPr>
        <w:t>Articolo 2 (Oggetto), Articolo 4 (Durata e decorrenza), Articolo 5 (Verifiche della qualità del servizio), Articolo 6 (Recesso), Articolo 7 (Corrispettivo e pagamento), Articolo 8 (Fatturazione elettronica e Tracciabilità dei flussi), Articolo 9 (Obblighi del Consulente e Modalità di esecuzione delle attività), Articolo 9 bis (Team di lavoro), Articolo 8 (Sciopero del personale pulizie), Articolo 9 (Responsabilità), Articolo 10 (Riservatezza), Articolo 12 (Divieto di cessione), Articolo 13 (Risoluzione),  Articolo 14 (Antimafia e condizione particolare di risoluzione), Articolo 15 (Cauzione definitiva e polizza assicurativa), Articolo 16 (Penali), Articolo 17 (Legge applicabile e Foro competente), Articolo 19 (Trattamento dei dati e consenso al trattamento), Articolo 24 (Modifiche dell’Incarico), Articolo 25 (Codice Etico – Modello di Organizzazione e  Gestione ex d.lgs. n. 231/2001).</w:t>
      </w:r>
      <w:r w:rsidR="005640CE">
        <w:rPr>
          <w:rFonts w:ascii="Calibri" w:hAnsi="Calibri" w:cs="Tahoma"/>
          <w:sz w:val="22"/>
          <w:szCs w:val="22"/>
        </w:rPr>
        <w:t xml:space="preserve"> </w:t>
      </w:r>
    </w:p>
    <w:p w14:paraId="4DB0D2F9" w14:textId="77777777" w:rsidR="00862319" w:rsidRPr="003E3E81" w:rsidRDefault="00E96E1E" w:rsidP="00E96E1E">
      <w:pPr>
        <w:spacing w:after="120" w:line="276" w:lineRule="auto"/>
        <w:jc w:val="both"/>
        <w:rPr>
          <w:rFonts w:ascii="Calibri" w:hAnsi="Calibri" w:cs="Calibri"/>
          <w:sz w:val="22"/>
          <w:szCs w:val="22"/>
        </w:rPr>
      </w:pPr>
      <w:r w:rsidRPr="00E96E1E">
        <w:rPr>
          <w:rFonts w:ascii="Calibri" w:hAnsi="Calibri" w:cs="Tahoma"/>
          <w:sz w:val="22"/>
          <w:szCs w:val="22"/>
        </w:rPr>
        <w:t>Roma, lì __/__/____.</w:t>
      </w:r>
    </w:p>
    <w:p w14:paraId="139A8981" w14:textId="77777777" w:rsidR="00AA75DA" w:rsidRPr="00AA75DA" w:rsidRDefault="00AA75DA" w:rsidP="00D42D0D">
      <w:pPr>
        <w:shd w:val="clear" w:color="auto" w:fill="FFFFFF"/>
        <w:spacing w:line="276" w:lineRule="auto"/>
        <w:ind w:left="4" w:right="17" w:firstLine="693"/>
        <w:jc w:val="both"/>
        <w:rPr>
          <w:rFonts w:asciiTheme="minorHAnsi" w:hAnsiTheme="minorHAnsi"/>
          <w:color w:val="000000"/>
          <w:spacing w:val="-1"/>
        </w:rPr>
      </w:pPr>
    </w:p>
    <w:p w14:paraId="2A99D4AF" w14:textId="77777777" w:rsidR="00862319" w:rsidRPr="003E3E81" w:rsidRDefault="00862319" w:rsidP="00D42D0D">
      <w:pPr>
        <w:spacing w:after="120" w:line="276" w:lineRule="auto"/>
        <w:jc w:val="both"/>
        <w:rPr>
          <w:rFonts w:ascii="Calibri" w:hAnsi="Calibri" w:cs="Calibri"/>
          <w:sz w:val="22"/>
          <w:szCs w:val="22"/>
        </w:rPr>
      </w:pPr>
      <w:r>
        <w:rPr>
          <w:rFonts w:ascii="Calibri" w:hAnsi="Calibri" w:cs="Calibri"/>
          <w:sz w:val="22"/>
          <w:szCs w:val="22"/>
        </w:rPr>
        <w:t xml:space="preserve">           </w:t>
      </w:r>
      <w:r w:rsidR="00B05681">
        <w:rPr>
          <w:rFonts w:ascii="Calibri" w:hAnsi="Calibri" w:cs="Calibri"/>
          <w:sz w:val="22"/>
          <w:szCs w:val="22"/>
        </w:rPr>
        <w:tab/>
      </w:r>
      <w:r w:rsidRPr="003E3E81">
        <w:rPr>
          <w:rFonts w:ascii="Calibri" w:hAnsi="Calibri" w:cs="Calibri"/>
          <w:sz w:val="22"/>
          <w:szCs w:val="22"/>
        </w:rPr>
        <w:t>per</w:t>
      </w:r>
      <w:r>
        <w:rPr>
          <w:rFonts w:ascii="Calibri" w:hAnsi="Calibri" w:cs="Calibri"/>
          <w:sz w:val="22"/>
          <w:szCs w:val="22"/>
        </w:rPr>
        <w:t xml:space="preserve"> il Consulente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A81079A" w14:textId="77777777" w:rsidR="00862319" w:rsidRPr="003E3E81" w:rsidRDefault="00862319" w:rsidP="00D42D0D">
      <w:pPr>
        <w:spacing w:after="120" w:line="276" w:lineRule="auto"/>
        <w:jc w:val="both"/>
        <w:rPr>
          <w:rFonts w:ascii="Calibri" w:hAnsi="Calibri" w:cs="Calibri"/>
          <w:sz w:val="22"/>
          <w:szCs w:val="22"/>
        </w:rPr>
      </w:pPr>
      <w:r>
        <w:rPr>
          <w:rFonts w:ascii="Calibri" w:hAnsi="Calibri" w:cs="Calibri"/>
          <w:sz w:val="22"/>
          <w:szCs w:val="22"/>
        </w:rPr>
        <w:t xml:space="preserve">          </w:t>
      </w:r>
      <w:r w:rsidR="00B05681">
        <w:rPr>
          <w:rFonts w:ascii="Calibri" w:hAnsi="Calibri" w:cs="Calibri"/>
          <w:sz w:val="22"/>
          <w:szCs w:val="22"/>
        </w:rPr>
        <w:t xml:space="preserve">     </w:t>
      </w:r>
      <w:r>
        <w:rPr>
          <w:rFonts w:ascii="Calibri" w:hAnsi="Calibri" w:cs="Calibri"/>
          <w:sz w:val="22"/>
          <w:szCs w:val="22"/>
        </w:rPr>
        <w:t xml:space="preserve"> </w:t>
      </w:r>
      <w:r w:rsidRPr="003E3E81">
        <w:rPr>
          <w:rFonts w:ascii="Calibri" w:hAnsi="Calibri" w:cs="Calibri"/>
          <w:sz w:val="22"/>
          <w:szCs w:val="22"/>
        </w:rPr>
        <w:t>(                       )</w:t>
      </w:r>
      <w:r w:rsidRPr="00862319">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14:paraId="730D8A77" w14:textId="77777777" w:rsidR="00862319" w:rsidRPr="003E3E81" w:rsidRDefault="00862319" w:rsidP="00D42D0D">
      <w:pPr>
        <w:spacing w:after="120" w:line="276" w:lineRule="auto"/>
        <w:jc w:val="both"/>
        <w:rPr>
          <w:rFonts w:ascii="Calibri" w:hAnsi="Calibri" w:cs="Calibri"/>
          <w:sz w:val="22"/>
          <w:szCs w:val="22"/>
        </w:rPr>
      </w:pPr>
    </w:p>
    <w:p w14:paraId="6985EA2B" w14:textId="77777777" w:rsidR="00862319" w:rsidRPr="003E3E81" w:rsidRDefault="00862319" w:rsidP="00D42D0D">
      <w:pPr>
        <w:spacing w:line="276" w:lineRule="auto"/>
        <w:jc w:val="both"/>
        <w:rPr>
          <w:rFonts w:ascii="Calibri" w:hAnsi="Calibri" w:cs="Calibri"/>
          <w:i/>
          <w:sz w:val="22"/>
          <w:szCs w:val="22"/>
        </w:rPr>
      </w:pPr>
      <w:r w:rsidRPr="003E3E81">
        <w:rPr>
          <w:rFonts w:ascii="Calibri" w:hAnsi="Calibri" w:cs="Calibri"/>
          <w:sz w:val="22"/>
          <w:szCs w:val="22"/>
        </w:rPr>
        <w:t xml:space="preserve">_____________________________ </w:t>
      </w:r>
      <w:r>
        <w:rPr>
          <w:rFonts w:ascii="Calibri" w:hAnsi="Calibri" w:cs="Calibri"/>
          <w:sz w:val="22"/>
          <w:szCs w:val="22"/>
        </w:rPr>
        <w:tab/>
      </w:r>
      <w:r>
        <w:rPr>
          <w:rFonts w:ascii="Calibri" w:hAnsi="Calibri" w:cs="Calibri"/>
          <w:sz w:val="22"/>
          <w:szCs w:val="22"/>
        </w:rPr>
        <w:tab/>
        <w:t xml:space="preserve">        </w:t>
      </w:r>
    </w:p>
    <w:p w14:paraId="51756609" w14:textId="77777777" w:rsidR="00862319" w:rsidRDefault="00862319" w:rsidP="00D42D0D">
      <w:pPr>
        <w:shd w:val="clear" w:color="auto" w:fill="FFFFFF"/>
        <w:tabs>
          <w:tab w:val="left" w:pos="4643"/>
        </w:tabs>
        <w:spacing w:line="276" w:lineRule="auto"/>
        <w:rPr>
          <w:rFonts w:ascii="Calibri" w:hAnsi="Calibri" w:cs="Calibri"/>
          <w:sz w:val="22"/>
          <w:szCs w:val="22"/>
        </w:rPr>
      </w:pPr>
    </w:p>
    <w:sectPr w:rsidR="00862319" w:rsidSect="00040C72">
      <w:headerReference w:type="default" r:id="rId12"/>
      <w:footerReference w:type="default" r:id="rId13"/>
      <w:pgSz w:w="11906" w:h="16838"/>
      <w:pgMar w:top="1215" w:right="2041" w:bottom="2041" w:left="2041" w:header="737" w:footer="737"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29AC09" w15:done="0"/>
  <w15:commentEx w15:paraId="2BF4CF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29AC09" w16cid:durableId="1EB82D89"/>
  <w16cid:commentId w16cid:paraId="2BF4CF15" w16cid:durableId="1EB82E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0F175" w14:textId="77777777" w:rsidR="00AF07BA" w:rsidRDefault="00AF07BA">
      <w:r>
        <w:separator/>
      </w:r>
    </w:p>
  </w:endnote>
  <w:endnote w:type="continuationSeparator" w:id="0">
    <w:p w14:paraId="67F0BD0D" w14:textId="77777777" w:rsidR="00AF07BA" w:rsidRDefault="00AF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
    <w:altName w:val="Times New Roman"/>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BoldItalic">
    <w:altName w:val="Calibri"/>
    <w:charset w:val="00"/>
    <w:family w:val="swiss"/>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763134"/>
      <w:docPartObj>
        <w:docPartGallery w:val="Page Numbers (Bottom of Page)"/>
        <w:docPartUnique/>
      </w:docPartObj>
    </w:sdtPr>
    <w:sdtEndPr>
      <w:rPr>
        <w:rFonts w:asciiTheme="minorHAnsi" w:hAnsiTheme="minorHAnsi"/>
        <w:sz w:val="22"/>
        <w:szCs w:val="22"/>
      </w:rPr>
    </w:sdtEndPr>
    <w:sdtContent>
      <w:p w14:paraId="7F46819B" w14:textId="77777777" w:rsidR="0004698C" w:rsidRPr="00747303" w:rsidRDefault="0004698C">
        <w:pPr>
          <w:pStyle w:val="Pidipagina"/>
          <w:jc w:val="right"/>
          <w:rPr>
            <w:rFonts w:asciiTheme="minorHAnsi" w:hAnsiTheme="minorHAnsi"/>
            <w:sz w:val="22"/>
            <w:szCs w:val="22"/>
          </w:rPr>
        </w:pPr>
        <w:r w:rsidRPr="00747303">
          <w:rPr>
            <w:rFonts w:asciiTheme="minorHAnsi" w:hAnsiTheme="minorHAnsi"/>
            <w:sz w:val="22"/>
            <w:szCs w:val="22"/>
          </w:rPr>
          <w:fldChar w:fldCharType="begin"/>
        </w:r>
        <w:r w:rsidRPr="00747303">
          <w:rPr>
            <w:rFonts w:asciiTheme="minorHAnsi" w:hAnsiTheme="minorHAnsi"/>
            <w:sz w:val="22"/>
            <w:szCs w:val="22"/>
          </w:rPr>
          <w:instrText>PAGE   \* MERGEFORMAT</w:instrText>
        </w:r>
        <w:r w:rsidRPr="00747303">
          <w:rPr>
            <w:rFonts w:asciiTheme="minorHAnsi" w:hAnsiTheme="minorHAnsi"/>
            <w:sz w:val="22"/>
            <w:szCs w:val="22"/>
          </w:rPr>
          <w:fldChar w:fldCharType="separate"/>
        </w:r>
        <w:r w:rsidR="002C7EAA">
          <w:rPr>
            <w:rFonts w:asciiTheme="minorHAnsi" w:hAnsiTheme="minorHAnsi"/>
            <w:noProof/>
            <w:sz w:val="22"/>
            <w:szCs w:val="22"/>
          </w:rPr>
          <w:t>1</w:t>
        </w:r>
        <w:r w:rsidRPr="00747303">
          <w:rPr>
            <w:rFonts w:asciiTheme="minorHAnsi" w:hAnsiTheme="minorHAnsi"/>
            <w:sz w:val="22"/>
            <w:szCs w:val="22"/>
          </w:rPr>
          <w:fldChar w:fldCharType="end"/>
        </w:r>
      </w:p>
    </w:sdtContent>
  </w:sdt>
  <w:p w14:paraId="4EE70AC6" w14:textId="77777777" w:rsidR="0004698C" w:rsidRDefault="0004698C">
    <w:pPr>
      <w:pStyle w:val="Pidipagina"/>
      <w:jc w:val="center"/>
      <w:rPr>
        <w:rFonts w:ascii="Perpetua Titling MT" w:hAnsi="Perpetua Titling M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C450C" w14:textId="77777777" w:rsidR="00AF07BA" w:rsidRDefault="00AF07BA">
      <w:r>
        <w:separator/>
      </w:r>
    </w:p>
  </w:footnote>
  <w:footnote w:type="continuationSeparator" w:id="0">
    <w:p w14:paraId="7124D535" w14:textId="77777777" w:rsidR="00AF07BA" w:rsidRDefault="00AF0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CF695" w14:textId="6CBA2EC9" w:rsidR="0004698C" w:rsidRPr="00040C72" w:rsidRDefault="0004698C" w:rsidP="00040C72">
    <w:pPr>
      <w:pStyle w:val="Intestazione"/>
      <w:jc w:val="center"/>
      <w:rPr>
        <w:rFonts w:asciiTheme="minorHAnsi" w:hAnsiTheme="minorHAnsi"/>
        <w:b/>
        <w:spacing w:val="40"/>
        <w:sz w:val="22"/>
        <w:szCs w:val="22"/>
      </w:rPr>
    </w:pPr>
    <w:r w:rsidRPr="00040C72">
      <w:rPr>
        <w:rFonts w:asciiTheme="minorHAnsi" w:hAnsiTheme="minorHAnsi"/>
        <w:b/>
        <w:spacing w:val="40"/>
        <w:sz w:val="22"/>
        <w:szCs w:val="22"/>
      </w:rPr>
      <w:t xml:space="preserve">Allegato </w:t>
    </w:r>
    <w:r w:rsidR="00703C19">
      <w:rPr>
        <w:rFonts w:asciiTheme="minorHAnsi" w:hAnsiTheme="minorHAnsi"/>
        <w:b/>
        <w:spacing w:val="40"/>
        <w:sz w:val="22"/>
        <w:szCs w:val="22"/>
      </w:rPr>
      <w:t>7</w:t>
    </w:r>
    <w:r w:rsidRPr="00040C72">
      <w:rPr>
        <w:rFonts w:asciiTheme="minorHAnsi" w:hAnsiTheme="minorHAnsi"/>
        <w:b/>
        <w:spacing w:val="40"/>
        <w:sz w:val="22"/>
        <w:szCs w:val="22"/>
      </w:rPr>
      <w:t xml:space="preserve"> - Schema di Contratto</w:t>
    </w:r>
  </w:p>
  <w:p w14:paraId="35BCB2EE" w14:textId="77777777" w:rsidR="0004698C" w:rsidRDefault="0004698C">
    <w:pPr>
      <w:pStyle w:val="Intestazione"/>
      <w:rPr>
        <w:rFonts w:ascii="Baskerville Old Face" w:hAnsi="Baskerville Old Face"/>
        <w:b/>
        <w:spacing w:val="40"/>
        <w:sz w:val="48"/>
        <w:lang w:val="en-GB"/>
      </w:rPr>
    </w:pPr>
    <w:r>
      <w:rPr>
        <w:rFonts w:ascii="Baskerville Old Face" w:hAnsi="Baskerville Old Face"/>
        <w:b/>
        <w:spacing w:val="40"/>
        <w:sz w:val="52"/>
        <w:lang w:val="en-GB"/>
      </w:rPr>
      <w:tab/>
    </w:r>
    <w:r>
      <w:rPr>
        <w:rFonts w:ascii="Baskerville Old Face" w:hAnsi="Baskerville Old Face"/>
        <w:b/>
        <w:spacing w:val="40"/>
        <w:sz w:val="48"/>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9F8"/>
    <w:multiLevelType w:val="hybridMultilevel"/>
    <w:tmpl w:val="D2B88A6E"/>
    <w:lvl w:ilvl="0" w:tplc="05200394">
      <w:start w:val="1"/>
      <w:numFmt w:val="decimal"/>
      <w:lvlText w:val="%1)"/>
      <w:lvlJc w:val="left"/>
      <w:pPr>
        <w:ind w:left="765" w:hanging="360"/>
      </w:pPr>
      <w:rPr>
        <w:rFonts w:hint="default"/>
        <w:b w:val="0"/>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
    <w:nsid w:val="03603A0E"/>
    <w:multiLevelType w:val="hybridMultilevel"/>
    <w:tmpl w:val="7DDCD1EE"/>
    <w:lvl w:ilvl="0" w:tplc="563A87A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E9150E"/>
    <w:multiLevelType w:val="hybridMultilevel"/>
    <w:tmpl w:val="5748B7D2"/>
    <w:lvl w:ilvl="0" w:tplc="966E76B8">
      <w:start w:val="1"/>
      <w:numFmt w:val="decimal"/>
      <w:lvlText w:val="%1."/>
      <w:lvlJc w:val="left"/>
      <w:pPr>
        <w:ind w:left="720" w:hanging="360"/>
      </w:pPr>
      <w:rPr>
        <w:rFonts w:hint="default"/>
        <w:b w:val="0"/>
        <w:i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571CA2"/>
    <w:multiLevelType w:val="hybridMultilevel"/>
    <w:tmpl w:val="D292E854"/>
    <w:lvl w:ilvl="0" w:tplc="7A487E9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DB2C0E"/>
    <w:multiLevelType w:val="multilevel"/>
    <w:tmpl w:val="74403386"/>
    <w:lvl w:ilvl="0">
      <w:start w:val="1"/>
      <w:numFmt w:val="decimal"/>
      <w:lvlText w:val="%1."/>
      <w:lvlJc w:val="left"/>
      <w:pPr>
        <w:ind w:left="720" w:hanging="360"/>
      </w:pPr>
      <w:rPr>
        <w:rFonts w:hint="default"/>
        <w:b/>
        <w:i w:val="0"/>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C8E608D"/>
    <w:multiLevelType w:val="hybridMultilevel"/>
    <w:tmpl w:val="5E5A2680"/>
    <w:lvl w:ilvl="0" w:tplc="D0F600C2">
      <w:numFmt w:val="bullet"/>
      <w:lvlText w:val=""/>
      <w:lvlJc w:val="left"/>
      <w:pPr>
        <w:ind w:left="1088" w:hanging="360"/>
      </w:pPr>
      <w:rPr>
        <w:rFonts w:ascii="Symbol" w:eastAsia="Times New Roman" w:hAnsi="Symbol" w:cs="Times New Roman" w:hint="default"/>
      </w:rPr>
    </w:lvl>
    <w:lvl w:ilvl="1" w:tplc="04100003" w:tentative="1">
      <w:start w:val="1"/>
      <w:numFmt w:val="bullet"/>
      <w:lvlText w:val="o"/>
      <w:lvlJc w:val="left"/>
      <w:pPr>
        <w:ind w:left="1808" w:hanging="360"/>
      </w:pPr>
      <w:rPr>
        <w:rFonts w:ascii="Courier New" w:hAnsi="Courier New" w:cs="Courier New" w:hint="default"/>
      </w:rPr>
    </w:lvl>
    <w:lvl w:ilvl="2" w:tplc="04100005" w:tentative="1">
      <w:start w:val="1"/>
      <w:numFmt w:val="bullet"/>
      <w:lvlText w:val=""/>
      <w:lvlJc w:val="left"/>
      <w:pPr>
        <w:ind w:left="2528" w:hanging="360"/>
      </w:pPr>
      <w:rPr>
        <w:rFonts w:ascii="Wingdings" w:hAnsi="Wingdings" w:hint="default"/>
      </w:rPr>
    </w:lvl>
    <w:lvl w:ilvl="3" w:tplc="04100001" w:tentative="1">
      <w:start w:val="1"/>
      <w:numFmt w:val="bullet"/>
      <w:lvlText w:val=""/>
      <w:lvlJc w:val="left"/>
      <w:pPr>
        <w:ind w:left="3248" w:hanging="360"/>
      </w:pPr>
      <w:rPr>
        <w:rFonts w:ascii="Symbol" w:hAnsi="Symbol" w:hint="default"/>
      </w:rPr>
    </w:lvl>
    <w:lvl w:ilvl="4" w:tplc="04100003" w:tentative="1">
      <w:start w:val="1"/>
      <w:numFmt w:val="bullet"/>
      <w:lvlText w:val="o"/>
      <w:lvlJc w:val="left"/>
      <w:pPr>
        <w:ind w:left="3968" w:hanging="360"/>
      </w:pPr>
      <w:rPr>
        <w:rFonts w:ascii="Courier New" w:hAnsi="Courier New" w:cs="Courier New" w:hint="default"/>
      </w:rPr>
    </w:lvl>
    <w:lvl w:ilvl="5" w:tplc="04100005" w:tentative="1">
      <w:start w:val="1"/>
      <w:numFmt w:val="bullet"/>
      <w:lvlText w:val=""/>
      <w:lvlJc w:val="left"/>
      <w:pPr>
        <w:ind w:left="4688" w:hanging="360"/>
      </w:pPr>
      <w:rPr>
        <w:rFonts w:ascii="Wingdings" w:hAnsi="Wingdings" w:hint="default"/>
      </w:rPr>
    </w:lvl>
    <w:lvl w:ilvl="6" w:tplc="04100001" w:tentative="1">
      <w:start w:val="1"/>
      <w:numFmt w:val="bullet"/>
      <w:lvlText w:val=""/>
      <w:lvlJc w:val="left"/>
      <w:pPr>
        <w:ind w:left="5408" w:hanging="360"/>
      </w:pPr>
      <w:rPr>
        <w:rFonts w:ascii="Symbol" w:hAnsi="Symbol" w:hint="default"/>
      </w:rPr>
    </w:lvl>
    <w:lvl w:ilvl="7" w:tplc="04100003" w:tentative="1">
      <w:start w:val="1"/>
      <w:numFmt w:val="bullet"/>
      <w:lvlText w:val="o"/>
      <w:lvlJc w:val="left"/>
      <w:pPr>
        <w:ind w:left="6128" w:hanging="360"/>
      </w:pPr>
      <w:rPr>
        <w:rFonts w:ascii="Courier New" w:hAnsi="Courier New" w:cs="Courier New" w:hint="default"/>
      </w:rPr>
    </w:lvl>
    <w:lvl w:ilvl="8" w:tplc="04100005" w:tentative="1">
      <w:start w:val="1"/>
      <w:numFmt w:val="bullet"/>
      <w:lvlText w:val=""/>
      <w:lvlJc w:val="left"/>
      <w:pPr>
        <w:ind w:left="6848" w:hanging="360"/>
      </w:pPr>
      <w:rPr>
        <w:rFonts w:ascii="Wingdings" w:hAnsi="Wingdings" w:hint="default"/>
      </w:rPr>
    </w:lvl>
  </w:abstractNum>
  <w:abstractNum w:abstractNumId="6">
    <w:nsid w:val="0EB85178"/>
    <w:multiLevelType w:val="hybridMultilevel"/>
    <w:tmpl w:val="61D6E422"/>
    <w:lvl w:ilvl="0" w:tplc="04100017">
      <w:start w:val="1"/>
      <w:numFmt w:val="lowerLetter"/>
      <w:lvlText w:val="%1)"/>
      <w:lvlJc w:val="left"/>
      <w:pPr>
        <w:ind w:left="765" w:hanging="360"/>
      </w:pPr>
      <w:rPr>
        <w:rFonts w:hint="default"/>
        <w:b w:val="0"/>
      </w:r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7">
    <w:nsid w:val="198374F2"/>
    <w:multiLevelType w:val="hybridMultilevel"/>
    <w:tmpl w:val="93F49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CB49CF"/>
    <w:multiLevelType w:val="multilevel"/>
    <w:tmpl w:val="80C20A04"/>
    <w:lvl w:ilvl="0">
      <w:start w:val="1"/>
      <w:numFmt w:val="decimal"/>
      <w:lvlText w:val="%1"/>
      <w:lvlJc w:val="left"/>
      <w:pPr>
        <w:ind w:left="360" w:hanging="360"/>
      </w:pPr>
      <w:rPr>
        <w:rFonts w:eastAsiaTheme="minorHAnsi" w:hint="default"/>
        <w:i w:val="0"/>
        <w:color w:val="auto"/>
      </w:rPr>
    </w:lvl>
    <w:lvl w:ilvl="1">
      <w:start w:val="1"/>
      <w:numFmt w:val="decimal"/>
      <w:lvlText w:val="%1.%2"/>
      <w:lvlJc w:val="left"/>
      <w:pPr>
        <w:ind w:left="1080" w:hanging="360"/>
      </w:pPr>
      <w:rPr>
        <w:rFonts w:eastAsiaTheme="minorHAnsi" w:hint="default"/>
        <w:b/>
        <w:i w:val="0"/>
        <w:color w:val="auto"/>
      </w:rPr>
    </w:lvl>
    <w:lvl w:ilvl="2">
      <w:start w:val="1"/>
      <w:numFmt w:val="decimal"/>
      <w:lvlText w:val="%1.%2.%3"/>
      <w:lvlJc w:val="left"/>
      <w:pPr>
        <w:ind w:left="2160" w:hanging="720"/>
      </w:pPr>
      <w:rPr>
        <w:rFonts w:eastAsiaTheme="minorHAnsi" w:hint="default"/>
        <w:i w:val="0"/>
        <w:color w:val="auto"/>
      </w:rPr>
    </w:lvl>
    <w:lvl w:ilvl="3">
      <w:start w:val="1"/>
      <w:numFmt w:val="decimal"/>
      <w:lvlText w:val="%1.%2.%3.%4"/>
      <w:lvlJc w:val="left"/>
      <w:pPr>
        <w:ind w:left="2880" w:hanging="720"/>
      </w:pPr>
      <w:rPr>
        <w:rFonts w:eastAsiaTheme="minorHAnsi" w:hint="default"/>
        <w:i w:val="0"/>
        <w:color w:val="auto"/>
      </w:rPr>
    </w:lvl>
    <w:lvl w:ilvl="4">
      <w:start w:val="1"/>
      <w:numFmt w:val="decimal"/>
      <w:lvlText w:val="%1.%2.%3.%4.%5"/>
      <w:lvlJc w:val="left"/>
      <w:pPr>
        <w:ind w:left="3960" w:hanging="1080"/>
      </w:pPr>
      <w:rPr>
        <w:rFonts w:eastAsiaTheme="minorHAnsi" w:hint="default"/>
        <w:i w:val="0"/>
        <w:color w:val="auto"/>
      </w:rPr>
    </w:lvl>
    <w:lvl w:ilvl="5">
      <w:start w:val="1"/>
      <w:numFmt w:val="decimal"/>
      <w:lvlText w:val="%1.%2.%3.%4.%5.%6"/>
      <w:lvlJc w:val="left"/>
      <w:pPr>
        <w:ind w:left="4680" w:hanging="1080"/>
      </w:pPr>
      <w:rPr>
        <w:rFonts w:eastAsiaTheme="minorHAnsi" w:hint="default"/>
        <w:i w:val="0"/>
        <w:color w:val="auto"/>
      </w:rPr>
    </w:lvl>
    <w:lvl w:ilvl="6">
      <w:start w:val="1"/>
      <w:numFmt w:val="decimal"/>
      <w:lvlText w:val="%1.%2.%3.%4.%5.%6.%7"/>
      <w:lvlJc w:val="left"/>
      <w:pPr>
        <w:ind w:left="5400" w:hanging="1080"/>
      </w:pPr>
      <w:rPr>
        <w:rFonts w:eastAsiaTheme="minorHAnsi" w:hint="default"/>
        <w:i w:val="0"/>
        <w:color w:val="auto"/>
      </w:rPr>
    </w:lvl>
    <w:lvl w:ilvl="7">
      <w:start w:val="1"/>
      <w:numFmt w:val="decimal"/>
      <w:lvlText w:val="%1.%2.%3.%4.%5.%6.%7.%8"/>
      <w:lvlJc w:val="left"/>
      <w:pPr>
        <w:ind w:left="6480" w:hanging="1440"/>
      </w:pPr>
      <w:rPr>
        <w:rFonts w:eastAsiaTheme="minorHAnsi" w:hint="default"/>
        <w:i w:val="0"/>
        <w:color w:val="auto"/>
      </w:rPr>
    </w:lvl>
    <w:lvl w:ilvl="8">
      <w:start w:val="1"/>
      <w:numFmt w:val="decimal"/>
      <w:lvlText w:val="%1.%2.%3.%4.%5.%6.%7.%8.%9"/>
      <w:lvlJc w:val="left"/>
      <w:pPr>
        <w:ind w:left="7200" w:hanging="1440"/>
      </w:pPr>
      <w:rPr>
        <w:rFonts w:eastAsiaTheme="minorHAnsi" w:hint="default"/>
        <w:i w:val="0"/>
        <w:color w:val="auto"/>
      </w:rPr>
    </w:lvl>
  </w:abstractNum>
  <w:abstractNum w:abstractNumId="9">
    <w:nsid w:val="1AB9596A"/>
    <w:multiLevelType w:val="hybridMultilevel"/>
    <w:tmpl w:val="7DDCD1EE"/>
    <w:lvl w:ilvl="0" w:tplc="563A87A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ACB04BE"/>
    <w:multiLevelType w:val="hybridMultilevel"/>
    <w:tmpl w:val="57549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16499D"/>
    <w:multiLevelType w:val="hybridMultilevel"/>
    <w:tmpl w:val="8F3EC3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DBC79DC"/>
    <w:multiLevelType w:val="hybridMultilevel"/>
    <w:tmpl w:val="DD3E1EA2"/>
    <w:lvl w:ilvl="0" w:tplc="A162A806">
      <w:start w:val="1"/>
      <w:numFmt w:val="decimal"/>
      <w:lvlText w:val="1.%1"/>
      <w:lvlJc w:val="left"/>
      <w:pPr>
        <w:ind w:left="1080" w:hanging="360"/>
      </w:pPr>
      <w:rPr>
        <w:rFonts w:asciiTheme="minorHAnsi" w:hAnsiTheme="minorHAnsi" w:hint="default"/>
        <w:b/>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211C668A"/>
    <w:multiLevelType w:val="hybridMultilevel"/>
    <w:tmpl w:val="0CBE44A4"/>
    <w:lvl w:ilvl="0" w:tplc="04100017">
      <w:start w:val="1"/>
      <w:numFmt w:val="lowerLetter"/>
      <w:lvlText w:val="%1)"/>
      <w:lvlJc w:val="left"/>
      <w:pPr>
        <w:ind w:left="1014" w:hanging="360"/>
      </w:pPr>
    </w:lvl>
    <w:lvl w:ilvl="1" w:tplc="04100019" w:tentative="1">
      <w:start w:val="1"/>
      <w:numFmt w:val="lowerLetter"/>
      <w:lvlText w:val="%2."/>
      <w:lvlJc w:val="left"/>
      <w:pPr>
        <w:ind w:left="1734" w:hanging="360"/>
      </w:pPr>
    </w:lvl>
    <w:lvl w:ilvl="2" w:tplc="0410001B" w:tentative="1">
      <w:start w:val="1"/>
      <w:numFmt w:val="lowerRoman"/>
      <w:lvlText w:val="%3."/>
      <w:lvlJc w:val="right"/>
      <w:pPr>
        <w:ind w:left="2454" w:hanging="180"/>
      </w:pPr>
    </w:lvl>
    <w:lvl w:ilvl="3" w:tplc="0410000F" w:tentative="1">
      <w:start w:val="1"/>
      <w:numFmt w:val="decimal"/>
      <w:lvlText w:val="%4."/>
      <w:lvlJc w:val="left"/>
      <w:pPr>
        <w:ind w:left="3174" w:hanging="360"/>
      </w:pPr>
    </w:lvl>
    <w:lvl w:ilvl="4" w:tplc="04100019" w:tentative="1">
      <w:start w:val="1"/>
      <w:numFmt w:val="lowerLetter"/>
      <w:lvlText w:val="%5."/>
      <w:lvlJc w:val="left"/>
      <w:pPr>
        <w:ind w:left="3894" w:hanging="360"/>
      </w:pPr>
    </w:lvl>
    <w:lvl w:ilvl="5" w:tplc="0410001B" w:tentative="1">
      <w:start w:val="1"/>
      <w:numFmt w:val="lowerRoman"/>
      <w:lvlText w:val="%6."/>
      <w:lvlJc w:val="right"/>
      <w:pPr>
        <w:ind w:left="4614" w:hanging="180"/>
      </w:pPr>
    </w:lvl>
    <w:lvl w:ilvl="6" w:tplc="0410000F" w:tentative="1">
      <w:start w:val="1"/>
      <w:numFmt w:val="decimal"/>
      <w:lvlText w:val="%7."/>
      <w:lvlJc w:val="left"/>
      <w:pPr>
        <w:ind w:left="5334" w:hanging="360"/>
      </w:pPr>
    </w:lvl>
    <w:lvl w:ilvl="7" w:tplc="04100019" w:tentative="1">
      <w:start w:val="1"/>
      <w:numFmt w:val="lowerLetter"/>
      <w:lvlText w:val="%8."/>
      <w:lvlJc w:val="left"/>
      <w:pPr>
        <w:ind w:left="6054" w:hanging="360"/>
      </w:pPr>
    </w:lvl>
    <w:lvl w:ilvl="8" w:tplc="0410001B" w:tentative="1">
      <w:start w:val="1"/>
      <w:numFmt w:val="lowerRoman"/>
      <w:lvlText w:val="%9."/>
      <w:lvlJc w:val="right"/>
      <w:pPr>
        <w:ind w:left="6774" w:hanging="180"/>
      </w:pPr>
    </w:lvl>
  </w:abstractNum>
  <w:abstractNum w:abstractNumId="14">
    <w:nsid w:val="23C91213"/>
    <w:multiLevelType w:val="hybridMultilevel"/>
    <w:tmpl w:val="4940872A"/>
    <w:lvl w:ilvl="0" w:tplc="E5E8B67E">
      <w:start w:val="1"/>
      <w:numFmt w:val="bullet"/>
      <w:lvlText w:val=""/>
      <w:lvlJc w:val="left"/>
      <w:pPr>
        <w:ind w:left="1058" w:hanging="360"/>
      </w:pPr>
      <w:rPr>
        <w:rFonts w:ascii="Symbol" w:hAnsi="Symbol" w:hint="default"/>
      </w:rPr>
    </w:lvl>
    <w:lvl w:ilvl="1" w:tplc="04100003" w:tentative="1">
      <w:start w:val="1"/>
      <w:numFmt w:val="bullet"/>
      <w:lvlText w:val="o"/>
      <w:lvlJc w:val="left"/>
      <w:pPr>
        <w:ind w:left="1778" w:hanging="360"/>
      </w:pPr>
      <w:rPr>
        <w:rFonts w:ascii="Courier New" w:hAnsi="Courier New" w:cs="Courier New" w:hint="default"/>
      </w:rPr>
    </w:lvl>
    <w:lvl w:ilvl="2" w:tplc="04100005" w:tentative="1">
      <w:start w:val="1"/>
      <w:numFmt w:val="bullet"/>
      <w:lvlText w:val=""/>
      <w:lvlJc w:val="left"/>
      <w:pPr>
        <w:ind w:left="2498" w:hanging="360"/>
      </w:pPr>
      <w:rPr>
        <w:rFonts w:ascii="Wingdings" w:hAnsi="Wingdings" w:hint="default"/>
      </w:rPr>
    </w:lvl>
    <w:lvl w:ilvl="3" w:tplc="04100001" w:tentative="1">
      <w:start w:val="1"/>
      <w:numFmt w:val="bullet"/>
      <w:lvlText w:val=""/>
      <w:lvlJc w:val="left"/>
      <w:pPr>
        <w:ind w:left="3218" w:hanging="360"/>
      </w:pPr>
      <w:rPr>
        <w:rFonts w:ascii="Symbol" w:hAnsi="Symbol" w:hint="default"/>
      </w:rPr>
    </w:lvl>
    <w:lvl w:ilvl="4" w:tplc="04100003" w:tentative="1">
      <w:start w:val="1"/>
      <w:numFmt w:val="bullet"/>
      <w:lvlText w:val="o"/>
      <w:lvlJc w:val="left"/>
      <w:pPr>
        <w:ind w:left="3938" w:hanging="360"/>
      </w:pPr>
      <w:rPr>
        <w:rFonts w:ascii="Courier New" w:hAnsi="Courier New" w:cs="Courier New" w:hint="default"/>
      </w:rPr>
    </w:lvl>
    <w:lvl w:ilvl="5" w:tplc="04100005" w:tentative="1">
      <w:start w:val="1"/>
      <w:numFmt w:val="bullet"/>
      <w:lvlText w:val=""/>
      <w:lvlJc w:val="left"/>
      <w:pPr>
        <w:ind w:left="4658" w:hanging="360"/>
      </w:pPr>
      <w:rPr>
        <w:rFonts w:ascii="Wingdings" w:hAnsi="Wingdings" w:hint="default"/>
      </w:rPr>
    </w:lvl>
    <w:lvl w:ilvl="6" w:tplc="04100001" w:tentative="1">
      <w:start w:val="1"/>
      <w:numFmt w:val="bullet"/>
      <w:lvlText w:val=""/>
      <w:lvlJc w:val="left"/>
      <w:pPr>
        <w:ind w:left="5378" w:hanging="360"/>
      </w:pPr>
      <w:rPr>
        <w:rFonts w:ascii="Symbol" w:hAnsi="Symbol" w:hint="default"/>
      </w:rPr>
    </w:lvl>
    <w:lvl w:ilvl="7" w:tplc="04100003" w:tentative="1">
      <w:start w:val="1"/>
      <w:numFmt w:val="bullet"/>
      <w:lvlText w:val="o"/>
      <w:lvlJc w:val="left"/>
      <w:pPr>
        <w:ind w:left="6098" w:hanging="360"/>
      </w:pPr>
      <w:rPr>
        <w:rFonts w:ascii="Courier New" w:hAnsi="Courier New" w:cs="Courier New" w:hint="default"/>
      </w:rPr>
    </w:lvl>
    <w:lvl w:ilvl="8" w:tplc="04100005" w:tentative="1">
      <w:start w:val="1"/>
      <w:numFmt w:val="bullet"/>
      <w:lvlText w:val=""/>
      <w:lvlJc w:val="left"/>
      <w:pPr>
        <w:ind w:left="6818" w:hanging="360"/>
      </w:pPr>
      <w:rPr>
        <w:rFonts w:ascii="Wingdings" w:hAnsi="Wingdings" w:hint="default"/>
      </w:rPr>
    </w:lvl>
  </w:abstractNum>
  <w:abstractNum w:abstractNumId="15">
    <w:nsid w:val="29DC2765"/>
    <w:multiLevelType w:val="hybridMultilevel"/>
    <w:tmpl w:val="171CD3A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2B052CC8"/>
    <w:multiLevelType w:val="hybridMultilevel"/>
    <w:tmpl w:val="4DEE3A76"/>
    <w:lvl w:ilvl="0" w:tplc="04100017">
      <w:start w:val="1"/>
      <w:numFmt w:val="lowerLetter"/>
      <w:lvlText w:val="%1)"/>
      <w:lvlJc w:val="left"/>
      <w:pPr>
        <w:ind w:left="720" w:hanging="360"/>
      </w:pPr>
    </w:lvl>
    <w:lvl w:ilvl="1" w:tplc="3260F36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95B19A8"/>
    <w:multiLevelType w:val="hybridMultilevel"/>
    <w:tmpl w:val="DC6468E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8">
    <w:nsid w:val="3D372BC8"/>
    <w:multiLevelType w:val="hybridMultilevel"/>
    <w:tmpl w:val="A022CCB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0246EDA"/>
    <w:multiLevelType w:val="hybridMultilevel"/>
    <w:tmpl w:val="CE7861BC"/>
    <w:lvl w:ilvl="0" w:tplc="D3CCEA74">
      <w:start w:val="1"/>
      <w:numFmt w:val="decimal"/>
      <w:lvlText w:val="%1."/>
      <w:lvlJc w:val="left"/>
      <w:pPr>
        <w:ind w:left="720" w:hanging="360"/>
      </w:pPr>
      <w:rPr>
        <w:rFonts w:hint="default"/>
        <w:b/>
        <w:i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4E66071"/>
    <w:multiLevelType w:val="hybridMultilevel"/>
    <w:tmpl w:val="E728A6D8"/>
    <w:lvl w:ilvl="0" w:tplc="55BC7ABE">
      <w:start w:val="1"/>
      <w:numFmt w:val="bullet"/>
      <w:lvlText w:val=""/>
      <w:lvlJc w:val="left"/>
      <w:pPr>
        <w:ind w:left="720" w:hanging="360"/>
      </w:pPr>
      <w:rPr>
        <w:rFonts w:ascii="Wingdings" w:hAnsi="Wingdings" w:hint="default"/>
        <w:color w:val="auto"/>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CC90E43"/>
    <w:multiLevelType w:val="hybridMultilevel"/>
    <w:tmpl w:val="82324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E002EBE"/>
    <w:multiLevelType w:val="hybridMultilevel"/>
    <w:tmpl w:val="BD1C6B36"/>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3">
    <w:nsid w:val="50FB65A9"/>
    <w:multiLevelType w:val="hybridMultilevel"/>
    <w:tmpl w:val="EDFC5BAE"/>
    <w:lvl w:ilvl="0" w:tplc="7EC49FE0">
      <w:start w:val="1"/>
      <w:numFmt w:val="decimal"/>
      <w:lvlText w:val="%1."/>
      <w:lvlJc w:val="left"/>
      <w:pPr>
        <w:ind w:left="1440" w:hanging="360"/>
      </w:pPr>
      <w:rPr>
        <w:b/>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57477FDD"/>
    <w:multiLevelType w:val="hybridMultilevel"/>
    <w:tmpl w:val="3DD43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CBC5296"/>
    <w:multiLevelType w:val="hybridMultilevel"/>
    <w:tmpl w:val="9B3E3AA4"/>
    <w:lvl w:ilvl="0" w:tplc="F93AEE1E">
      <w:start w:val="1"/>
      <w:numFmt w:val="decimal"/>
      <w:lvlText w:val="%1."/>
      <w:lvlJc w:val="left"/>
      <w:pPr>
        <w:ind w:left="766" w:hanging="360"/>
      </w:pPr>
      <w:rPr>
        <w:rFonts w:hint="default"/>
      </w:rPr>
    </w:lvl>
    <w:lvl w:ilvl="1" w:tplc="04100019" w:tentative="1">
      <w:start w:val="1"/>
      <w:numFmt w:val="lowerLetter"/>
      <w:lvlText w:val="%2."/>
      <w:lvlJc w:val="left"/>
      <w:pPr>
        <w:ind w:left="1486" w:hanging="360"/>
      </w:pPr>
    </w:lvl>
    <w:lvl w:ilvl="2" w:tplc="0410001B" w:tentative="1">
      <w:start w:val="1"/>
      <w:numFmt w:val="lowerRoman"/>
      <w:lvlText w:val="%3."/>
      <w:lvlJc w:val="right"/>
      <w:pPr>
        <w:ind w:left="2206" w:hanging="180"/>
      </w:pPr>
    </w:lvl>
    <w:lvl w:ilvl="3" w:tplc="0410000F" w:tentative="1">
      <w:start w:val="1"/>
      <w:numFmt w:val="decimal"/>
      <w:lvlText w:val="%4."/>
      <w:lvlJc w:val="left"/>
      <w:pPr>
        <w:ind w:left="2926" w:hanging="360"/>
      </w:pPr>
    </w:lvl>
    <w:lvl w:ilvl="4" w:tplc="04100019" w:tentative="1">
      <w:start w:val="1"/>
      <w:numFmt w:val="lowerLetter"/>
      <w:lvlText w:val="%5."/>
      <w:lvlJc w:val="left"/>
      <w:pPr>
        <w:ind w:left="3646" w:hanging="360"/>
      </w:pPr>
    </w:lvl>
    <w:lvl w:ilvl="5" w:tplc="0410001B" w:tentative="1">
      <w:start w:val="1"/>
      <w:numFmt w:val="lowerRoman"/>
      <w:lvlText w:val="%6."/>
      <w:lvlJc w:val="right"/>
      <w:pPr>
        <w:ind w:left="4366" w:hanging="180"/>
      </w:pPr>
    </w:lvl>
    <w:lvl w:ilvl="6" w:tplc="0410000F" w:tentative="1">
      <w:start w:val="1"/>
      <w:numFmt w:val="decimal"/>
      <w:lvlText w:val="%7."/>
      <w:lvlJc w:val="left"/>
      <w:pPr>
        <w:ind w:left="5086" w:hanging="360"/>
      </w:pPr>
    </w:lvl>
    <w:lvl w:ilvl="7" w:tplc="04100019" w:tentative="1">
      <w:start w:val="1"/>
      <w:numFmt w:val="lowerLetter"/>
      <w:lvlText w:val="%8."/>
      <w:lvlJc w:val="left"/>
      <w:pPr>
        <w:ind w:left="5806" w:hanging="360"/>
      </w:pPr>
    </w:lvl>
    <w:lvl w:ilvl="8" w:tplc="0410001B" w:tentative="1">
      <w:start w:val="1"/>
      <w:numFmt w:val="lowerRoman"/>
      <w:lvlText w:val="%9."/>
      <w:lvlJc w:val="right"/>
      <w:pPr>
        <w:ind w:left="6526" w:hanging="180"/>
      </w:pPr>
    </w:lvl>
  </w:abstractNum>
  <w:abstractNum w:abstractNumId="26">
    <w:nsid w:val="5DC770F1"/>
    <w:multiLevelType w:val="singleLevel"/>
    <w:tmpl w:val="A7D65DE6"/>
    <w:lvl w:ilvl="0">
      <w:start w:val="1"/>
      <w:numFmt w:val="lowerLetter"/>
      <w:lvlText w:val="%1)"/>
      <w:legacy w:legacy="1" w:legacySpace="0" w:legacyIndent="547"/>
      <w:lvlJc w:val="left"/>
      <w:rPr>
        <w:rFonts w:asciiTheme="minorHAnsi" w:hAnsiTheme="minorHAnsi" w:cs="Arial" w:hint="default"/>
      </w:rPr>
    </w:lvl>
  </w:abstractNum>
  <w:abstractNum w:abstractNumId="27">
    <w:nsid w:val="60C77A73"/>
    <w:multiLevelType w:val="hybridMultilevel"/>
    <w:tmpl w:val="2918CD28"/>
    <w:lvl w:ilvl="0" w:tplc="FF1C91B0">
      <w:start w:val="1"/>
      <w:numFmt w:val="lowerLetter"/>
      <w:lvlText w:val="%1)"/>
      <w:lvlJc w:val="left"/>
      <w:pPr>
        <w:ind w:left="786" w:hanging="360"/>
      </w:pPr>
      <w:rPr>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nsid w:val="612C0F63"/>
    <w:multiLevelType w:val="hybridMultilevel"/>
    <w:tmpl w:val="F49EDAA8"/>
    <w:lvl w:ilvl="0" w:tplc="04100017">
      <w:start w:val="1"/>
      <w:numFmt w:val="lowerLetter"/>
      <w:lvlText w:val="%1)"/>
      <w:lvlJc w:val="left"/>
      <w:pPr>
        <w:ind w:left="722" w:hanging="360"/>
      </w:p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29">
    <w:nsid w:val="638C3201"/>
    <w:multiLevelType w:val="hybridMultilevel"/>
    <w:tmpl w:val="194AA09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4DC0987"/>
    <w:multiLevelType w:val="hybridMultilevel"/>
    <w:tmpl w:val="6922C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7087737"/>
    <w:multiLevelType w:val="hybridMultilevel"/>
    <w:tmpl w:val="A4060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8FC5763"/>
    <w:multiLevelType w:val="hybridMultilevel"/>
    <w:tmpl w:val="92DEF5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9343760"/>
    <w:multiLevelType w:val="hybridMultilevel"/>
    <w:tmpl w:val="5C6C164C"/>
    <w:lvl w:ilvl="0" w:tplc="A90CC65E">
      <w:start w:val="1"/>
      <w:numFmt w:val="decimal"/>
      <w:lvlText w:val="%1."/>
      <w:lvlJc w:val="left"/>
      <w:pPr>
        <w:ind w:left="360" w:hanging="360"/>
      </w:pPr>
      <w:rPr>
        <w:rFonts w:asciiTheme="minorHAnsi" w:hAnsiTheme="minorHAnsi"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97F7B30"/>
    <w:multiLevelType w:val="hybridMultilevel"/>
    <w:tmpl w:val="91DAEB20"/>
    <w:lvl w:ilvl="0" w:tplc="EBB05B7C">
      <w:start w:val="1"/>
      <w:numFmt w:val="decimal"/>
      <w:lvlText w:val="%1."/>
      <w:lvlJc w:val="left"/>
      <w:pPr>
        <w:ind w:left="1068" w:hanging="360"/>
      </w:pPr>
      <w:rPr>
        <w:b/>
        <w:i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5">
    <w:nsid w:val="6AB318C8"/>
    <w:multiLevelType w:val="hybridMultilevel"/>
    <w:tmpl w:val="92DEF5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C082EFD"/>
    <w:multiLevelType w:val="hybridMultilevel"/>
    <w:tmpl w:val="1FC2C3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DE669E2"/>
    <w:multiLevelType w:val="hybridMultilevel"/>
    <w:tmpl w:val="91B2FC56"/>
    <w:lvl w:ilvl="0" w:tplc="03B80314">
      <w:start w:val="1"/>
      <w:numFmt w:val="decimal"/>
      <w:lvlText w:val="%1."/>
      <w:lvlJc w:val="left"/>
      <w:pPr>
        <w:ind w:left="720" w:hanging="360"/>
      </w:pPr>
      <w:rPr>
        <w:rFonts w:asciiTheme="minorHAnsi" w:hAnsiTheme="minorHAnsi"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F711D71"/>
    <w:multiLevelType w:val="multilevel"/>
    <w:tmpl w:val="8248939A"/>
    <w:lvl w:ilvl="0">
      <w:start w:val="2"/>
      <w:numFmt w:val="decimal"/>
      <w:lvlText w:val="%1"/>
      <w:lvlJc w:val="left"/>
      <w:pPr>
        <w:ind w:left="360" w:hanging="360"/>
      </w:pPr>
      <w:rPr>
        <w:rFonts w:eastAsiaTheme="minorHAnsi" w:cstheme="minorBidi" w:hint="default"/>
        <w:i w:val="0"/>
        <w:color w:val="000000"/>
      </w:rPr>
    </w:lvl>
    <w:lvl w:ilvl="1">
      <w:start w:val="1"/>
      <w:numFmt w:val="decimal"/>
      <w:lvlText w:val="%1.%2"/>
      <w:lvlJc w:val="left"/>
      <w:pPr>
        <w:ind w:left="1069" w:hanging="360"/>
      </w:pPr>
      <w:rPr>
        <w:rFonts w:eastAsiaTheme="minorHAnsi" w:cstheme="minorBidi" w:hint="default"/>
        <w:b/>
        <w:i w:val="0"/>
        <w:color w:val="000000"/>
      </w:rPr>
    </w:lvl>
    <w:lvl w:ilvl="2">
      <w:start w:val="1"/>
      <w:numFmt w:val="decimal"/>
      <w:lvlText w:val="%1.%2.%3"/>
      <w:lvlJc w:val="left"/>
      <w:pPr>
        <w:ind w:left="2138" w:hanging="720"/>
      </w:pPr>
      <w:rPr>
        <w:rFonts w:eastAsiaTheme="minorHAnsi" w:cstheme="minorBidi" w:hint="default"/>
        <w:i w:val="0"/>
        <w:color w:val="000000"/>
      </w:rPr>
    </w:lvl>
    <w:lvl w:ilvl="3">
      <w:start w:val="1"/>
      <w:numFmt w:val="decimal"/>
      <w:lvlText w:val="%1.%2.%3.%4"/>
      <w:lvlJc w:val="left"/>
      <w:pPr>
        <w:ind w:left="2847" w:hanging="720"/>
      </w:pPr>
      <w:rPr>
        <w:rFonts w:eastAsiaTheme="minorHAnsi" w:cstheme="minorBidi" w:hint="default"/>
        <w:i w:val="0"/>
        <w:color w:val="000000"/>
      </w:rPr>
    </w:lvl>
    <w:lvl w:ilvl="4">
      <w:start w:val="1"/>
      <w:numFmt w:val="decimal"/>
      <w:lvlText w:val="%1.%2.%3.%4.%5"/>
      <w:lvlJc w:val="left"/>
      <w:pPr>
        <w:ind w:left="3916" w:hanging="1080"/>
      </w:pPr>
      <w:rPr>
        <w:rFonts w:eastAsiaTheme="minorHAnsi" w:cstheme="minorBidi" w:hint="default"/>
        <w:i w:val="0"/>
        <w:color w:val="000000"/>
      </w:rPr>
    </w:lvl>
    <w:lvl w:ilvl="5">
      <w:start w:val="1"/>
      <w:numFmt w:val="decimal"/>
      <w:lvlText w:val="%1.%2.%3.%4.%5.%6"/>
      <w:lvlJc w:val="left"/>
      <w:pPr>
        <w:ind w:left="4625" w:hanging="1080"/>
      </w:pPr>
      <w:rPr>
        <w:rFonts w:eastAsiaTheme="minorHAnsi" w:cstheme="minorBidi" w:hint="default"/>
        <w:i w:val="0"/>
        <w:color w:val="000000"/>
      </w:rPr>
    </w:lvl>
    <w:lvl w:ilvl="6">
      <w:start w:val="1"/>
      <w:numFmt w:val="decimal"/>
      <w:lvlText w:val="%1.%2.%3.%4.%5.%6.%7"/>
      <w:lvlJc w:val="left"/>
      <w:pPr>
        <w:ind w:left="5334" w:hanging="1080"/>
      </w:pPr>
      <w:rPr>
        <w:rFonts w:eastAsiaTheme="minorHAnsi" w:cstheme="minorBidi" w:hint="default"/>
        <w:i w:val="0"/>
        <w:color w:val="000000"/>
      </w:rPr>
    </w:lvl>
    <w:lvl w:ilvl="7">
      <w:start w:val="1"/>
      <w:numFmt w:val="decimal"/>
      <w:lvlText w:val="%1.%2.%3.%4.%5.%6.%7.%8"/>
      <w:lvlJc w:val="left"/>
      <w:pPr>
        <w:ind w:left="6403" w:hanging="1440"/>
      </w:pPr>
      <w:rPr>
        <w:rFonts w:eastAsiaTheme="minorHAnsi" w:cstheme="minorBidi" w:hint="default"/>
        <w:i w:val="0"/>
        <w:color w:val="000000"/>
      </w:rPr>
    </w:lvl>
    <w:lvl w:ilvl="8">
      <w:start w:val="1"/>
      <w:numFmt w:val="decimal"/>
      <w:lvlText w:val="%1.%2.%3.%4.%5.%6.%7.%8.%9"/>
      <w:lvlJc w:val="left"/>
      <w:pPr>
        <w:ind w:left="7112" w:hanging="1440"/>
      </w:pPr>
      <w:rPr>
        <w:rFonts w:eastAsiaTheme="minorHAnsi" w:cstheme="minorBidi" w:hint="default"/>
        <w:i w:val="0"/>
        <w:color w:val="000000"/>
      </w:rPr>
    </w:lvl>
  </w:abstractNum>
  <w:abstractNum w:abstractNumId="39">
    <w:nsid w:val="70DE371F"/>
    <w:multiLevelType w:val="singleLevel"/>
    <w:tmpl w:val="B7722620"/>
    <w:lvl w:ilvl="0">
      <w:start w:val="1"/>
      <w:numFmt w:val="lowerLetter"/>
      <w:lvlText w:val="%1)"/>
      <w:lvlJc w:val="left"/>
      <w:pPr>
        <w:tabs>
          <w:tab w:val="num" w:pos="360"/>
        </w:tabs>
        <w:ind w:left="360" w:hanging="360"/>
      </w:pPr>
      <w:rPr>
        <w:b w:val="0"/>
        <w:i w:val="0"/>
      </w:rPr>
    </w:lvl>
  </w:abstractNum>
  <w:abstractNum w:abstractNumId="40">
    <w:nsid w:val="71076E04"/>
    <w:multiLevelType w:val="hybridMultilevel"/>
    <w:tmpl w:val="D8328ADA"/>
    <w:lvl w:ilvl="0" w:tplc="8E4EDC7A">
      <w:start w:val="1"/>
      <w:numFmt w:val="lowerLetter"/>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41">
    <w:nsid w:val="74D723F8"/>
    <w:multiLevelType w:val="hybridMultilevel"/>
    <w:tmpl w:val="86BE9670"/>
    <w:lvl w:ilvl="0" w:tplc="F3B898F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B3617F8"/>
    <w:multiLevelType w:val="hybridMultilevel"/>
    <w:tmpl w:val="21528C1A"/>
    <w:lvl w:ilvl="0" w:tplc="AD808D04">
      <w:start w:val="1"/>
      <w:numFmt w:val="decimal"/>
      <w:lvlText w:val="%1."/>
      <w:lvlJc w:val="left"/>
      <w:pPr>
        <w:ind w:left="1364" w:hanging="360"/>
      </w:pPr>
      <w:rPr>
        <w:rFonts w:eastAsia="Times New Roman" w:cs="Times New Roman" w:hint="default"/>
        <w:b/>
        <w:i w:val="0"/>
        <w:color w:val="000000"/>
      </w:rPr>
    </w:lvl>
    <w:lvl w:ilvl="1" w:tplc="67BAE66C">
      <w:start w:val="1"/>
      <w:numFmt w:val="lowerLetter"/>
      <w:lvlText w:val="%2)"/>
      <w:lvlJc w:val="left"/>
      <w:pPr>
        <w:ind w:left="2414" w:hanging="690"/>
      </w:pPr>
      <w:rPr>
        <w:rFonts w:hint="default"/>
      </w:r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43">
    <w:nsid w:val="7E9C74DF"/>
    <w:multiLevelType w:val="hybridMultilevel"/>
    <w:tmpl w:val="CEB48E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4"/>
  </w:num>
  <w:num w:numId="3">
    <w:abstractNumId w:val="28"/>
  </w:num>
  <w:num w:numId="4">
    <w:abstractNumId w:val="39"/>
  </w:num>
  <w:num w:numId="5">
    <w:abstractNumId w:val="24"/>
  </w:num>
  <w:num w:numId="6">
    <w:abstractNumId w:val="0"/>
  </w:num>
  <w:num w:numId="7">
    <w:abstractNumId w:val="40"/>
  </w:num>
  <w:num w:numId="8">
    <w:abstractNumId w:val="12"/>
  </w:num>
  <w:num w:numId="9">
    <w:abstractNumId w:val="11"/>
  </w:num>
  <w:num w:numId="10">
    <w:abstractNumId w:val="6"/>
  </w:num>
  <w:num w:numId="11">
    <w:abstractNumId w:val="19"/>
  </w:num>
  <w:num w:numId="12">
    <w:abstractNumId w:val="1"/>
  </w:num>
  <w:num w:numId="13">
    <w:abstractNumId w:val="9"/>
  </w:num>
  <w:num w:numId="14">
    <w:abstractNumId w:val="37"/>
  </w:num>
  <w:num w:numId="15">
    <w:abstractNumId w:val="15"/>
  </w:num>
  <w:num w:numId="16">
    <w:abstractNumId w:val="14"/>
  </w:num>
  <w:num w:numId="17">
    <w:abstractNumId w:val="23"/>
  </w:num>
  <w:num w:numId="18">
    <w:abstractNumId w:val="33"/>
  </w:num>
  <w:num w:numId="19">
    <w:abstractNumId w:val="16"/>
  </w:num>
  <w:num w:numId="20">
    <w:abstractNumId w:val="8"/>
  </w:num>
  <w:num w:numId="21">
    <w:abstractNumId w:val="3"/>
  </w:num>
  <w:num w:numId="22">
    <w:abstractNumId w:val="38"/>
  </w:num>
  <w:num w:numId="23">
    <w:abstractNumId w:val="5"/>
  </w:num>
  <w:num w:numId="24">
    <w:abstractNumId w:val="20"/>
  </w:num>
  <w:num w:numId="25">
    <w:abstractNumId w:val="27"/>
  </w:num>
  <w:num w:numId="26">
    <w:abstractNumId w:val="2"/>
  </w:num>
  <w:num w:numId="27">
    <w:abstractNumId w:val="43"/>
  </w:num>
  <w:num w:numId="28">
    <w:abstractNumId w:val="34"/>
  </w:num>
  <w:num w:numId="29">
    <w:abstractNumId w:val="42"/>
  </w:num>
  <w:num w:numId="30">
    <w:abstractNumId w:val="22"/>
  </w:num>
  <w:num w:numId="31">
    <w:abstractNumId w:val="29"/>
  </w:num>
  <w:num w:numId="32">
    <w:abstractNumId w:val="41"/>
  </w:num>
  <w:num w:numId="33">
    <w:abstractNumId w:val="17"/>
  </w:num>
  <w:num w:numId="34">
    <w:abstractNumId w:val="25"/>
  </w:num>
  <w:num w:numId="35">
    <w:abstractNumId w:val="13"/>
  </w:num>
  <w:num w:numId="36">
    <w:abstractNumId w:val="35"/>
  </w:num>
  <w:num w:numId="37">
    <w:abstractNumId w:val="36"/>
  </w:num>
  <w:num w:numId="38">
    <w:abstractNumId w:val="31"/>
  </w:num>
  <w:num w:numId="39">
    <w:abstractNumId w:val="21"/>
  </w:num>
  <w:num w:numId="40">
    <w:abstractNumId w:val="10"/>
  </w:num>
  <w:num w:numId="41">
    <w:abstractNumId w:val="7"/>
  </w:num>
  <w:num w:numId="42">
    <w:abstractNumId w:val="18"/>
  </w:num>
  <w:num w:numId="43">
    <w:abstractNumId w:val="30"/>
  </w:num>
  <w:num w:numId="4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maso Pellegrini">
    <w15:presenceInfo w15:providerId="None" w15:userId="Tommaso Pellegr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VbCXkC3z7jvYjWx8P33nkGqJKSk=" w:salt="fD/4JDrkvHvMhBfv3sfZGQ=="/>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71C"/>
    <w:rsid w:val="0000779C"/>
    <w:rsid w:val="00007AE4"/>
    <w:rsid w:val="00010269"/>
    <w:rsid w:val="00012C63"/>
    <w:rsid w:val="00014868"/>
    <w:rsid w:val="00015296"/>
    <w:rsid w:val="00017149"/>
    <w:rsid w:val="00017378"/>
    <w:rsid w:val="000203C2"/>
    <w:rsid w:val="000219C7"/>
    <w:rsid w:val="00021CE9"/>
    <w:rsid w:val="000231E0"/>
    <w:rsid w:val="00026256"/>
    <w:rsid w:val="00033079"/>
    <w:rsid w:val="00033940"/>
    <w:rsid w:val="0003671D"/>
    <w:rsid w:val="000368C5"/>
    <w:rsid w:val="00040C72"/>
    <w:rsid w:val="000414C2"/>
    <w:rsid w:val="0004164E"/>
    <w:rsid w:val="00041F97"/>
    <w:rsid w:val="00042135"/>
    <w:rsid w:val="00045996"/>
    <w:rsid w:val="0004698C"/>
    <w:rsid w:val="00047936"/>
    <w:rsid w:val="00050123"/>
    <w:rsid w:val="00052599"/>
    <w:rsid w:val="00056ABD"/>
    <w:rsid w:val="000614A8"/>
    <w:rsid w:val="00061C85"/>
    <w:rsid w:val="00062956"/>
    <w:rsid w:val="000638C4"/>
    <w:rsid w:val="000643DB"/>
    <w:rsid w:val="00064600"/>
    <w:rsid w:val="0006665B"/>
    <w:rsid w:val="00067948"/>
    <w:rsid w:val="00072D4C"/>
    <w:rsid w:val="00073447"/>
    <w:rsid w:val="000734EE"/>
    <w:rsid w:val="000776B0"/>
    <w:rsid w:val="00080F93"/>
    <w:rsid w:val="00082AC6"/>
    <w:rsid w:val="000847B0"/>
    <w:rsid w:val="00085DD0"/>
    <w:rsid w:val="0008619F"/>
    <w:rsid w:val="00086F56"/>
    <w:rsid w:val="000913A4"/>
    <w:rsid w:val="0009159B"/>
    <w:rsid w:val="000928C7"/>
    <w:rsid w:val="00096106"/>
    <w:rsid w:val="00096853"/>
    <w:rsid w:val="000A0BBB"/>
    <w:rsid w:val="000A2201"/>
    <w:rsid w:val="000A2376"/>
    <w:rsid w:val="000A28AE"/>
    <w:rsid w:val="000A3398"/>
    <w:rsid w:val="000A5652"/>
    <w:rsid w:val="000A6100"/>
    <w:rsid w:val="000A782C"/>
    <w:rsid w:val="000B0416"/>
    <w:rsid w:val="000B096B"/>
    <w:rsid w:val="000B0B25"/>
    <w:rsid w:val="000B1FB1"/>
    <w:rsid w:val="000B48E8"/>
    <w:rsid w:val="000B4AB0"/>
    <w:rsid w:val="000B52B2"/>
    <w:rsid w:val="000B5DD3"/>
    <w:rsid w:val="000B70E5"/>
    <w:rsid w:val="000B7C00"/>
    <w:rsid w:val="000C3105"/>
    <w:rsid w:val="000C5615"/>
    <w:rsid w:val="000C7978"/>
    <w:rsid w:val="000D1894"/>
    <w:rsid w:val="000D269C"/>
    <w:rsid w:val="000D27BB"/>
    <w:rsid w:val="000D2A72"/>
    <w:rsid w:val="000D3BC9"/>
    <w:rsid w:val="000D3D86"/>
    <w:rsid w:val="000D4221"/>
    <w:rsid w:val="000D52DD"/>
    <w:rsid w:val="000D6179"/>
    <w:rsid w:val="000D6298"/>
    <w:rsid w:val="000D6E21"/>
    <w:rsid w:val="000D72C9"/>
    <w:rsid w:val="000D79B2"/>
    <w:rsid w:val="000E03D4"/>
    <w:rsid w:val="000E0C24"/>
    <w:rsid w:val="000E0F57"/>
    <w:rsid w:val="000E1DFF"/>
    <w:rsid w:val="000E37F1"/>
    <w:rsid w:val="000E3883"/>
    <w:rsid w:val="000E56D0"/>
    <w:rsid w:val="000E5C32"/>
    <w:rsid w:val="000E6343"/>
    <w:rsid w:val="000E71EB"/>
    <w:rsid w:val="000E7FDF"/>
    <w:rsid w:val="000F1142"/>
    <w:rsid w:val="00100D73"/>
    <w:rsid w:val="0010220B"/>
    <w:rsid w:val="00102CC6"/>
    <w:rsid w:val="00107033"/>
    <w:rsid w:val="00110010"/>
    <w:rsid w:val="00110066"/>
    <w:rsid w:val="001147B9"/>
    <w:rsid w:val="0011605F"/>
    <w:rsid w:val="001161F8"/>
    <w:rsid w:val="001167E7"/>
    <w:rsid w:val="001171A6"/>
    <w:rsid w:val="00117417"/>
    <w:rsid w:val="00120DD2"/>
    <w:rsid w:val="00123529"/>
    <w:rsid w:val="00123A01"/>
    <w:rsid w:val="00124DBE"/>
    <w:rsid w:val="00125471"/>
    <w:rsid w:val="00125D7E"/>
    <w:rsid w:val="00127C48"/>
    <w:rsid w:val="00130255"/>
    <w:rsid w:val="00131E64"/>
    <w:rsid w:val="00132D54"/>
    <w:rsid w:val="001332CB"/>
    <w:rsid w:val="00136CCD"/>
    <w:rsid w:val="00142B25"/>
    <w:rsid w:val="00142D47"/>
    <w:rsid w:val="00142D9F"/>
    <w:rsid w:val="00150151"/>
    <w:rsid w:val="0015059E"/>
    <w:rsid w:val="00150A09"/>
    <w:rsid w:val="00151DD5"/>
    <w:rsid w:val="00152C44"/>
    <w:rsid w:val="00152DF8"/>
    <w:rsid w:val="00153ABD"/>
    <w:rsid w:val="00156110"/>
    <w:rsid w:val="00156309"/>
    <w:rsid w:val="001575E5"/>
    <w:rsid w:val="001600F8"/>
    <w:rsid w:val="00160A8C"/>
    <w:rsid w:val="001661B2"/>
    <w:rsid w:val="0016780F"/>
    <w:rsid w:val="00171EF1"/>
    <w:rsid w:val="001721AD"/>
    <w:rsid w:val="001733B5"/>
    <w:rsid w:val="00173E46"/>
    <w:rsid w:val="001766A5"/>
    <w:rsid w:val="00181D0F"/>
    <w:rsid w:val="0018571C"/>
    <w:rsid w:val="00185836"/>
    <w:rsid w:val="00186214"/>
    <w:rsid w:val="00186F9F"/>
    <w:rsid w:val="00191B7E"/>
    <w:rsid w:val="001922E4"/>
    <w:rsid w:val="001934F5"/>
    <w:rsid w:val="00197C9A"/>
    <w:rsid w:val="001A3FFF"/>
    <w:rsid w:val="001A57BF"/>
    <w:rsid w:val="001B220E"/>
    <w:rsid w:val="001B354C"/>
    <w:rsid w:val="001B6375"/>
    <w:rsid w:val="001B6FE4"/>
    <w:rsid w:val="001C0496"/>
    <w:rsid w:val="001C3380"/>
    <w:rsid w:val="001C7357"/>
    <w:rsid w:val="001C7707"/>
    <w:rsid w:val="001D2462"/>
    <w:rsid w:val="001D4E01"/>
    <w:rsid w:val="001D577D"/>
    <w:rsid w:val="001D5BC4"/>
    <w:rsid w:val="001E1149"/>
    <w:rsid w:val="001E2013"/>
    <w:rsid w:val="001E42B5"/>
    <w:rsid w:val="001E432D"/>
    <w:rsid w:val="001E7871"/>
    <w:rsid w:val="001F05E7"/>
    <w:rsid w:val="001F20A8"/>
    <w:rsid w:val="001F2AA4"/>
    <w:rsid w:val="001F5936"/>
    <w:rsid w:val="00203DF3"/>
    <w:rsid w:val="00203F36"/>
    <w:rsid w:val="00205E69"/>
    <w:rsid w:val="00206233"/>
    <w:rsid w:val="00207887"/>
    <w:rsid w:val="00211340"/>
    <w:rsid w:val="00215F77"/>
    <w:rsid w:val="00216969"/>
    <w:rsid w:val="002203FA"/>
    <w:rsid w:val="00220827"/>
    <w:rsid w:val="002218C9"/>
    <w:rsid w:val="002224F6"/>
    <w:rsid w:val="002247E1"/>
    <w:rsid w:val="00226720"/>
    <w:rsid w:val="002270B2"/>
    <w:rsid w:val="00230653"/>
    <w:rsid w:val="002314C5"/>
    <w:rsid w:val="002332A0"/>
    <w:rsid w:val="00234065"/>
    <w:rsid w:val="0023449A"/>
    <w:rsid w:val="00235ABA"/>
    <w:rsid w:val="00235E2C"/>
    <w:rsid w:val="00236780"/>
    <w:rsid w:val="00240273"/>
    <w:rsid w:val="002407C8"/>
    <w:rsid w:val="002440B8"/>
    <w:rsid w:val="00244329"/>
    <w:rsid w:val="0024457B"/>
    <w:rsid w:val="0024537F"/>
    <w:rsid w:val="00247963"/>
    <w:rsid w:val="00247DF5"/>
    <w:rsid w:val="00251320"/>
    <w:rsid w:val="00251763"/>
    <w:rsid w:val="002528F5"/>
    <w:rsid w:val="00252E9B"/>
    <w:rsid w:val="00255F13"/>
    <w:rsid w:val="00256CBC"/>
    <w:rsid w:val="002602ED"/>
    <w:rsid w:val="00260F92"/>
    <w:rsid w:val="00263F17"/>
    <w:rsid w:val="00265A59"/>
    <w:rsid w:val="002660E5"/>
    <w:rsid w:val="00266E64"/>
    <w:rsid w:val="002708E5"/>
    <w:rsid w:val="00277BC8"/>
    <w:rsid w:val="00277D62"/>
    <w:rsid w:val="002836B4"/>
    <w:rsid w:val="00284236"/>
    <w:rsid w:val="00291BB6"/>
    <w:rsid w:val="00291E24"/>
    <w:rsid w:val="002A0E2D"/>
    <w:rsid w:val="002A1F51"/>
    <w:rsid w:val="002A3F17"/>
    <w:rsid w:val="002A6568"/>
    <w:rsid w:val="002A7B75"/>
    <w:rsid w:val="002A7C0A"/>
    <w:rsid w:val="002B66B1"/>
    <w:rsid w:val="002B7780"/>
    <w:rsid w:val="002B78A3"/>
    <w:rsid w:val="002C1425"/>
    <w:rsid w:val="002C1AA3"/>
    <w:rsid w:val="002C2004"/>
    <w:rsid w:val="002C21A2"/>
    <w:rsid w:val="002C2C7F"/>
    <w:rsid w:val="002C3139"/>
    <w:rsid w:val="002C7874"/>
    <w:rsid w:val="002C7EAA"/>
    <w:rsid w:val="002D180B"/>
    <w:rsid w:val="002D342B"/>
    <w:rsid w:val="002E3AD8"/>
    <w:rsid w:val="002E43CF"/>
    <w:rsid w:val="002E471C"/>
    <w:rsid w:val="002E623C"/>
    <w:rsid w:val="002E7EEC"/>
    <w:rsid w:val="002F0F8D"/>
    <w:rsid w:val="002F25B7"/>
    <w:rsid w:val="002F33A9"/>
    <w:rsid w:val="002F3940"/>
    <w:rsid w:val="002F506F"/>
    <w:rsid w:val="002F7E34"/>
    <w:rsid w:val="00300645"/>
    <w:rsid w:val="003013DD"/>
    <w:rsid w:val="003016C3"/>
    <w:rsid w:val="00301A7B"/>
    <w:rsid w:val="00302997"/>
    <w:rsid w:val="003047F8"/>
    <w:rsid w:val="00304B50"/>
    <w:rsid w:val="0030549F"/>
    <w:rsid w:val="00311E9D"/>
    <w:rsid w:val="00316609"/>
    <w:rsid w:val="003173CC"/>
    <w:rsid w:val="00320C67"/>
    <w:rsid w:val="00320ED6"/>
    <w:rsid w:val="00322257"/>
    <w:rsid w:val="0032397A"/>
    <w:rsid w:val="00325376"/>
    <w:rsid w:val="00325881"/>
    <w:rsid w:val="003260C1"/>
    <w:rsid w:val="00336C1D"/>
    <w:rsid w:val="00340F63"/>
    <w:rsid w:val="003426A1"/>
    <w:rsid w:val="003437B2"/>
    <w:rsid w:val="003448E3"/>
    <w:rsid w:val="003507B2"/>
    <w:rsid w:val="00350C3D"/>
    <w:rsid w:val="00351E37"/>
    <w:rsid w:val="003528B9"/>
    <w:rsid w:val="00352FBB"/>
    <w:rsid w:val="0035365D"/>
    <w:rsid w:val="003555B2"/>
    <w:rsid w:val="00356388"/>
    <w:rsid w:val="00356AE6"/>
    <w:rsid w:val="00357C24"/>
    <w:rsid w:val="00357E31"/>
    <w:rsid w:val="00360C32"/>
    <w:rsid w:val="00361673"/>
    <w:rsid w:val="00363413"/>
    <w:rsid w:val="00364E1D"/>
    <w:rsid w:val="00367627"/>
    <w:rsid w:val="003713EA"/>
    <w:rsid w:val="00372443"/>
    <w:rsid w:val="00375839"/>
    <w:rsid w:val="00377309"/>
    <w:rsid w:val="00381039"/>
    <w:rsid w:val="003835C0"/>
    <w:rsid w:val="00383C73"/>
    <w:rsid w:val="003847F3"/>
    <w:rsid w:val="0038593E"/>
    <w:rsid w:val="003877AB"/>
    <w:rsid w:val="00392DE2"/>
    <w:rsid w:val="00392F9C"/>
    <w:rsid w:val="00394911"/>
    <w:rsid w:val="0039691C"/>
    <w:rsid w:val="003A4D90"/>
    <w:rsid w:val="003A5132"/>
    <w:rsid w:val="003A5CBD"/>
    <w:rsid w:val="003A7969"/>
    <w:rsid w:val="003B01AF"/>
    <w:rsid w:val="003B0B9C"/>
    <w:rsid w:val="003B204E"/>
    <w:rsid w:val="003B2867"/>
    <w:rsid w:val="003B2B81"/>
    <w:rsid w:val="003B4721"/>
    <w:rsid w:val="003C0541"/>
    <w:rsid w:val="003C1075"/>
    <w:rsid w:val="003C3050"/>
    <w:rsid w:val="003C47D2"/>
    <w:rsid w:val="003C534F"/>
    <w:rsid w:val="003C6FFD"/>
    <w:rsid w:val="003C78E4"/>
    <w:rsid w:val="003D0AB9"/>
    <w:rsid w:val="003D1551"/>
    <w:rsid w:val="003D39C1"/>
    <w:rsid w:val="003D5F2E"/>
    <w:rsid w:val="003E0A9D"/>
    <w:rsid w:val="003E10FF"/>
    <w:rsid w:val="003E218F"/>
    <w:rsid w:val="003E2E25"/>
    <w:rsid w:val="003E3C6A"/>
    <w:rsid w:val="003E4B1D"/>
    <w:rsid w:val="003E50CD"/>
    <w:rsid w:val="003E66A3"/>
    <w:rsid w:val="003E73B4"/>
    <w:rsid w:val="003E74DC"/>
    <w:rsid w:val="003F077B"/>
    <w:rsid w:val="003F0795"/>
    <w:rsid w:val="003F48F2"/>
    <w:rsid w:val="003F5C86"/>
    <w:rsid w:val="00400A72"/>
    <w:rsid w:val="00406AF6"/>
    <w:rsid w:val="004075A8"/>
    <w:rsid w:val="00407C6A"/>
    <w:rsid w:val="004108DD"/>
    <w:rsid w:val="00410FB0"/>
    <w:rsid w:val="004111A5"/>
    <w:rsid w:val="00411CD8"/>
    <w:rsid w:val="004122A7"/>
    <w:rsid w:val="00412FCF"/>
    <w:rsid w:val="00413B56"/>
    <w:rsid w:val="00416A73"/>
    <w:rsid w:val="00416DF3"/>
    <w:rsid w:val="0041704E"/>
    <w:rsid w:val="00417BD1"/>
    <w:rsid w:val="00420C1B"/>
    <w:rsid w:val="00422702"/>
    <w:rsid w:val="00423416"/>
    <w:rsid w:val="00425214"/>
    <w:rsid w:val="00425A8B"/>
    <w:rsid w:val="0043118C"/>
    <w:rsid w:val="0043311A"/>
    <w:rsid w:val="00436A5E"/>
    <w:rsid w:val="00440094"/>
    <w:rsid w:val="0044137E"/>
    <w:rsid w:val="004416CB"/>
    <w:rsid w:val="00445FCA"/>
    <w:rsid w:val="00446533"/>
    <w:rsid w:val="004509F0"/>
    <w:rsid w:val="00452FDC"/>
    <w:rsid w:val="00453D2F"/>
    <w:rsid w:val="004552E4"/>
    <w:rsid w:val="00455BB5"/>
    <w:rsid w:val="00456088"/>
    <w:rsid w:val="004572FB"/>
    <w:rsid w:val="00460288"/>
    <w:rsid w:val="00463B34"/>
    <w:rsid w:val="00464E61"/>
    <w:rsid w:val="00466BEC"/>
    <w:rsid w:val="00466C17"/>
    <w:rsid w:val="004674DC"/>
    <w:rsid w:val="004676D6"/>
    <w:rsid w:val="00471954"/>
    <w:rsid w:val="00471B58"/>
    <w:rsid w:val="004723F5"/>
    <w:rsid w:val="004728CD"/>
    <w:rsid w:val="00473601"/>
    <w:rsid w:val="00473A7C"/>
    <w:rsid w:val="00476602"/>
    <w:rsid w:val="004776E5"/>
    <w:rsid w:val="0048023B"/>
    <w:rsid w:val="00480B17"/>
    <w:rsid w:val="00482298"/>
    <w:rsid w:val="00484A54"/>
    <w:rsid w:val="00486415"/>
    <w:rsid w:val="00487723"/>
    <w:rsid w:val="0049007D"/>
    <w:rsid w:val="00491721"/>
    <w:rsid w:val="004921B9"/>
    <w:rsid w:val="00492AED"/>
    <w:rsid w:val="00496B2F"/>
    <w:rsid w:val="004A059D"/>
    <w:rsid w:val="004A1DC5"/>
    <w:rsid w:val="004A2F1E"/>
    <w:rsid w:val="004A5CCA"/>
    <w:rsid w:val="004A6F7C"/>
    <w:rsid w:val="004A7698"/>
    <w:rsid w:val="004B02EC"/>
    <w:rsid w:val="004B0E2F"/>
    <w:rsid w:val="004B14EF"/>
    <w:rsid w:val="004B6771"/>
    <w:rsid w:val="004C11DA"/>
    <w:rsid w:val="004C319F"/>
    <w:rsid w:val="004C3544"/>
    <w:rsid w:val="004C3564"/>
    <w:rsid w:val="004C3E05"/>
    <w:rsid w:val="004C5E67"/>
    <w:rsid w:val="004D14AF"/>
    <w:rsid w:val="004D296D"/>
    <w:rsid w:val="004D4EAF"/>
    <w:rsid w:val="004D64CC"/>
    <w:rsid w:val="004E020C"/>
    <w:rsid w:val="004E2726"/>
    <w:rsid w:val="004E2B0C"/>
    <w:rsid w:val="004E488E"/>
    <w:rsid w:val="004F2401"/>
    <w:rsid w:val="004F247A"/>
    <w:rsid w:val="004F34BD"/>
    <w:rsid w:val="004F715A"/>
    <w:rsid w:val="004F7769"/>
    <w:rsid w:val="005002ED"/>
    <w:rsid w:val="00501CCA"/>
    <w:rsid w:val="0050366E"/>
    <w:rsid w:val="005057AC"/>
    <w:rsid w:val="005061EB"/>
    <w:rsid w:val="00506FCA"/>
    <w:rsid w:val="0051142F"/>
    <w:rsid w:val="0051259C"/>
    <w:rsid w:val="005130E5"/>
    <w:rsid w:val="00513710"/>
    <w:rsid w:val="00514154"/>
    <w:rsid w:val="00514DD6"/>
    <w:rsid w:val="005160B9"/>
    <w:rsid w:val="00517D82"/>
    <w:rsid w:val="005238E7"/>
    <w:rsid w:val="0052576B"/>
    <w:rsid w:val="005262E0"/>
    <w:rsid w:val="00526903"/>
    <w:rsid w:val="00532BFD"/>
    <w:rsid w:val="00532DDC"/>
    <w:rsid w:val="0053331D"/>
    <w:rsid w:val="005335D7"/>
    <w:rsid w:val="00533636"/>
    <w:rsid w:val="00533B35"/>
    <w:rsid w:val="005352D0"/>
    <w:rsid w:val="005352DD"/>
    <w:rsid w:val="00536235"/>
    <w:rsid w:val="005362F2"/>
    <w:rsid w:val="00536D60"/>
    <w:rsid w:val="00541A92"/>
    <w:rsid w:val="00541E7B"/>
    <w:rsid w:val="005424DF"/>
    <w:rsid w:val="00544C01"/>
    <w:rsid w:val="00547083"/>
    <w:rsid w:val="00552FAA"/>
    <w:rsid w:val="0055329F"/>
    <w:rsid w:val="005532CD"/>
    <w:rsid w:val="00555469"/>
    <w:rsid w:val="0055628E"/>
    <w:rsid w:val="00556471"/>
    <w:rsid w:val="00556B9E"/>
    <w:rsid w:val="005628F4"/>
    <w:rsid w:val="00563C8F"/>
    <w:rsid w:val="005640CE"/>
    <w:rsid w:val="00564EC2"/>
    <w:rsid w:val="005654E8"/>
    <w:rsid w:val="00565A7F"/>
    <w:rsid w:val="00570C6D"/>
    <w:rsid w:val="005720D2"/>
    <w:rsid w:val="00573FBB"/>
    <w:rsid w:val="0057400F"/>
    <w:rsid w:val="005747F2"/>
    <w:rsid w:val="005762F3"/>
    <w:rsid w:val="00576AF2"/>
    <w:rsid w:val="005772C6"/>
    <w:rsid w:val="00583BF7"/>
    <w:rsid w:val="005851E8"/>
    <w:rsid w:val="0058561B"/>
    <w:rsid w:val="00586BD6"/>
    <w:rsid w:val="00586C0F"/>
    <w:rsid w:val="00587CC5"/>
    <w:rsid w:val="0059014A"/>
    <w:rsid w:val="00591AAF"/>
    <w:rsid w:val="00592759"/>
    <w:rsid w:val="00592796"/>
    <w:rsid w:val="00592D5E"/>
    <w:rsid w:val="00594B00"/>
    <w:rsid w:val="00594B6F"/>
    <w:rsid w:val="0059704B"/>
    <w:rsid w:val="005A159E"/>
    <w:rsid w:val="005A2BAC"/>
    <w:rsid w:val="005A3D69"/>
    <w:rsid w:val="005A4FBB"/>
    <w:rsid w:val="005B1563"/>
    <w:rsid w:val="005B32BD"/>
    <w:rsid w:val="005B4C00"/>
    <w:rsid w:val="005C084F"/>
    <w:rsid w:val="005C3432"/>
    <w:rsid w:val="005C5936"/>
    <w:rsid w:val="005C5F30"/>
    <w:rsid w:val="005C7105"/>
    <w:rsid w:val="005D1DCA"/>
    <w:rsid w:val="005D1E0C"/>
    <w:rsid w:val="005D310C"/>
    <w:rsid w:val="005D32CC"/>
    <w:rsid w:val="005D3A25"/>
    <w:rsid w:val="005D41E5"/>
    <w:rsid w:val="005D53D3"/>
    <w:rsid w:val="005D5A72"/>
    <w:rsid w:val="005D5B1E"/>
    <w:rsid w:val="005D7787"/>
    <w:rsid w:val="005D7D79"/>
    <w:rsid w:val="005D7E65"/>
    <w:rsid w:val="005E0424"/>
    <w:rsid w:val="005E0BA8"/>
    <w:rsid w:val="005E26AD"/>
    <w:rsid w:val="005E385B"/>
    <w:rsid w:val="005E60AE"/>
    <w:rsid w:val="005F0894"/>
    <w:rsid w:val="005F17D2"/>
    <w:rsid w:val="005F25D5"/>
    <w:rsid w:val="005F3868"/>
    <w:rsid w:val="005F6739"/>
    <w:rsid w:val="005F732A"/>
    <w:rsid w:val="00600AB3"/>
    <w:rsid w:val="00600D62"/>
    <w:rsid w:val="0060114E"/>
    <w:rsid w:val="00602C11"/>
    <w:rsid w:val="00605B1E"/>
    <w:rsid w:val="00605D44"/>
    <w:rsid w:val="006063B2"/>
    <w:rsid w:val="0060741A"/>
    <w:rsid w:val="00614B7F"/>
    <w:rsid w:val="0061509F"/>
    <w:rsid w:val="0061517C"/>
    <w:rsid w:val="00615673"/>
    <w:rsid w:val="00616412"/>
    <w:rsid w:val="00617286"/>
    <w:rsid w:val="00620610"/>
    <w:rsid w:val="00622707"/>
    <w:rsid w:val="0062273F"/>
    <w:rsid w:val="006235E3"/>
    <w:rsid w:val="00623B35"/>
    <w:rsid w:val="00626303"/>
    <w:rsid w:val="00626C80"/>
    <w:rsid w:val="00630BE5"/>
    <w:rsid w:val="0063112C"/>
    <w:rsid w:val="00632F89"/>
    <w:rsid w:val="00633FC7"/>
    <w:rsid w:val="006344C1"/>
    <w:rsid w:val="00635E25"/>
    <w:rsid w:val="00636625"/>
    <w:rsid w:val="00636924"/>
    <w:rsid w:val="00636DFD"/>
    <w:rsid w:val="00637646"/>
    <w:rsid w:val="00641BFF"/>
    <w:rsid w:val="00644F78"/>
    <w:rsid w:val="00645638"/>
    <w:rsid w:val="00646CB6"/>
    <w:rsid w:val="00650668"/>
    <w:rsid w:val="00656789"/>
    <w:rsid w:val="00662844"/>
    <w:rsid w:val="0066618E"/>
    <w:rsid w:val="0067227B"/>
    <w:rsid w:val="0067309D"/>
    <w:rsid w:val="006745C2"/>
    <w:rsid w:val="006751E8"/>
    <w:rsid w:val="00675759"/>
    <w:rsid w:val="006759A5"/>
    <w:rsid w:val="00681080"/>
    <w:rsid w:val="00682552"/>
    <w:rsid w:val="00683B87"/>
    <w:rsid w:val="00683DB3"/>
    <w:rsid w:val="0068507C"/>
    <w:rsid w:val="00685362"/>
    <w:rsid w:val="00685BC1"/>
    <w:rsid w:val="00685DF2"/>
    <w:rsid w:val="00686122"/>
    <w:rsid w:val="0069404A"/>
    <w:rsid w:val="006942B8"/>
    <w:rsid w:val="00694571"/>
    <w:rsid w:val="006956D4"/>
    <w:rsid w:val="00697A3D"/>
    <w:rsid w:val="006A100E"/>
    <w:rsid w:val="006A16E8"/>
    <w:rsid w:val="006A19B7"/>
    <w:rsid w:val="006A2457"/>
    <w:rsid w:val="006A4B9F"/>
    <w:rsid w:val="006A58CE"/>
    <w:rsid w:val="006A6312"/>
    <w:rsid w:val="006B0A8A"/>
    <w:rsid w:val="006B17E6"/>
    <w:rsid w:val="006B1BC9"/>
    <w:rsid w:val="006B1E11"/>
    <w:rsid w:val="006B2C13"/>
    <w:rsid w:val="006B2C44"/>
    <w:rsid w:val="006B3964"/>
    <w:rsid w:val="006B5148"/>
    <w:rsid w:val="006B5718"/>
    <w:rsid w:val="006B71AD"/>
    <w:rsid w:val="006C0529"/>
    <w:rsid w:val="006C21E1"/>
    <w:rsid w:val="006C419B"/>
    <w:rsid w:val="006C4EF8"/>
    <w:rsid w:val="006C53A3"/>
    <w:rsid w:val="006C54A5"/>
    <w:rsid w:val="006C5DCD"/>
    <w:rsid w:val="006C745F"/>
    <w:rsid w:val="006C76EC"/>
    <w:rsid w:val="006D089E"/>
    <w:rsid w:val="006D3490"/>
    <w:rsid w:val="006D4E28"/>
    <w:rsid w:val="006D6DD7"/>
    <w:rsid w:val="006D7424"/>
    <w:rsid w:val="006D796F"/>
    <w:rsid w:val="006E08E4"/>
    <w:rsid w:val="006E19FB"/>
    <w:rsid w:val="006E23F3"/>
    <w:rsid w:val="006E4672"/>
    <w:rsid w:val="006F0377"/>
    <w:rsid w:val="006F12BB"/>
    <w:rsid w:val="006F1E01"/>
    <w:rsid w:val="006F1EDE"/>
    <w:rsid w:val="006F20EF"/>
    <w:rsid w:val="006F3E00"/>
    <w:rsid w:val="006F4B5E"/>
    <w:rsid w:val="006F5E89"/>
    <w:rsid w:val="006F75E6"/>
    <w:rsid w:val="0070022B"/>
    <w:rsid w:val="0070294C"/>
    <w:rsid w:val="007034A0"/>
    <w:rsid w:val="00703C19"/>
    <w:rsid w:val="007048D6"/>
    <w:rsid w:val="007048EF"/>
    <w:rsid w:val="00705824"/>
    <w:rsid w:val="00705865"/>
    <w:rsid w:val="00706A47"/>
    <w:rsid w:val="007074B6"/>
    <w:rsid w:val="00707732"/>
    <w:rsid w:val="00707B1C"/>
    <w:rsid w:val="007113B4"/>
    <w:rsid w:val="00711867"/>
    <w:rsid w:val="00713DAC"/>
    <w:rsid w:val="007148FE"/>
    <w:rsid w:val="007217B9"/>
    <w:rsid w:val="00723FDD"/>
    <w:rsid w:val="007265C5"/>
    <w:rsid w:val="00726E31"/>
    <w:rsid w:val="00732C26"/>
    <w:rsid w:val="0073368B"/>
    <w:rsid w:val="007339DF"/>
    <w:rsid w:val="00735D41"/>
    <w:rsid w:val="00736FB5"/>
    <w:rsid w:val="007377B3"/>
    <w:rsid w:val="0074074B"/>
    <w:rsid w:val="007418FE"/>
    <w:rsid w:val="007420C7"/>
    <w:rsid w:val="007451EE"/>
    <w:rsid w:val="00745C18"/>
    <w:rsid w:val="00747303"/>
    <w:rsid w:val="007508A0"/>
    <w:rsid w:val="00751378"/>
    <w:rsid w:val="007537B4"/>
    <w:rsid w:val="00754198"/>
    <w:rsid w:val="007543BA"/>
    <w:rsid w:val="0075540C"/>
    <w:rsid w:val="00755A46"/>
    <w:rsid w:val="00755FAE"/>
    <w:rsid w:val="00756C8C"/>
    <w:rsid w:val="0075718D"/>
    <w:rsid w:val="0076003C"/>
    <w:rsid w:val="0076210B"/>
    <w:rsid w:val="007623B2"/>
    <w:rsid w:val="00763699"/>
    <w:rsid w:val="00766365"/>
    <w:rsid w:val="0076709B"/>
    <w:rsid w:val="007707D9"/>
    <w:rsid w:val="007718F2"/>
    <w:rsid w:val="0077194A"/>
    <w:rsid w:val="0077499B"/>
    <w:rsid w:val="00776832"/>
    <w:rsid w:val="007853B5"/>
    <w:rsid w:val="007859A8"/>
    <w:rsid w:val="00790BAA"/>
    <w:rsid w:val="0079101C"/>
    <w:rsid w:val="00791918"/>
    <w:rsid w:val="00792D23"/>
    <w:rsid w:val="00792D7B"/>
    <w:rsid w:val="00794088"/>
    <w:rsid w:val="00795C92"/>
    <w:rsid w:val="00795CBD"/>
    <w:rsid w:val="00795F1A"/>
    <w:rsid w:val="0079617F"/>
    <w:rsid w:val="0079735B"/>
    <w:rsid w:val="007A0384"/>
    <w:rsid w:val="007A04A3"/>
    <w:rsid w:val="007A1C4F"/>
    <w:rsid w:val="007A2274"/>
    <w:rsid w:val="007A5492"/>
    <w:rsid w:val="007A639F"/>
    <w:rsid w:val="007A6D6D"/>
    <w:rsid w:val="007A73DA"/>
    <w:rsid w:val="007B41DB"/>
    <w:rsid w:val="007B463A"/>
    <w:rsid w:val="007B6DDB"/>
    <w:rsid w:val="007B7271"/>
    <w:rsid w:val="007C299A"/>
    <w:rsid w:val="007C4704"/>
    <w:rsid w:val="007C6989"/>
    <w:rsid w:val="007D03AA"/>
    <w:rsid w:val="007D078E"/>
    <w:rsid w:val="007D0B33"/>
    <w:rsid w:val="007D2452"/>
    <w:rsid w:val="007D2606"/>
    <w:rsid w:val="007D2B75"/>
    <w:rsid w:val="007D518F"/>
    <w:rsid w:val="007D591B"/>
    <w:rsid w:val="007D722E"/>
    <w:rsid w:val="007E050D"/>
    <w:rsid w:val="007E1DDF"/>
    <w:rsid w:val="007E3469"/>
    <w:rsid w:val="007E60F4"/>
    <w:rsid w:val="007E6AB1"/>
    <w:rsid w:val="007F04FD"/>
    <w:rsid w:val="007F053C"/>
    <w:rsid w:val="007F0615"/>
    <w:rsid w:val="007F24F8"/>
    <w:rsid w:val="007F31B0"/>
    <w:rsid w:val="007F31B3"/>
    <w:rsid w:val="007F31DB"/>
    <w:rsid w:val="007F4BDA"/>
    <w:rsid w:val="007F575A"/>
    <w:rsid w:val="007F593D"/>
    <w:rsid w:val="00801553"/>
    <w:rsid w:val="00801748"/>
    <w:rsid w:val="00801C79"/>
    <w:rsid w:val="00802C55"/>
    <w:rsid w:val="00804C1D"/>
    <w:rsid w:val="008108D2"/>
    <w:rsid w:val="008121F8"/>
    <w:rsid w:val="008131D9"/>
    <w:rsid w:val="00815CF5"/>
    <w:rsid w:val="0081628D"/>
    <w:rsid w:val="008208F1"/>
    <w:rsid w:val="008215C5"/>
    <w:rsid w:val="00823075"/>
    <w:rsid w:val="00825BE8"/>
    <w:rsid w:val="00826E6E"/>
    <w:rsid w:val="00831A05"/>
    <w:rsid w:val="008320A0"/>
    <w:rsid w:val="008330F4"/>
    <w:rsid w:val="0083651E"/>
    <w:rsid w:val="008378EF"/>
    <w:rsid w:val="00841D78"/>
    <w:rsid w:val="00845CDC"/>
    <w:rsid w:val="00845F42"/>
    <w:rsid w:val="00846F67"/>
    <w:rsid w:val="00853E09"/>
    <w:rsid w:val="00855397"/>
    <w:rsid w:val="008553C1"/>
    <w:rsid w:val="00855F55"/>
    <w:rsid w:val="00862319"/>
    <w:rsid w:val="008631DB"/>
    <w:rsid w:val="00864330"/>
    <w:rsid w:val="00864A47"/>
    <w:rsid w:val="0087319E"/>
    <w:rsid w:val="0087413E"/>
    <w:rsid w:val="00874141"/>
    <w:rsid w:val="00874230"/>
    <w:rsid w:val="008753E0"/>
    <w:rsid w:val="00877267"/>
    <w:rsid w:val="008801AD"/>
    <w:rsid w:val="008831AC"/>
    <w:rsid w:val="008852BF"/>
    <w:rsid w:val="00885FE0"/>
    <w:rsid w:val="008863E1"/>
    <w:rsid w:val="00887E10"/>
    <w:rsid w:val="00890062"/>
    <w:rsid w:val="008910B5"/>
    <w:rsid w:val="00891ED6"/>
    <w:rsid w:val="00892DD3"/>
    <w:rsid w:val="008A02DB"/>
    <w:rsid w:val="008A4A09"/>
    <w:rsid w:val="008A7703"/>
    <w:rsid w:val="008B4328"/>
    <w:rsid w:val="008B4868"/>
    <w:rsid w:val="008B5398"/>
    <w:rsid w:val="008B616D"/>
    <w:rsid w:val="008B72C4"/>
    <w:rsid w:val="008B7DB3"/>
    <w:rsid w:val="008C3135"/>
    <w:rsid w:val="008C6519"/>
    <w:rsid w:val="008D0333"/>
    <w:rsid w:val="008D080D"/>
    <w:rsid w:val="008D1AD2"/>
    <w:rsid w:val="008D2097"/>
    <w:rsid w:val="008D44AB"/>
    <w:rsid w:val="008D6D36"/>
    <w:rsid w:val="008D7960"/>
    <w:rsid w:val="008E2694"/>
    <w:rsid w:val="008E4FDC"/>
    <w:rsid w:val="008E6AAD"/>
    <w:rsid w:val="008E6F40"/>
    <w:rsid w:val="008E701B"/>
    <w:rsid w:val="008F0928"/>
    <w:rsid w:val="008F17B9"/>
    <w:rsid w:val="008F1BE3"/>
    <w:rsid w:val="008F25AD"/>
    <w:rsid w:val="008F3E99"/>
    <w:rsid w:val="008F6D27"/>
    <w:rsid w:val="008F6E5E"/>
    <w:rsid w:val="008F7E68"/>
    <w:rsid w:val="00900C31"/>
    <w:rsid w:val="009011A2"/>
    <w:rsid w:val="00903ACB"/>
    <w:rsid w:val="00906B70"/>
    <w:rsid w:val="0091183F"/>
    <w:rsid w:val="009156F0"/>
    <w:rsid w:val="00917D35"/>
    <w:rsid w:val="009210F7"/>
    <w:rsid w:val="00921E1E"/>
    <w:rsid w:val="00921F09"/>
    <w:rsid w:val="0092380C"/>
    <w:rsid w:val="009265F7"/>
    <w:rsid w:val="0092746D"/>
    <w:rsid w:val="00927635"/>
    <w:rsid w:val="0093168A"/>
    <w:rsid w:val="00934AC5"/>
    <w:rsid w:val="00934CD5"/>
    <w:rsid w:val="00934DA5"/>
    <w:rsid w:val="00934F28"/>
    <w:rsid w:val="009353EC"/>
    <w:rsid w:val="00935D8B"/>
    <w:rsid w:val="00936015"/>
    <w:rsid w:val="00936245"/>
    <w:rsid w:val="0094107B"/>
    <w:rsid w:val="00941558"/>
    <w:rsid w:val="00941E75"/>
    <w:rsid w:val="00942117"/>
    <w:rsid w:val="0094244F"/>
    <w:rsid w:val="00942A95"/>
    <w:rsid w:val="00943180"/>
    <w:rsid w:val="00943B10"/>
    <w:rsid w:val="0094582A"/>
    <w:rsid w:val="00947752"/>
    <w:rsid w:val="009526B0"/>
    <w:rsid w:val="009528FB"/>
    <w:rsid w:val="00953484"/>
    <w:rsid w:val="00953E37"/>
    <w:rsid w:val="009541FC"/>
    <w:rsid w:val="009563E2"/>
    <w:rsid w:val="00956870"/>
    <w:rsid w:val="009575E0"/>
    <w:rsid w:val="00960796"/>
    <w:rsid w:val="009614DB"/>
    <w:rsid w:val="009624C1"/>
    <w:rsid w:val="00962CC3"/>
    <w:rsid w:val="00964A5F"/>
    <w:rsid w:val="0096579C"/>
    <w:rsid w:val="00966863"/>
    <w:rsid w:val="009704E4"/>
    <w:rsid w:val="00970513"/>
    <w:rsid w:val="00972756"/>
    <w:rsid w:val="00973712"/>
    <w:rsid w:val="00973BC9"/>
    <w:rsid w:val="00974B6C"/>
    <w:rsid w:val="009770C2"/>
    <w:rsid w:val="00977440"/>
    <w:rsid w:val="00977B77"/>
    <w:rsid w:val="009823CA"/>
    <w:rsid w:val="009835A7"/>
    <w:rsid w:val="00984B5C"/>
    <w:rsid w:val="0098537F"/>
    <w:rsid w:val="00985A4A"/>
    <w:rsid w:val="009910DF"/>
    <w:rsid w:val="009917B4"/>
    <w:rsid w:val="00991F00"/>
    <w:rsid w:val="0099210B"/>
    <w:rsid w:val="0099408A"/>
    <w:rsid w:val="009958BB"/>
    <w:rsid w:val="00995F73"/>
    <w:rsid w:val="0099611F"/>
    <w:rsid w:val="009A3BA3"/>
    <w:rsid w:val="009A402A"/>
    <w:rsid w:val="009A4581"/>
    <w:rsid w:val="009A5BE7"/>
    <w:rsid w:val="009A6084"/>
    <w:rsid w:val="009A780B"/>
    <w:rsid w:val="009B0381"/>
    <w:rsid w:val="009B0C4A"/>
    <w:rsid w:val="009B1834"/>
    <w:rsid w:val="009B675E"/>
    <w:rsid w:val="009B6F4F"/>
    <w:rsid w:val="009B77BF"/>
    <w:rsid w:val="009C0165"/>
    <w:rsid w:val="009C06DD"/>
    <w:rsid w:val="009C080E"/>
    <w:rsid w:val="009C175A"/>
    <w:rsid w:val="009C19EE"/>
    <w:rsid w:val="009C2658"/>
    <w:rsid w:val="009C2734"/>
    <w:rsid w:val="009C49C4"/>
    <w:rsid w:val="009C55F6"/>
    <w:rsid w:val="009C5D62"/>
    <w:rsid w:val="009C6276"/>
    <w:rsid w:val="009C6A15"/>
    <w:rsid w:val="009C6AC8"/>
    <w:rsid w:val="009C6C26"/>
    <w:rsid w:val="009C6E3C"/>
    <w:rsid w:val="009D0658"/>
    <w:rsid w:val="009D49F6"/>
    <w:rsid w:val="009D5613"/>
    <w:rsid w:val="009D6B9E"/>
    <w:rsid w:val="009E0446"/>
    <w:rsid w:val="009E2862"/>
    <w:rsid w:val="009E395C"/>
    <w:rsid w:val="009E57B2"/>
    <w:rsid w:val="009E57EB"/>
    <w:rsid w:val="009E5931"/>
    <w:rsid w:val="009E5993"/>
    <w:rsid w:val="009E754C"/>
    <w:rsid w:val="009E76BE"/>
    <w:rsid w:val="009E7D4E"/>
    <w:rsid w:val="009F0100"/>
    <w:rsid w:val="009F4E23"/>
    <w:rsid w:val="009F72DB"/>
    <w:rsid w:val="009F7331"/>
    <w:rsid w:val="009F7917"/>
    <w:rsid w:val="009F7E9C"/>
    <w:rsid w:val="00A0041A"/>
    <w:rsid w:val="00A0114F"/>
    <w:rsid w:val="00A0252F"/>
    <w:rsid w:val="00A031F9"/>
    <w:rsid w:val="00A03CED"/>
    <w:rsid w:val="00A04F0B"/>
    <w:rsid w:val="00A05EBB"/>
    <w:rsid w:val="00A06215"/>
    <w:rsid w:val="00A075C9"/>
    <w:rsid w:val="00A10D02"/>
    <w:rsid w:val="00A113E5"/>
    <w:rsid w:val="00A11D24"/>
    <w:rsid w:val="00A139DD"/>
    <w:rsid w:val="00A14391"/>
    <w:rsid w:val="00A14B56"/>
    <w:rsid w:val="00A15DB3"/>
    <w:rsid w:val="00A163D6"/>
    <w:rsid w:val="00A17970"/>
    <w:rsid w:val="00A22F07"/>
    <w:rsid w:val="00A23CFC"/>
    <w:rsid w:val="00A25435"/>
    <w:rsid w:val="00A276F0"/>
    <w:rsid w:val="00A34809"/>
    <w:rsid w:val="00A35092"/>
    <w:rsid w:val="00A354A7"/>
    <w:rsid w:val="00A374D7"/>
    <w:rsid w:val="00A42E77"/>
    <w:rsid w:val="00A43ACC"/>
    <w:rsid w:val="00A44927"/>
    <w:rsid w:val="00A51617"/>
    <w:rsid w:val="00A53CCB"/>
    <w:rsid w:val="00A54405"/>
    <w:rsid w:val="00A54825"/>
    <w:rsid w:val="00A54BA6"/>
    <w:rsid w:val="00A55BD1"/>
    <w:rsid w:val="00A55C89"/>
    <w:rsid w:val="00A6142E"/>
    <w:rsid w:val="00A61C7D"/>
    <w:rsid w:val="00A61E83"/>
    <w:rsid w:val="00A64685"/>
    <w:rsid w:val="00A6527B"/>
    <w:rsid w:val="00A66D8E"/>
    <w:rsid w:val="00A67599"/>
    <w:rsid w:val="00A67AEF"/>
    <w:rsid w:val="00A72043"/>
    <w:rsid w:val="00A7298B"/>
    <w:rsid w:val="00A73CEF"/>
    <w:rsid w:val="00A749B3"/>
    <w:rsid w:val="00A74A7A"/>
    <w:rsid w:val="00A76B44"/>
    <w:rsid w:val="00A77B5A"/>
    <w:rsid w:val="00A834D1"/>
    <w:rsid w:val="00A848DE"/>
    <w:rsid w:val="00A858AD"/>
    <w:rsid w:val="00A85A8B"/>
    <w:rsid w:val="00A873B5"/>
    <w:rsid w:val="00A87598"/>
    <w:rsid w:val="00A87F49"/>
    <w:rsid w:val="00A92321"/>
    <w:rsid w:val="00A924E8"/>
    <w:rsid w:val="00A928C1"/>
    <w:rsid w:val="00A935B3"/>
    <w:rsid w:val="00A97767"/>
    <w:rsid w:val="00A97793"/>
    <w:rsid w:val="00AA16F5"/>
    <w:rsid w:val="00AA1831"/>
    <w:rsid w:val="00AA3DBD"/>
    <w:rsid w:val="00AA67D0"/>
    <w:rsid w:val="00AA75DA"/>
    <w:rsid w:val="00AB06AE"/>
    <w:rsid w:val="00AB1F2F"/>
    <w:rsid w:val="00AB2254"/>
    <w:rsid w:val="00AB4999"/>
    <w:rsid w:val="00AC14FA"/>
    <w:rsid w:val="00AC2026"/>
    <w:rsid w:val="00AC21DE"/>
    <w:rsid w:val="00AC2F26"/>
    <w:rsid w:val="00AC4767"/>
    <w:rsid w:val="00AD11A5"/>
    <w:rsid w:val="00AD1B25"/>
    <w:rsid w:val="00AD2A20"/>
    <w:rsid w:val="00AD4ECF"/>
    <w:rsid w:val="00AD5904"/>
    <w:rsid w:val="00AD7BB8"/>
    <w:rsid w:val="00AE1493"/>
    <w:rsid w:val="00AE2830"/>
    <w:rsid w:val="00AE5C2D"/>
    <w:rsid w:val="00AE5D82"/>
    <w:rsid w:val="00AE68D3"/>
    <w:rsid w:val="00AE6E04"/>
    <w:rsid w:val="00AE6F83"/>
    <w:rsid w:val="00AE770A"/>
    <w:rsid w:val="00AE7A07"/>
    <w:rsid w:val="00AF0443"/>
    <w:rsid w:val="00AF07BA"/>
    <w:rsid w:val="00AF0A6B"/>
    <w:rsid w:val="00AF2BBF"/>
    <w:rsid w:val="00AF2DB3"/>
    <w:rsid w:val="00AF359B"/>
    <w:rsid w:val="00AF3709"/>
    <w:rsid w:val="00AF3F6F"/>
    <w:rsid w:val="00AF4046"/>
    <w:rsid w:val="00AF4B99"/>
    <w:rsid w:val="00B006FB"/>
    <w:rsid w:val="00B01716"/>
    <w:rsid w:val="00B01AED"/>
    <w:rsid w:val="00B049FD"/>
    <w:rsid w:val="00B05681"/>
    <w:rsid w:val="00B11EB8"/>
    <w:rsid w:val="00B121E5"/>
    <w:rsid w:val="00B1420C"/>
    <w:rsid w:val="00B15404"/>
    <w:rsid w:val="00B16809"/>
    <w:rsid w:val="00B215AA"/>
    <w:rsid w:val="00B22B9E"/>
    <w:rsid w:val="00B243D9"/>
    <w:rsid w:val="00B27BA6"/>
    <w:rsid w:val="00B30101"/>
    <w:rsid w:val="00B30541"/>
    <w:rsid w:val="00B318AA"/>
    <w:rsid w:val="00B31C3E"/>
    <w:rsid w:val="00B32AE9"/>
    <w:rsid w:val="00B337B9"/>
    <w:rsid w:val="00B33B97"/>
    <w:rsid w:val="00B34A78"/>
    <w:rsid w:val="00B40256"/>
    <w:rsid w:val="00B40E26"/>
    <w:rsid w:val="00B457D6"/>
    <w:rsid w:val="00B4738B"/>
    <w:rsid w:val="00B51717"/>
    <w:rsid w:val="00B52422"/>
    <w:rsid w:val="00B5486C"/>
    <w:rsid w:val="00B54A8A"/>
    <w:rsid w:val="00B550F9"/>
    <w:rsid w:val="00B56077"/>
    <w:rsid w:val="00B560A5"/>
    <w:rsid w:val="00B561CA"/>
    <w:rsid w:val="00B574F1"/>
    <w:rsid w:val="00B618C3"/>
    <w:rsid w:val="00B633F6"/>
    <w:rsid w:val="00B65AE7"/>
    <w:rsid w:val="00B70C56"/>
    <w:rsid w:val="00B72163"/>
    <w:rsid w:val="00B72B3A"/>
    <w:rsid w:val="00B72D9A"/>
    <w:rsid w:val="00B76094"/>
    <w:rsid w:val="00B7759F"/>
    <w:rsid w:val="00B80803"/>
    <w:rsid w:val="00B81342"/>
    <w:rsid w:val="00B823FC"/>
    <w:rsid w:val="00B82C7F"/>
    <w:rsid w:val="00B82EB9"/>
    <w:rsid w:val="00B83383"/>
    <w:rsid w:val="00B83634"/>
    <w:rsid w:val="00B841C0"/>
    <w:rsid w:val="00B84BB4"/>
    <w:rsid w:val="00B87D53"/>
    <w:rsid w:val="00B9109A"/>
    <w:rsid w:val="00B91A85"/>
    <w:rsid w:val="00B91FEB"/>
    <w:rsid w:val="00B92FDD"/>
    <w:rsid w:val="00BA2EA7"/>
    <w:rsid w:val="00BA3491"/>
    <w:rsid w:val="00BA4F85"/>
    <w:rsid w:val="00BA5410"/>
    <w:rsid w:val="00BA5552"/>
    <w:rsid w:val="00BA7DF6"/>
    <w:rsid w:val="00BB20C9"/>
    <w:rsid w:val="00BB56DA"/>
    <w:rsid w:val="00BB5C61"/>
    <w:rsid w:val="00BB686C"/>
    <w:rsid w:val="00BC1329"/>
    <w:rsid w:val="00BC3F5E"/>
    <w:rsid w:val="00BC4DF3"/>
    <w:rsid w:val="00BC575D"/>
    <w:rsid w:val="00BC5D31"/>
    <w:rsid w:val="00BC7B12"/>
    <w:rsid w:val="00BD3329"/>
    <w:rsid w:val="00BD443D"/>
    <w:rsid w:val="00BD54AA"/>
    <w:rsid w:val="00BD5558"/>
    <w:rsid w:val="00BE1E76"/>
    <w:rsid w:val="00BE6809"/>
    <w:rsid w:val="00BE6B2C"/>
    <w:rsid w:val="00BE7056"/>
    <w:rsid w:val="00BF0E9E"/>
    <w:rsid w:val="00BF1E0F"/>
    <w:rsid w:val="00BF2254"/>
    <w:rsid w:val="00BF4787"/>
    <w:rsid w:val="00BF6C4E"/>
    <w:rsid w:val="00BF71D4"/>
    <w:rsid w:val="00BF7779"/>
    <w:rsid w:val="00C0284C"/>
    <w:rsid w:val="00C02F5E"/>
    <w:rsid w:val="00C04E1F"/>
    <w:rsid w:val="00C10CBB"/>
    <w:rsid w:val="00C120A6"/>
    <w:rsid w:val="00C1227C"/>
    <w:rsid w:val="00C13510"/>
    <w:rsid w:val="00C16536"/>
    <w:rsid w:val="00C177B2"/>
    <w:rsid w:val="00C217AD"/>
    <w:rsid w:val="00C245B2"/>
    <w:rsid w:val="00C25626"/>
    <w:rsid w:val="00C25B87"/>
    <w:rsid w:val="00C2627F"/>
    <w:rsid w:val="00C267CB"/>
    <w:rsid w:val="00C31680"/>
    <w:rsid w:val="00C31911"/>
    <w:rsid w:val="00C32646"/>
    <w:rsid w:val="00C35410"/>
    <w:rsid w:val="00C35B85"/>
    <w:rsid w:val="00C36190"/>
    <w:rsid w:val="00C42F34"/>
    <w:rsid w:val="00C463CC"/>
    <w:rsid w:val="00C46578"/>
    <w:rsid w:val="00C4778D"/>
    <w:rsid w:val="00C51966"/>
    <w:rsid w:val="00C52383"/>
    <w:rsid w:val="00C54569"/>
    <w:rsid w:val="00C573A9"/>
    <w:rsid w:val="00C5755A"/>
    <w:rsid w:val="00C61148"/>
    <w:rsid w:val="00C615F4"/>
    <w:rsid w:val="00C6210B"/>
    <w:rsid w:val="00C63397"/>
    <w:rsid w:val="00C6502E"/>
    <w:rsid w:val="00C70AD7"/>
    <w:rsid w:val="00C71C5D"/>
    <w:rsid w:val="00C71FBB"/>
    <w:rsid w:val="00C72109"/>
    <w:rsid w:val="00C73D2C"/>
    <w:rsid w:val="00C757C6"/>
    <w:rsid w:val="00C75B30"/>
    <w:rsid w:val="00C75FA0"/>
    <w:rsid w:val="00C76A8F"/>
    <w:rsid w:val="00C8084C"/>
    <w:rsid w:val="00C84A1A"/>
    <w:rsid w:val="00C84D61"/>
    <w:rsid w:val="00C8529C"/>
    <w:rsid w:val="00C86677"/>
    <w:rsid w:val="00C91385"/>
    <w:rsid w:val="00C95099"/>
    <w:rsid w:val="00C9523D"/>
    <w:rsid w:val="00C97A6F"/>
    <w:rsid w:val="00CA0A21"/>
    <w:rsid w:val="00CA2208"/>
    <w:rsid w:val="00CA2232"/>
    <w:rsid w:val="00CA336E"/>
    <w:rsid w:val="00CA3794"/>
    <w:rsid w:val="00CA38B5"/>
    <w:rsid w:val="00CA4376"/>
    <w:rsid w:val="00CA43B3"/>
    <w:rsid w:val="00CA5F61"/>
    <w:rsid w:val="00CA5FEF"/>
    <w:rsid w:val="00CA6957"/>
    <w:rsid w:val="00CA718D"/>
    <w:rsid w:val="00CA73CA"/>
    <w:rsid w:val="00CA76DA"/>
    <w:rsid w:val="00CA7CD2"/>
    <w:rsid w:val="00CA7F93"/>
    <w:rsid w:val="00CB1242"/>
    <w:rsid w:val="00CC102D"/>
    <w:rsid w:val="00CC119A"/>
    <w:rsid w:val="00CC27EE"/>
    <w:rsid w:val="00CC3CF9"/>
    <w:rsid w:val="00CC6AED"/>
    <w:rsid w:val="00CC7BFD"/>
    <w:rsid w:val="00CD2022"/>
    <w:rsid w:val="00CD227E"/>
    <w:rsid w:val="00CD4E46"/>
    <w:rsid w:val="00CE0BDE"/>
    <w:rsid w:val="00CE17BE"/>
    <w:rsid w:val="00CE2CE4"/>
    <w:rsid w:val="00CE3C4F"/>
    <w:rsid w:val="00CE4ED2"/>
    <w:rsid w:val="00CE5D85"/>
    <w:rsid w:val="00CE621A"/>
    <w:rsid w:val="00CE6A8B"/>
    <w:rsid w:val="00CF060A"/>
    <w:rsid w:val="00CF1A22"/>
    <w:rsid w:val="00CF2A3B"/>
    <w:rsid w:val="00CF3131"/>
    <w:rsid w:val="00CF41FD"/>
    <w:rsid w:val="00CF4948"/>
    <w:rsid w:val="00CF495D"/>
    <w:rsid w:val="00CF5CA3"/>
    <w:rsid w:val="00D0017A"/>
    <w:rsid w:val="00D02499"/>
    <w:rsid w:val="00D02EB2"/>
    <w:rsid w:val="00D05B09"/>
    <w:rsid w:val="00D061C2"/>
    <w:rsid w:val="00D06DEE"/>
    <w:rsid w:val="00D07491"/>
    <w:rsid w:val="00D0755C"/>
    <w:rsid w:val="00D07C47"/>
    <w:rsid w:val="00D07E4B"/>
    <w:rsid w:val="00D07FDD"/>
    <w:rsid w:val="00D14037"/>
    <w:rsid w:val="00D168B0"/>
    <w:rsid w:val="00D207E4"/>
    <w:rsid w:val="00D20E38"/>
    <w:rsid w:val="00D215B4"/>
    <w:rsid w:val="00D228F0"/>
    <w:rsid w:val="00D2318C"/>
    <w:rsid w:val="00D23450"/>
    <w:rsid w:val="00D24292"/>
    <w:rsid w:val="00D2505B"/>
    <w:rsid w:val="00D26B9E"/>
    <w:rsid w:val="00D30060"/>
    <w:rsid w:val="00D35A02"/>
    <w:rsid w:val="00D36233"/>
    <w:rsid w:val="00D40872"/>
    <w:rsid w:val="00D41B8A"/>
    <w:rsid w:val="00D41BCD"/>
    <w:rsid w:val="00D42D0D"/>
    <w:rsid w:val="00D432D3"/>
    <w:rsid w:val="00D47CE1"/>
    <w:rsid w:val="00D5091E"/>
    <w:rsid w:val="00D51EF1"/>
    <w:rsid w:val="00D52C62"/>
    <w:rsid w:val="00D53DF9"/>
    <w:rsid w:val="00D540D1"/>
    <w:rsid w:val="00D548B7"/>
    <w:rsid w:val="00D54A6C"/>
    <w:rsid w:val="00D54B15"/>
    <w:rsid w:val="00D54FDE"/>
    <w:rsid w:val="00D5721D"/>
    <w:rsid w:val="00D578BB"/>
    <w:rsid w:val="00D600CB"/>
    <w:rsid w:val="00D60773"/>
    <w:rsid w:val="00D61662"/>
    <w:rsid w:val="00D6685B"/>
    <w:rsid w:val="00D66D38"/>
    <w:rsid w:val="00D67651"/>
    <w:rsid w:val="00D71487"/>
    <w:rsid w:val="00D71668"/>
    <w:rsid w:val="00D73480"/>
    <w:rsid w:val="00D73890"/>
    <w:rsid w:val="00D73B91"/>
    <w:rsid w:val="00D74C83"/>
    <w:rsid w:val="00D75286"/>
    <w:rsid w:val="00D76ABF"/>
    <w:rsid w:val="00D76FE5"/>
    <w:rsid w:val="00D778A7"/>
    <w:rsid w:val="00D77DDD"/>
    <w:rsid w:val="00D80ECF"/>
    <w:rsid w:val="00D81D21"/>
    <w:rsid w:val="00D82E6C"/>
    <w:rsid w:val="00D83455"/>
    <w:rsid w:val="00D83948"/>
    <w:rsid w:val="00D85BF9"/>
    <w:rsid w:val="00D86B6C"/>
    <w:rsid w:val="00D90AFD"/>
    <w:rsid w:val="00D91D5D"/>
    <w:rsid w:val="00D92701"/>
    <w:rsid w:val="00D93E04"/>
    <w:rsid w:val="00D9450B"/>
    <w:rsid w:val="00D955F9"/>
    <w:rsid w:val="00D971EF"/>
    <w:rsid w:val="00D97781"/>
    <w:rsid w:val="00DA1361"/>
    <w:rsid w:val="00DA1AD7"/>
    <w:rsid w:val="00DA1EDD"/>
    <w:rsid w:val="00DA3A7C"/>
    <w:rsid w:val="00DA498F"/>
    <w:rsid w:val="00DA5FF2"/>
    <w:rsid w:val="00DA7FBE"/>
    <w:rsid w:val="00DB2F07"/>
    <w:rsid w:val="00DB3BCF"/>
    <w:rsid w:val="00DB3CF0"/>
    <w:rsid w:val="00DB4AB7"/>
    <w:rsid w:val="00DB642E"/>
    <w:rsid w:val="00DB6EC4"/>
    <w:rsid w:val="00DC255D"/>
    <w:rsid w:val="00DC41CF"/>
    <w:rsid w:val="00DD2D7E"/>
    <w:rsid w:val="00DD35D7"/>
    <w:rsid w:val="00DD3A29"/>
    <w:rsid w:val="00DD4DD7"/>
    <w:rsid w:val="00DD6BE0"/>
    <w:rsid w:val="00DD77CD"/>
    <w:rsid w:val="00DE07F6"/>
    <w:rsid w:val="00DE19D9"/>
    <w:rsid w:val="00DE219E"/>
    <w:rsid w:val="00DE5EAD"/>
    <w:rsid w:val="00DE7FF7"/>
    <w:rsid w:val="00DF0DB2"/>
    <w:rsid w:val="00DF242C"/>
    <w:rsid w:val="00DF251C"/>
    <w:rsid w:val="00DF33FA"/>
    <w:rsid w:val="00DF3A4F"/>
    <w:rsid w:val="00DF7045"/>
    <w:rsid w:val="00DF7740"/>
    <w:rsid w:val="00E01864"/>
    <w:rsid w:val="00E054A0"/>
    <w:rsid w:val="00E05C3E"/>
    <w:rsid w:val="00E05E89"/>
    <w:rsid w:val="00E0626F"/>
    <w:rsid w:val="00E12C8D"/>
    <w:rsid w:val="00E13062"/>
    <w:rsid w:val="00E13EC7"/>
    <w:rsid w:val="00E14553"/>
    <w:rsid w:val="00E153B5"/>
    <w:rsid w:val="00E21C1A"/>
    <w:rsid w:val="00E2255B"/>
    <w:rsid w:val="00E23688"/>
    <w:rsid w:val="00E269A9"/>
    <w:rsid w:val="00E269EF"/>
    <w:rsid w:val="00E271BC"/>
    <w:rsid w:val="00E33863"/>
    <w:rsid w:val="00E34B4F"/>
    <w:rsid w:val="00E34CDE"/>
    <w:rsid w:val="00E34E85"/>
    <w:rsid w:val="00E36AC1"/>
    <w:rsid w:val="00E506CC"/>
    <w:rsid w:val="00E51EF5"/>
    <w:rsid w:val="00E52C85"/>
    <w:rsid w:val="00E542BC"/>
    <w:rsid w:val="00E54A3E"/>
    <w:rsid w:val="00E5715E"/>
    <w:rsid w:val="00E57A23"/>
    <w:rsid w:val="00E6002B"/>
    <w:rsid w:val="00E61A16"/>
    <w:rsid w:val="00E641F6"/>
    <w:rsid w:val="00E64598"/>
    <w:rsid w:val="00E6495B"/>
    <w:rsid w:val="00E66A2B"/>
    <w:rsid w:val="00E71A4E"/>
    <w:rsid w:val="00E768B0"/>
    <w:rsid w:val="00E8038F"/>
    <w:rsid w:val="00E81C88"/>
    <w:rsid w:val="00E83467"/>
    <w:rsid w:val="00E8710E"/>
    <w:rsid w:val="00E87CCB"/>
    <w:rsid w:val="00E92DDD"/>
    <w:rsid w:val="00E947F1"/>
    <w:rsid w:val="00E96E1E"/>
    <w:rsid w:val="00EA181E"/>
    <w:rsid w:val="00EA35BC"/>
    <w:rsid w:val="00EA574D"/>
    <w:rsid w:val="00EA7763"/>
    <w:rsid w:val="00EA7F80"/>
    <w:rsid w:val="00EB0E56"/>
    <w:rsid w:val="00EB12A0"/>
    <w:rsid w:val="00EB6FA3"/>
    <w:rsid w:val="00EC0725"/>
    <w:rsid w:val="00EC10AD"/>
    <w:rsid w:val="00EC4AF5"/>
    <w:rsid w:val="00EC5A31"/>
    <w:rsid w:val="00EC5A45"/>
    <w:rsid w:val="00EC65B5"/>
    <w:rsid w:val="00EC6B26"/>
    <w:rsid w:val="00EC726A"/>
    <w:rsid w:val="00ED313D"/>
    <w:rsid w:val="00ED6C2C"/>
    <w:rsid w:val="00ED73EE"/>
    <w:rsid w:val="00ED7871"/>
    <w:rsid w:val="00EE154E"/>
    <w:rsid w:val="00EE5181"/>
    <w:rsid w:val="00EE65B2"/>
    <w:rsid w:val="00EF00D8"/>
    <w:rsid w:val="00EF188E"/>
    <w:rsid w:val="00EF1C30"/>
    <w:rsid w:val="00EF4BC3"/>
    <w:rsid w:val="00EF66DC"/>
    <w:rsid w:val="00EF7A98"/>
    <w:rsid w:val="00F0053E"/>
    <w:rsid w:val="00F00922"/>
    <w:rsid w:val="00F04B4E"/>
    <w:rsid w:val="00F0534C"/>
    <w:rsid w:val="00F05FA8"/>
    <w:rsid w:val="00F06A80"/>
    <w:rsid w:val="00F06E46"/>
    <w:rsid w:val="00F0765D"/>
    <w:rsid w:val="00F07676"/>
    <w:rsid w:val="00F0785A"/>
    <w:rsid w:val="00F13789"/>
    <w:rsid w:val="00F14FC3"/>
    <w:rsid w:val="00F1685A"/>
    <w:rsid w:val="00F16E34"/>
    <w:rsid w:val="00F16E35"/>
    <w:rsid w:val="00F177C5"/>
    <w:rsid w:val="00F17CE5"/>
    <w:rsid w:val="00F25D8A"/>
    <w:rsid w:val="00F2695F"/>
    <w:rsid w:val="00F301A9"/>
    <w:rsid w:val="00F32850"/>
    <w:rsid w:val="00F33676"/>
    <w:rsid w:val="00F33C57"/>
    <w:rsid w:val="00F41959"/>
    <w:rsid w:val="00F42F31"/>
    <w:rsid w:val="00F44EA7"/>
    <w:rsid w:val="00F4538D"/>
    <w:rsid w:val="00F4629B"/>
    <w:rsid w:val="00F4769B"/>
    <w:rsid w:val="00F4775E"/>
    <w:rsid w:val="00F50606"/>
    <w:rsid w:val="00F52EA5"/>
    <w:rsid w:val="00F52F42"/>
    <w:rsid w:val="00F54D53"/>
    <w:rsid w:val="00F56A38"/>
    <w:rsid w:val="00F6025F"/>
    <w:rsid w:val="00F60A1B"/>
    <w:rsid w:val="00F61C71"/>
    <w:rsid w:val="00F621CD"/>
    <w:rsid w:val="00F6289C"/>
    <w:rsid w:val="00F643B9"/>
    <w:rsid w:val="00F65EC4"/>
    <w:rsid w:val="00F66348"/>
    <w:rsid w:val="00F665E9"/>
    <w:rsid w:val="00F70D13"/>
    <w:rsid w:val="00F71F7E"/>
    <w:rsid w:val="00F73192"/>
    <w:rsid w:val="00F73586"/>
    <w:rsid w:val="00F7380C"/>
    <w:rsid w:val="00F7454C"/>
    <w:rsid w:val="00F74E8E"/>
    <w:rsid w:val="00F75A9D"/>
    <w:rsid w:val="00F77F9C"/>
    <w:rsid w:val="00F85588"/>
    <w:rsid w:val="00F87BA2"/>
    <w:rsid w:val="00F9086F"/>
    <w:rsid w:val="00F91487"/>
    <w:rsid w:val="00F93119"/>
    <w:rsid w:val="00F94EDA"/>
    <w:rsid w:val="00F94F34"/>
    <w:rsid w:val="00F95388"/>
    <w:rsid w:val="00F9542E"/>
    <w:rsid w:val="00FA7F67"/>
    <w:rsid w:val="00FB0D88"/>
    <w:rsid w:val="00FB17DB"/>
    <w:rsid w:val="00FB324A"/>
    <w:rsid w:val="00FB358B"/>
    <w:rsid w:val="00FB36F0"/>
    <w:rsid w:val="00FB4EA1"/>
    <w:rsid w:val="00FB59A3"/>
    <w:rsid w:val="00FB6A4A"/>
    <w:rsid w:val="00FC0668"/>
    <w:rsid w:val="00FC1962"/>
    <w:rsid w:val="00FC3292"/>
    <w:rsid w:val="00FC452C"/>
    <w:rsid w:val="00FC4627"/>
    <w:rsid w:val="00FC7D91"/>
    <w:rsid w:val="00FD3110"/>
    <w:rsid w:val="00FD4B52"/>
    <w:rsid w:val="00FD5258"/>
    <w:rsid w:val="00FD6180"/>
    <w:rsid w:val="00FD6939"/>
    <w:rsid w:val="00FD6956"/>
    <w:rsid w:val="00FE09E5"/>
    <w:rsid w:val="00FE0D92"/>
    <w:rsid w:val="00FE3344"/>
    <w:rsid w:val="00FE752D"/>
    <w:rsid w:val="00FE7876"/>
    <w:rsid w:val="00FF0F0F"/>
    <w:rsid w:val="00FF1846"/>
    <w:rsid w:val="00FF1A8C"/>
    <w:rsid w:val="00FF234F"/>
    <w:rsid w:val="00FF3016"/>
    <w:rsid w:val="00FF44CB"/>
    <w:rsid w:val="00FF59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D1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471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3555B2"/>
    <w:pPr>
      <w:keepNext/>
      <w:shd w:val="clear" w:color="auto" w:fill="FFFFFF"/>
      <w:tabs>
        <w:tab w:val="left" w:pos="1014"/>
      </w:tabs>
      <w:spacing w:before="240" w:line="312" w:lineRule="auto"/>
      <w:jc w:val="center"/>
      <w:outlineLvl w:val="0"/>
    </w:pPr>
    <w:rPr>
      <w:rFonts w:asciiTheme="minorHAnsi" w:hAnsiTheme="minorHAnsi"/>
      <w:b/>
      <w:color w:val="000000"/>
      <w:spacing w:val="-1"/>
    </w:rPr>
  </w:style>
  <w:style w:type="paragraph" w:styleId="Titolo2">
    <w:name w:val="heading 2"/>
    <w:basedOn w:val="Normale"/>
    <w:next w:val="Normale"/>
    <w:link w:val="Titolo2Carattere"/>
    <w:qFormat/>
    <w:rsid w:val="007D591B"/>
    <w:pPr>
      <w:autoSpaceDE w:val="0"/>
      <w:autoSpaceDN w:val="0"/>
      <w:adjustRightInd w:val="0"/>
      <w:outlineLvl w:val="1"/>
    </w:pPr>
    <w:rPr>
      <w:rFonts w:ascii="Arial,Bold" w:hAnsi="Arial,Bold"/>
    </w:rPr>
  </w:style>
  <w:style w:type="paragraph" w:styleId="Titolo3">
    <w:name w:val="heading 3"/>
    <w:basedOn w:val="Normale"/>
    <w:next w:val="Normale"/>
    <w:link w:val="Titolo3Carattere"/>
    <w:uiPriority w:val="9"/>
    <w:unhideWhenUsed/>
    <w:qFormat/>
    <w:rsid w:val="003555B2"/>
    <w:pPr>
      <w:keepNext/>
      <w:shd w:val="clear" w:color="auto" w:fill="FFFFFF"/>
      <w:spacing w:before="240" w:after="240" w:line="312" w:lineRule="auto"/>
      <w:ind w:left="728"/>
      <w:jc w:val="center"/>
      <w:outlineLvl w:val="2"/>
    </w:pPr>
    <w:rPr>
      <w:rFonts w:asciiTheme="minorHAnsi" w:hAnsiTheme="minorHAnsi"/>
      <w:b/>
      <w:color w:val="000000"/>
      <w:spacing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E471C"/>
    <w:pPr>
      <w:tabs>
        <w:tab w:val="center" w:pos="4819"/>
        <w:tab w:val="right" w:pos="9638"/>
      </w:tabs>
    </w:pPr>
  </w:style>
  <w:style w:type="character" w:customStyle="1" w:styleId="IntestazioneCarattere">
    <w:name w:val="Intestazione Carattere"/>
    <w:basedOn w:val="Carpredefinitoparagrafo"/>
    <w:link w:val="Intestazione"/>
    <w:rsid w:val="002E471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2E471C"/>
    <w:pPr>
      <w:tabs>
        <w:tab w:val="center" w:pos="4819"/>
        <w:tab w:val="right" w:pos="9638"/>
      </w:tabs>
    </w:pPr>
  </w:style>
  <w:style w:type="character" w:customStyle="1" w:styleId="PidipaginaCarattere">
    <w:name w:val="Piè di pagina Carattere"/>
    <w:basedOn w:val="Carpredefinitoparagrafo"/>
    <w:link w:val="Pidipagina"/>
    <w:uiPriority w:val="99"/>
    <w:rsid w:val="002E471C"/>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E471C"/>
    <w:rPr>
      <w:i/>
      <w:iCs/>
    </w:rPr>
  </w:style>
  <w:style w:type="table" w:styleId="Grigliatabella">
    <w:name w:val="Table Grid"/>
    <w:basedOn w:val="Tabellanormale"/>
    <w:rsid w:val="007D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D591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591B"/>
    <w:rPr>
      <w:rFonts w:ascii="Tahoma" w:eastAsia="Times New Roman" w:hAnsi="Tahoma" w:cs="Tahoma"/>
      <w:sz w:val="16"/>
      <w:szCs w:val="16"/>
      <w:lang w:eastAsia="it-IT"/>
    </w:rPr>
  </w:style>
  <w:style w:type="paragraph" w:styleId="Paragrafoelenco">
    <w:name w:val="List Paragraph"/>
    <w:basedOn w:val="Normale"/>
    <w:link w:val="ParagrafoelencoCarattere"/>
    <w:uiPriority w:val="34"/>
    <w:qFormat/>
    <w:rsid w:val="007D591B"/>
    <w:pPr>
      <w:spacing w:after="200" w:line="276"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rsid w:val="007D591B"/>
    <w:pPr>
      <w:ind w:left="1276"/>
      <w:jc w:val="both"/>
    </w:pPr>
    <w:rPr>
      <w:szCs w:val="20"/>
    </w:rPr>
  </w:style>
  <w:style w:type="character" w:customStyle="1" w:styleId="RientrocorpodeltestoCarattere">
    <w:name w:val="Rientro corpo del testo Carattere"/>
    <w:basedOn w:val="Carpredefinitoparagrafo"/>
    <w:link w:val="Rientrocorpodeltesto"/>
    <w:rsid w:val="007D591B"/>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7D591B"/>
    <w:rPr>
      <w:rFonts w:ascii="Arial,Bold" w:eastAsia="Times New Roman" w:hAnsi="Arial,Bold" w:cs="Times New Roman"/>
      <w:sz w:val="24"/>
      <w:szCs w:val="24"/>
      <w:lang w:eastAsia="it-IT"/>
    </w:rPr>
  </w:style>
  <w:style w:type="character" w:styleId="Collegamentoipertestuale">
    <w:name w:val="Hyperlink"/>
    <w:basedOn w:val="Carpredefinitoparagrafo"/>
    <w:uiPriority w:val="99"/>
    <w:unhideWhenUsed/>
    <w:rsid w:val="00747303"/>
    <w:rPr>
      <w:color w:val="0000FF" w:themeColor="hyperlink"/>
      <w:u w:val="single"/>
    </w:rPr>
  </w:style>
  <w:style w:type="paragraph" w:styleId="Corpotesto">
    <w:name w:val="Body Text"/>
    <w:basedOn w:val="Normale"/>
    <w:link w:val="CorpotestoCarattere"/>
    <w:uiPriority w:val="99"/>
    <w:unhideWhenUsed/>
    <w:rsid w:val="003555B2"/>
    <w:pPr>
      <w:autoSpaceDE w:val="0"/>
      <w:autoSpaceDN w:val="0"/>
      <w:adjustRightInd w:val="0"/>
      <w:spacing w:line="360" w:lineRule="auto"/>
      <w:jc w:val="center"/>
    </w:pPr>
    <w:rPr>
      <w:rFonts w:ascii="Arial Narrow" w:hAnsi="Arial Narrow"/>
      <w:b/>
      <w:bCs/>
    </w:rPr>
  </w:style>
  <w:style w:type="character" w:customStyle="1" w:styleId="CorpotestoCarattere">
    <w:name w:val="Corpo testo Carattere"/>
    <w:basedOn w:val="Carpredefinitoparagrafo"/>
    <w:link w:val="Corpotesto"/>
    <w:uiPriority w:val="99"/>
    <w:rsid w:val="003555B2"/>
    <w:rPr>
      <w:rFonts w:ascii="Arial Narrow" w:eastAsia="Times New Roman" w:hAnsi="Arial Narrow" w:cs="Times New Roman"/>
      <w:b/>
      <w:bCs/>
      <w:sz w:val="24"/>
      <w:szCs w:val="24"/>
      <w:lang w:eastAsia="it-IT"/>
    </w:rPr>
  </w:style>
  <w:style w:type="paragraph" w:styleId="Rientrocorpodeltesto2">
    <w:name w:val="Body Text Indent 2"/>
    <w:basedOn w:val="Normale"/>
    <w:link w:val="Rientrocorpodeltesto2Carattere"/>
    <w:uiPriority w:val="99"/>
    <w:unhideWhenUsed/>
    <w:rsid w:val="003555B2"/>
    <w:pPr>
      <w:shd w:val="clear" w:color="auto" w:fill="FFFFFF"/>
      <w:spacing w:line="312" w:lineRule="auto"/>
      <w:ind w:left="2" w:firstLine="705"/>
      <w:jc w:val="both"/>
    </w:pPr>
    <w:rPr>
      <w:rFonts w:asciiTheme="minorHAnsi" w:hAnsiTheme="minorHAnsi" w:cs="Calibri"/>
      <w:sz w:val="22"/>
      <w:szCs w:val="22"/>
    </w:rPr>
  </w:style>
  <w:style w:type="character" w:customStyle="1" w:styleId="Rientrocorpodeltesto2Carattere">
    <w:name w:val="Rientro corpo del testo 2 Carattere"/>
    <w:basedOn w:val="Carpredefinitoparagrafo"/>
    <w:link w:val="Rientrocorpodeltesto2"/>
    <w:uiPriority w:val="99"/>
    <w:rsid w:val="003555B2"/>
    <w:rPr>
      <w:rFonts w:eastAsia="Times New Roman" w:cs="Calibri"/>
      <w:shd w:val="clear" w:color="auto" w:fill="FFFFFF"/>
      <w:lang w:eastAsia="it-IT"/>
    </w:rPr>
  </w:style>
  <w:style w:type="character" w:customStyle="1" w:styleId="Titolo1Carattere">
    <w:name w:val="Titolo 1 Carattere"/>
    <w:basedOn w:val="Carpredefinitoparagrafo"/>
    <w:link w:val="Titolo1"/>
    <w:uiPriority w:val="9"/>
    <w:rsid w:val="003555B2"/>
    <w:rPr>
      <w:rFonts w:eastAsia="Times New Roman" w:cs="Times New Roman"/>
      <w:b/>
      <w:color w:val="000000"/>
      <w:spacing w:val="-1"/>
      <w:sz w:val="24"/>
      <w:szCs w:val="24"/>
      <w:shd w:val="clear" w:color="auto" w:fill="FFFFFF"/>
      <w:lang w:eastAsia="it-IT"/>
    </w:rPr>
  </w:style>
  <w:style w:type="paragraph" w:styleId="Rientrocorpodeltesto3">
    <w:name w:val="Body Text Indent 3"/>
    <w:basedOn w:val="Normale"/>
    <w:link w:val="Rientrocorpodeltesto3Carattere"/>
    <w:uiPriority w:val="99"/>
    <w:unhideWhenUsed/>
    <w:rsid w:val="003555B2"/>
    <w:pPr>
      <w:shd w:val="clear" w:color="auto" w:fill="FFFFFF"/>
      <w:spacing w:before="240" w:line="312" w:lineRule="auto"/>
      <w:ind w:left="26" w:firstLine="688"/>
      <w:jc w:val="both"/>
    </w:pPr>
    <w:rPr>
      <w:rFonts w:asciiTheme="minorHAnsi" w:hAnsiTheme="minorHAnsi"/>
      <w:color w:val="000000"/>
      <w:spacing w:val="-1"/>
    </w:rPr>
  </w:style>
  <w:style w:type="character" w:customStyle="1" w:styleId="Rientrocorpodeltesto3Carattere">
    <w:name w:val="Rientro corpo del testo 3 Carattere"/>
    <w:basedOn w:val="Carpredefinitoparagrafo"/>
    <w:link w:val="Rientrocorpodeltesto3"/>
    <w:uiPriority w:val="99"/>
    <w:rsid w:val="003555B2"/>
    <w:rPr>
      <w:rFonts w:eastAsia="Times New Roman" w:cs="Times New Roman"/>
      <w:color w:val="000000"/>
      <w:spacing w:val="-1"/>
      <w:sz w:val="24"/>
      <w:szCs w:val="24"/>
      <w:shd w:val="clear" w:color="auto" w:fill="FFFFFF"/>
      <w:lang w:eastAsia="it-IT"/>
    </w:rPr>
  </w:style>
  <w:style w:type="character" w:customStyle="1" w:styleId="Titolo3Carattere">
    <w:name w:val="Titolo 3 Carattere"/>
    <w:basedOn w:val="Carpredefinitoparagrafo"/>
    <w:link w:val="Titolo3"/>
    <w:uiPriority w:val="9"/>
    <w:rsid w:val="003555B2"/>
    <w:rPr>
      <w:rFonts w:eastAsia="Times New Roman" w:cs="Times New Roman"/>
      <w:b/>
      <w:color w:val="000000"/>
      <w:spacing w:val="-1"/>
      <w:sz w:val="24"/>
      <w:szCs w:val="24"/>
      <w:shd w:val="clear" w:color="auto" w:fill="FFFFFF"/>
      <w:lang w:eastAsia="it-IT"/>
    </w:rPr>
  </w:style>
  <w:style w:type="paragraph" w:styleId="Corpodeltesto2">
    <w:name w:val="Body Text 2"/>
    <w:basedOn w:val="Normale"/>
    <w:link w:val="Corpodeltesto2Carattere"/>
    <w:uiPriority w:val="99"/>
    <w:unhideWhenUsed/>
    <w:rsid w:val="006E19FB"/>
    <w:pPr>
      <w:shd w:val="clear" w:color="auto" w:fill="FFFFFF"/>
      <w:spacing w:before="240" w:line="312" w:lineRule="auto"/>
      <w:jc w:val="center"/>
    </w:pPr>
    <w:rPr>
      <w:rFonts w:asciiTheme="minorHAnsi" w:hAnsiTheme="minorHAnsi"/>
      <w:b/>
      <w:bCs/>
      <w:color w:val="000000"/>
    </w:rPr>
  </w:style>
  <w:style w:type="character" w:customStyle="1" w:styleId="Corpodeltesto2Carattere">
    <w:name w:val="Corpo del testo 2 Carattere"/>
    <w:basedOn w:val="Carpredefinitoparagrafo"/>
    <w:link w:val="Corpodeltesto2"/>
    <w:uiPriority w:val="99"/>
    <w:rsid w:val="006E19FB"/>
    <w:rPr>
      <w:rFonts w:eastAsia="Times New Roman" w:cs="Times New Roman"/>
      <w:b/>
      <w:bCs/>
      <w:color w:val="000000"/>
      <w:sz w:val="24"/>
      <w:szCs w:val="24"/>
      <w:shd w:val="clear" w:color="auto" w:fill="FFFFFF"/>
      <w:lang w:eastAsia="it-IT"/>
    </w:rPr>
  </w:style>
  <w:style w:type="paragraph" w:styleId="Testodelblocco">
    <w:name w:val="Block Text"/>
    <w:basedOn w:val="Normale"/>
    <w:uiPriority w:val="99"/>
    <w:unhideWhenUsed/>
    <w:rsid w:val="00AA75DA"/>
    <w:pPr>
      <w:shd w:val="clear" w:color="auto" w:fill="FFFFFF"/>
      <w:spacing w:line="312" w:lineRule="auto"/>
      <w:ind w:left="4" w:right="17" w:firstLine="693"/>
      <w:jc w:val="both"/>
    </w:pPr>
    <w:rPr>
      <w:rFonts w:asciiTheme="minorHAnsi" w:hAnsiTheme="minorHAnsi"/>
      <w:color w:val="000000"/>
      <w:spacing w:val="-1"/>
    </w:rPr>
  </w:style>
  <w:style w:type="character" w:customStyle="1" w:styleId="ParagrafoelencoCarattere">
    <w:name w:val="Paragrafo elenco Carattere"/>
    <w:link w:val="Paragrafoelenco"/>
    <w:uiPriority w:val="34"/>
    <w:rsid w:val="00662844"/>
  </w:style>
  <w:style w:type="character" w:styleId="Rimandocommento">
    <w:name w:val="annotation reference"/>
    <w:semiHidden/>
    <w:rsid w:val="004674DC"/>
    <w:rPr>
      <w:sz w:val="16"/>
      <w:szCs w:val="16"/>
    </w:rPr>
  </w:style>
  <w:style w:type="paragraph" w:styleId="Testocommento">
    <w:name w:val="annotation text"/>
    <w:basedOn w:val="Normale"/>
    <w:link w:val="TestocommentoCarattere"/>
    <w:semiHidden/>
    <w:rsid w:val="004674DC"/>
    <w:pPr>
      <w:jc w:val="both"/>
    </w:pPr>
    <w:rPr>
      <w:szCs w:val="20"/>
    </w:rPr>
  </w:style>
  <w:style w:type="character" w:customStyle="1" w:styleId="TestocommentoCarattere">
    <w:name w:val="Testo commento Carattere"/>
    <w:basedOn w:val="Carpredefinitoparagrafo"/>
    <w:link w:val="Testocommento"/>
    <w:semiHidden/>
    <w:rsid w:val="004674DC"/>
    <w:rPr>
      <w:rFonts w:ascii="Times New Roman" w:eastAsia="Times New Roman" w:hAnsi="Times New Roman" w:cs="Times New Roman"/>
      <w:sz w:val="24"/>
      <w:szCs w:val="20"/>
      <w:lang w:eastAsia="it-IT"/>
    </w:rPr>
  </w:style>
  <w:style w:type="paragraph" w:customStyle="1" w:styleId="Corpo">
    <w:name w:val="Corpo"/>
    <w:uiPriority w:val="99"/>
    <w:rsid w:val="00B0568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w:eastAsia="Arial Unicode MS" w:hAnsi="Arial Unicode MS" w:cs="Arial"/>
      <w:color w:val="000000"/>
      <w:sz w:val="24"/>
      <w:szCs w:val="24"/>
      <w:u w:color="000000"/>
      <w:lang w:eastAsia="it-IT"/>
    </w:rPr>
  </w:style>
  <w:style w:type="paragraph" w:styleId="Soggettocommento">
    <w:name w:val="annotation subject"/>
    <w:basedOn w:val="Testocommento"/>
    <w:next w:val="Testocommento"/>
    <w:link w:val="SoggettocommentoCarattere"/>
    <w:uiPriority w:val="99"/>
    <w:semiHidden/>
    <w:unhideWhenUsed/>
    <w:rsid w:val="00EA7F80"/>
    <w:pPr>
      <w:jc w:val="left"/>
    </w:pPr>
    <w:rPr>
      <w:b/>
      <w:bCs/>
      <w:sz w:val="20"/>
    </w:rPr>
  </w:style>
  <w:style w:type="character" w:customStyle="1" w:styleId="SoggettocommentoCarattere">
    <w:name w:val="Soggetto commento Carattere"/>
    <w:basedOn w:val="TestocommentoCarattere"/>
    <w:link w:val="Soggettocommento"/>
    <w:uiPriority w:val="99"/>
    <w:semiHidden/>
    <w:rsid w:val="00EA7F80"/>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471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3555B2"/>
    <w:pPr>
      <w:keepNext/>
      <w:shd w:val="clear" w:color="auto" w:fill="FFFFFF"/>
      <w:tabs>
        <w:tab w:val="left" w:pos="1014"/>
      </w:tabs>
      <w:spacing w:before="240" w:line="312" w:lineRule="auto"/>
      <w:jc w:val="center"/>
      <w:outlineLvl w:val="0"/>
    </w:pPr>
    <w:rPr>
      <w:rFonts w:asciiTheme="minorHAnsi" w:hAnsiTheme="minorHAnsi"/>
      <w:b/>
      <w:color w:val="000000"/>
      <w:spacing w:val="-1"/>
    </w:rPr>
  </w:style>
  <w:style w:type="paragraph" w:styleId="Titolo2">
    <w:name w:val="heading 2"/>
    <w:basedOn w:val="Normale"/>
    <w:next w:val="Normale"/>
    <w:link w:val="Titolo2Carattere"/>
    <w:qFormat/>
    <w:rsid w:val="007D591B"/>
    <w:pPr>
      <w:autoSpaceDE w:val="0"/>
      <w:autoSpaceDN w:val="0"/>
      <w:adjustRightInd w:val="0"/>
      <w:outlineLvl w:val="1"/>
    </w:pPr>
    <w:rPr>
      <w:rFonts w:ascii="Arial,Bold" w:hAnsi="Arial,Bold"/>
    </w:rPr>
  </w:style>
  <w:style w:type="paragraph" w:styleId="Titolo3">
    <w:name w:val="heading 3"/>
    <w:basedOn w:val="Normale"/>
    <w:next w:val="Normale"/>
    <w:link w:val="Titolo3Carattere"/>
    <w:uiPriority w:val="9"/>
    <w:unhideWhenUsed/>
    <w:qFormat/>
    <w:rsid w:val="003555B2"/>
    <w:pPr>
      <w:keepNext/>
      <w:shd w:val="clear" w:color="auto" w:fill="FFFFFF"/>
      <w:spacing w:before="240" w:after="240" w:line="312" w:lineRule="auto"/>
      <w:ind w:left="728"/>
      <w:jc w:val="center"/>
      <w:outlineLvl w:val="2"/>
    </w:pPr>
    <w:rPr>
      <w:rFonts w:asciiTheme="minorHAnsi" w:hAnsiTheme="minorHAnsi"/>
      <w:b/>
      <w:color w:val="000000"/>
      <w:spacing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E471C"/>
    <w:pPr>
      <w:tabs>
        <w:tab w:val="center" w:pos="4819"/>
        <w:tab w:val="right" w:pos="9638"/>
      </w:tabs>
    </w:pPr>
  </w:style>
  <w:style w:type="character" w:customStyle="1" w:styleId="IntestazioneCarattere">
    <w:name w:val="Intestazione Carattere"/>
    <w:basedOn w:val="Carpredefinitoparagrafo"/>
    <w:link w:val="Intestazione"/>
    <w:rsid w:val="002E471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2E471C"/>
    <w:pPr>
      <w:tabs>
        <w:tab w:val="center" w:pos="4819"/>
        <w:tab w:val="right" w:pos="9638"/>
      </w:tabs>
    </w:pPr>
  </w:style>
  <w:style w:type="character" w:customStyle="1" w:styleId="PidipaginaCarattere">
    <w:name w:val="Piè di pagina Carattere"/>
    <w:basedOn w:val="Carpredefinitoparagrafo"/>
    <w:link w:val="Pidipagina"/>
    <w:uiPriority w:val="99"/>
    <w:rsid w:val="002E471C"/>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E471C"/>
    <w:rPr>
      <w:i/>
      <w:iCs/>
    </w:rPr>
  </w:style>
  <w:style w:type="table" w:styleId="Grigliatabella">
    <w:name w:val="Table Grid"/>
    <w:basedOn w:val="Tabellanormale"/>
    <w:rsid w:val="007D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D591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591B"/>
    <w:rPr>
      <w:rFonts w:ascii="Tahoma" w:eastAsia="Times New Roman" w:hAnsi="Tahoma" w:cs="Tahoma"/>
      <w:sz w:val="16"/>
      <w:szCs w:val="16"/>
      <w:lang w:eastAsia="it-IT"/>
    </w:rPr>
  </w:style>
  <w:style w:type="paragraph" w:styleId="Paragrafoelenco">
    <w:name w:val="List Paragraph"/>
    <w:basedOn w:val="Normale"/>
    <w:link w:val="ParagrafoelencoCarattere"/>
    <w:uiPriority w:val="34"/>
    <w:qFormat/>
    <w:rsid w:val="007D591B"/>
    <w:pPr>
      <w:spacing w:after="200" w:line="276"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rsid w:val="007D591B"/>
    <w:pPr>
      <w:ind w:left="1276"/>
      <w:jc w:val="both"/>
    </w:pPr>
    <w:rPr>
      <w:szCs w:val="20"/>
    </w:rPr>
  </w:style>
  <w:style w:type="character" w:customStyle="1" w:styleId="RientrocorpodeltestoCarattere">
    <w:name w:val="Rientro corpo del testo Carattere"/>
    <w:basedOn w:val="Carpredefinitoparagrafo"/>
    <w:link w:val="Rientrocorpodeltesto"/>
    <w:rsid w:val="007D591B"/>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7D591B"/>
    <w:rPr>
      <w:rFonts w:ascii="Arial,Bold" w:eastAsia="Times New Roman" w:hAnsi="Arial,Bold" w:cs="Times New Roman"/>
      <w:sz w:val="24"/>
      <w:szCs w:val="24"/>
      <w:lang w:eastAsia="it-IT"/>
    </w:rPr>
  </w:style>
  <w:style w:type="character" w:styleId="Collegamentoipertestuale">
    <w:name w:val="Hyperlink"/>
    <w:basedOn w:val="Carpredefinitoparagrafo"/>
    <w:uiPriority w:val="99"/>
    <w:unhideWhenUsed/>
    <w:rsid w:val="00747303"/>
    <w:rPr>
      <w:color w:val="0000FF" w:themeColor="hyperlink"/>
      <w:u w:val="single"/>
    </w:rPr>
  </w:style>
  <w:style w:type="paragraph" w:styleId="Corpotesto">
    <w:name w:val="Body Text"/>
    <w:basedOn w:val="Normale"/>
    <w:link w:val="CorpotestoCarattere"/>
    <w:uiPriority w:val="99"/>
    <w:unhideWhenUsed/>
    <w:rsid w:val="003555B2"/>
    <w:pPr>
      <w:autoSpaceDE w:val="0"/>
      <w:autoSpaceDN w:val="0"/>
      <w:adjustRightInd w:val="0"/>
      <w:spacing w:line="360" w:lineRule="auto"/>
      <w:jc w:val="center"/>
    </w:pPr>
    <w:rPr>
      <w:rFonts w:ascii="Arial Narrow" w:hAnsi="Arial Narrow"/>
      <w:b/>
      <w:bCs/>
    </w:rPr>
  </w:style>
  <w:style w:type="character" w:customStyle="1" w:styleId="CorpotestoCarattere">
    <w:name w:val="Corpo testo Carattere"/>
    <w:basedOn w:val="Carpredefinitoparagrafo"/>
    <w:link w:val="Corpotesto"/>
    <w:uiPriority w:val="99"/>
    <w:rsid w:val="003555B2"/>
    <w:rPr>
      <w:rFonts w:ascii="Arial Narrow" w:eastAsia="Times New Roman" w:hAnsi="Arial Narrow" w:cs="Times New Roman"/>
      <w:b/>
      <w:bCs/>
      <w:sz w:val="24"/>
      <w:szCs w:val="24"/>
      <w:lang w:eastAsia="it-IT"/>
    </w:rPr>
  </w:style>
  <w:style w:type="paragraph" w:styleId="Rientrocorpodeltesto2">
    <w:name w:val="Body Text Indent 2"/>
    <w:basedOn w:val="Normale"/>
    <w:link w:val="Rientrocorpodeltesto2Carattere"/>
    <w:uiPriority w:val="99"/>
    <w:unhideWhenUsed/>
    <w:rsid w:val="003555B2"/>
    <w:pPr>
      <w:shd w:val="clear" w:color="auto" w:fill="FFFFFF"/>
      <w:spacing w:line="312" w:lineRule="auto"/>
      <w:ind w:left="2" w:firstLine="705"/>
      <w:jc w:val="both"/>
    </w:pPr>
    <w:rPr>
      <w:rFonts w:asciiTheme="minorHAnsi" w:hAnsiTheme="minorHAnsi" w:cs="Calibri"/>
      <w:sz w:val="22"/>
      <w:szCs w:val="22"/>
    </w:rPr>
  </w:style>
  <w:style w:type="character" w:customStyle="1" w:styleId="Rientrocorpodeltesto2Carattere">
    <w:name w:val="Rientro corpo del testo 2 Carattere"/>
    <w:basedOn w:val="Carpredefinitoparagrafo"/>
    <w:link w:val="Rientrocorpodeltesto2"/>
    <w:uiPriority w:val="99"/>
    <w:rsid w:val="003555B2"/>
    <w:rPr>
      <w:rFonts w:eastAsia="Times New Roman" w:cs="Calibri"/>
      <w:shd w:val="clear" w:color="auto" w:fill="FFFFFF"/>
      <w:lang w:eastAsia="it-IT"/>
    </w:rPr>
  </w:style>
  <w:style w:type="character" w:customStyle="1" w:styleId="Titolo1Carattere">
    <w:name w:val="Titolo 1 Carattere"/>
    <w:basedOn w:val="Carpredefinitoparagrafo"/>
    <w:link w:val="Titolo1"/>
    <w:uiPriority w:val="9"/>
    <w:rsid w:val="003555B2"/>
    <w:rPr>
      <w:rFonts w:eastAsia="Times New Roman" w:cs="Times New Roman"/>
      <w:b/>
      <w:color w:val="000000"/>
      <w:spacing w:val="-1"/>
      <w:sz w:val="24"/>
      <w:szCs w:val="24"/>
      <w:shd w:val="clear" w:color="auto" w:fill="FFFFFF"/>
      <w:lang w:eastAsia="it-IT"/>
    </w:rPr>
  </w:style>
  <w:style w:type="paragraph" w:styleId="Rientrocorpodeltesto3">
    <w:name w:val="Body Text Indent 3"/>
    <w:basedOn w:val="Normale"/>
    <w:link w:val="Rientrocorpodeltesto3Carattere"/>
    <w:uiPriority w:val="99"/>
    <w:unhideWhenUsed/>
    <w:rsid w:val="003555B2"/>
    <w:pPr>
      <w:shd w:val="clear" w:color="auto" w:fill="FFFFFF"/>
      <w:spacing w:before="240" w:line="312" w:lineRule="auto"/>
      <w:ind w:left="26" w:firstLine="688"/>
      <w:jc w:val="both"/>
    </w:pPr>
    <w:rPr>
      <w:rFonts w:asciiTheme="minorHAnsi" w:hAnsiTheme="minorHAnsi"/>
      <w:color w:val="000000"/>
      <w:spacing w:val="-1"/>
    </w:rPr>
  </w:style>
  <w:style w:type="character" w:customStyle="1" w:styleId="Rientrocorpodeltesto3Carattere">
    <w:name w:val="Rientro corpo del testo 3 Carattere"/>
    <w:basedOn w:val="Carpredefinitoparagrafo"/>
    <w:link w:val="Rientrocorpodeltesto3"/>
    <w:uiPriority w:val="99"/>
    <w:rsid w:val="003555B2"/>
    <w:rPr>
      <w:rFonts w:eastAsia="Times New Roman" w:cs="Times New Roman"/>
      <w:color w:val="000000"/>
      <w:spacing w:val="-1"/>
      <w:sz w:val="24"/>
      <w:szCs w:val="24"/>
      <w:shd w:val="clear" w:color="auto" w:fill="FFFFFF"/>
      <w:lang w:eastAsia="it-IT"/>
    </w:rPr>
  </w:style>
  <w:style w:type="character" w:customStyle="1" w:styleId="Titolo3Carattere">
    <w:name w:val="Titolo 3 Carattere"/>
    <w:basedOn w:val="Carpredefinitoparagrafo"/>
    <w:link w:val="Titolo3"/>
    <w:uiPriority w:val="9"/>
    <w:rsid w:val="003555B2"/>
    <w:rPr>
      <w:rFonts w:eastAsia="Times New Roman" w:cs="Times New Roman"/>
      <w:b/>
      <w:color w:val="000000"/>
      <w:spacing w:val="-1"/>
      <w:sz w:val="24"/>
      <w:szCs w:val="24"/>
      <w:shd w:val="clear" w:color="auto" w:fill="FFFFFF"/>
      <w:lang w:eastAsia="it-IT"/>
    </w:rPr>
  </w:style>
  <w:style w:type="paragraph" w:styleId="Corpodeltesto2">
    <w:name w:val="Body Text 2"/>
    <w:basedOn w:val="Normale"/>
    <w:link w:val="Corpodeltesto2Carattere"/>
    <w:uiPriority w:val="99"/>
    <w:unhideWhenUsed/>
    <w:rsid w:val="006E19FB"/>
    <w:pPr>
      <w:shd w:val="clear" w:color="auto" w:fill="FFFFFF"/>
      <w:spacing w:before="240" w:line="312" w:lineRule="auto"/>
      <w:jc w:val="center"/>
    </w:pPr>
    <w:rPr>
      <w:rFonts w:asciiTheme="minorHAnsi" w:hAnsiTheme="minorHAnsi"/>
      <w:b/>
      <w:bCs/>
      <w:color w:val="000000"/>
    </w:rPr>
  </w:style>
  <w:style w:type="character" w:customStyle="1" w:styleId="Corpodeltesto2Carattere">
    <w:name w:val="Corpo del testo 2 Carattere"/>
    <w:basedOn w:val="Carpredefinitoparagrafo"/>
    <w:link w:val="Corpodeltesto2"/>
    <w:uiPriority w:val="99"/>
    <w:rsid w:val="006E19FB"/>
    <w:rPr>
      <w:rFonts w:eastAsia="Times New Roman" w:cs="Times New Roman"/>
      <w:b/>
      <w:bCs/>
      <w:color w:val="000000"/>
      <w:sz w:val="24"/>
      <w:szCs w:val="24"/>
      <w:shd w:val="clear" w:color="auto" w:fill="FFFFFF"/>
      <w:lang w:eastAsia="it-IT"/>
    </w:rPr>
  </w:style>
  <w:style w:type="paragraph" w:styleId="Testodelblocco">
    <w:name w:val="Block Text"/>
    <w:basedOn w:val="Normale"/>
    <w:uiPriority w:val="99"/>
    <w:unhideWhenUsed/>
    <w:rsid w:val="00AA75DA"/>
    <w:pPr>
      <w:shd w:val="clear" w:color="auto" w:fill="FFFFFF"/>
      <w:spacing w:line="312" w:lineRule="auto"/>
      <w:ind w:left="4" w:right="17" w:firstLine="693"/>
      <w:jc w:val="both"/>
    </w:pPr>
    <w:rPr>
      <w:rFonts w:asciiTheme="minorHAnsi" w:hAnsiTheme="minorHAnsi"/>
      <w:color w:val="000000"/>
      <w:spacing w:val="-1"/>
    </w:rPr>
  </w:style>
  <w:style w:type="character" w:customStyle="1" w:styleId="ParagrafoelencoCarattere">
    <w:name w:val="Paragrafo elenco Carattere"/>
    <w:link w:val="Paragrafoelenco"/>
    <w:uiPriority w:val="34"/>
    <w:rsid w:val="00662844"/>
  </w:style>
  <w:style w:type="character" w:styleId="Rimandocommento">
    <w:name w:val="annotation reference"/>
    <w:semiHidden/>
    <w:rsid w:val="004674DC"/>
    <w:rPr>
      <w:sz w:val="16"/>
      <w:szCs w:val="16"/>
    </w:rPr>
  </w:style>
  <w:style w:type="paragraph" w:styleId="Testocommento">
    <w:name w:val="annotation text"/>
    <w:basedOn w:val="Normale"/>
    <w:link w:val="TestocommentoCarattere"/>
    <w:semiHidden/>
    <w:rsid w:val="004674DC"/>
    <w:pPr>
      <w:jc w:val="both"/>
    </w:pPr>
    <w:rPr>
      <w:szCs w:val="20"/>
    </w:rPr>
  </w:style>
  <w:style w:type="character" w:customStyle="1" w:styleId="TestocommentoCarattere">
    <w:name w:val="Testo commento Carattere"/>
    <w:basedOn w:val="Carpredefinitoparagrafo"/>
    <w:link w:val="Testocommento"/>
    <w:semiHidden/>
    <w:rsid w:val="004674DC"/>
    <w:rPr>
      <w:rFonts w:ascii="Times New Roman" w:eastAsia="Times New Roman" w:hAnsi="Times New Roman" w:cs="Times New Roman"/>
      <w:sz w:val="24"/>
      <w:szCs w:val="20"/>
      <w:lang w:eastAsia="it-IT"/>
    </w:rPr>
  </w:style>
  <w:style w:type="paragraph" w:customStyle="1" w:styleId="Corpo">
    <w:name w:val="Corpo"/>
    <w:uiPriority w:val="99"/>
    <w:rsid w:val="00B0568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w:eastAsia="Arial Unicode MS" w:hAnsi="Arial Unicode MS" w:cs="Arial"/>
      <w:color w:val="000000"/>
      <w:sz w:val="24"/>
      <w:szCs w:val="24"/>
      <w:u w:color="000000"/>
      <w:lang w:eastAsia="it-IT"/>
    </w:rPr>
  </w:style>
  <w:style w:type="paragraph" w:styleId="Soggettocommento">
    <w:name w:val="annotation subject"/>
    <w:basedOn w:val="Testocommento"/>
    <w:next w:val="Testocommento"/>
    <w:link w:val="SoggettocommentoCarattere"/>
    <w:uiPriority w:val="99"/>
    <w:semiHidden/>
    <w:unhideWhenUsed/>
    <w:rsid w:val="00EA7F80"/>
    <w:pPr>
      <w:jc w:val="left"/>
    </w:pPr>
    <w:rPr>
      <w:b/>
      <w:bCs/>
      <w:sz w:val="20"/>
    </w:rPr>
  </w:style>
  <w:style w:type="character" w:customStyle="1" w:styleId="SoggettocommentoCarattere">
    <w:name w:val="Soggetto commento Carattere"/>
    <w:basedOn w:val="TestocommentoCarattere"/>
    <w:link w:val="Soggettocommento"/>
    <w:uiPriority w:val="99"/>
    <w:semiHidden/>
    <w:rsid w:val="00EA7F80"/>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057288">
      <w:bodyDiv w:val="1"/>
      <w:marLeft w:val="0"/>
      <w:marRight w:val="0"/>
      <w:marTop w:val="0"/>
      <w:marBottom w:val="0"/>
      <w:divBdr>
        <w:top w:val="none" w:sz="0" w:space="0" w:color="auto"/>
        <w:left w:val="none" w:sz="0" w:space="0" w:color="auto"/>
        <w:bottom w:val="none" w:sz="0" w:space="0" w:color="auto"/>
        <w:right w:val="none" w:sz="0" w:space="0" w:color="auto"/>
      </w:divBdr>
      <w:divsChild>
        <w:div w:id="1936015755">
          <w:marLeft w:val="0"/>
          <w:marRight w:val="0"/>
          <w:marTop w:val="0"/>
          <w:marBottom w:val="0"/>
          <w:divBdr>
            <w:top w:val="none" w:sz="0" w:space="0" w:color="auto"/>
            <w:left w:val="none" w:sz="0" w:space="0" w:color="auto"/>
            <w:bottom w:val="none" w:sz="0" w:space="0" w:color="auto"/>
            <w:right w:val="none" w:sz="0" w:space="0" w:color="auto"/>
          </w:divBdr>
        </w:div>
        <w:div w:id="209999335">
          <w:marLeft w:val="0"/>
          <w:marRight w:val="0"/>
          <w:marTop w:val="0"/>
          <w:marBottom w:val="0"/>
          <w:divBdr>
            <w:top w:val="none" w:sz="0" w:space="0" w:color="auto"/>
            <w:left w:val="none" w:sz="0" w:space="0" w:color="auto"/>
            <w:bottom w:val="none" w:sz="0" w:space="0" w:color="auto"/>
            <w:right w:val="none" w:sz="0" w:space="0" w:color="auto"/>
          </w:divBdr>
          <w:divsChild>
            <w:div w:id="2047486270">
              <w:marLeft w:val="0"/>
              <w:marRight w:val="0"/>
              <w:marTop w:val="0"/>
              <w:marBottom w:val="0"/>
              <w:divBdr>
                <w:top w:val="none" w:sz="0" w:space="0" w:color="auto"/>
                <w:left w:val="none" w:sz="0" w:space="0" w:color="auto"/>
                <w:bottom w:val="none" w:sz="0" w:space="0" w:color="auto"/>
                <w:right w:val="none" w:sz="0" w:space="0" w:color="auto"/>
              </w:divBdr>
            </w:div>
            <w:div w:id="867643769">
              <w:marLeft w:val="0"/>
              <w:marRight w:val="0"/>
              <w:marTop w:val="0"/>
              <w:marBottom w:val="0"/>
              <w:divBdr>
                <w:top w:val="none" w:sz="0" w:space="0" w:color="auto"/>
                <w:left w:val="none" w:sz="0" w:space="0" w:color="auto"/>
                <w:bottom w:val="none" w:sz="0" w:space="0" w:color="auto"/>
                <w:right w:val="none" w:sz="0" w:space="0" w:color="auto"/>
              </w:divBdr>
            </w:div>
          </w:divsChild>
        </w:div>
        <w:div w:id="997424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npadc.it/la-cassa/sistemi-di-gestione/modello-ex-dlgs-n-231/01.html" TargetMode="External"/><Relationship Id="rId5" Type="http://schemas.openxmlformats.org/officeDocument/2006/relationships/settings" Target="settings.xml"/><Relationship Id="rId15" Type="http://schemas.openxmlformats.org/officeDocument/2006/relationships/theme" Target="theme/theme1.xml"/><Relationship Id="rId23" Type="http://schemas.microsoft.com/office/2011/relationships/commentsExtended" Target="commentsExtended.xml"/><Relationship Id="rId10" Type="http://schemas.openxmlformats.org/officeDocument/2006/relationships/hyperlink" Target="mailto:fatturaelettronica@cnpadc.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02F72-EDC6-4019-B64F-9D3AEB30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21</Pages>
  <Words>8697</Words>
  <Characters>49578</Characters>
  <Application>Microsoft Office Word</Application>
  <DocSecurity>8</DocSecurity>
  <Lines>413</Lines>
  <Paragraphs>116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Paola Di Lodovico</dc:creator>
  <cp:lastModifiedBy>Angela Menditto</cp:lastModifiedBy>
  <cp:revision>26</cp:revision>
  <dcterms:created xsi:type="dcterms:W3CDTF">2018-05-29T17:56:00Z</dcterms:created>
  <dcterms:modified xsi:type="dcterms:W3CDTF">2018-06-27T08:29:00Z</dcterms:modified>
</cp:coreProperties>
</file>