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EA" w:rsidRPr="0070210E" w:rsidRDefault="00C06EEA" w:rsidP="00B1258D">
      <w:pPr>
        <w:spacing w:line="288" w:lineRule="auto"/>
        <w:jc w:val="center"/>
        <w:rPr>
          <w:rFonts w:asciiTheme="minorHAnsi" w:eastAsiaTheme="minorHAnsi" w:hAnsiTheme="minorHAnsi" w:cstheme="minorBidi"/>
          <w:b/>
          <w:smallCaps/>
          <w:color w:val="000099"/>
          <w:sz w:val="22"/>
          <w:szCs w:val="22"/>
          <w:lang w:eastAsia="en-US"/>
        </w:rPr>
      </w:pPr>
      <w:bookmarkStart w:id="0" w:name="_GoBack"/>
      <w:bookmarkEnd w:id="0"/>
    </w:p>
    <w:p w:rsidR="00CE7343" w:rsidRPr="0070210E" w:rsidRDefault="00CE7343" w:rsidP="00B1258D">
      <w:pPr>
        <w:spacing w:line="288" w:lineRule="auto"/>
        <w:jc w:val="center"/>
        <w:rPr>
          <w:rFonts w:asciiTheme="minorHAnsi" w:eastAsiaTheme="minorHAnsi" w:hAnsiTheme="minorHAnsi" w:cstheme="minorBidi"/>
          <w:b/>
          <w:smallCaps/>
          <w:color w:val="000099"/>
          <w:sz w:val="22"/>
          <w:szCs w:val="22"/>
          <w:lang w:eastAsia="en-US"/>
        </w:rPr>
      </w:pPr>
    </w:p>
    <w:p w:rsidR="00CE7343" w:rsidRPr="0070210E" w:rsidRDefault="00CE7343" w:rsidP="00B1258D">
      <w:pPr>
        <w:spacing w:line="288" w:lineRule="auto"/>
        <w:jc w:val="center"/>
        <w:rPr>
          <w:rFonts w:asciiTheme="minorHAnsi" w:eastAsiaTheme="minorHAnsi" w:hAnsiTheme="minorHAnsi" w:cstheme="minorBidi"/>
          <w:b/>
          <w:smallCaps/>
          <w:color w:val="000099"/>
          <w:sz w:val="22"/>
          <w:szCs w:val="22"/>
          <w:lang w:eastAsia="en-US"/>
        </w:rPr>
      </w:pPr>
    </w:p>
    <w:p w:rsidR="00C06EEA" w:rsidRPr="0070210E" w:rsidRDefault="00C06EEA" w:rsidP="00B1258D">
      <w:pPr>
        <w:spacing w:line="288" w:lineRule="auto"/>
        <w:jc w:val="center"/>
        <w:rPr>
          <w:rFonts w:asciiTheme="minorHAnsi" w:eastAsiaTheme="minorHAnsi" w:hAnsiTheme="minorHAnsi" w:cstheme="minorBidi"/>
          <w:b/>
          <w:smallCaps/>
          <w:color w:val="000099"/>
          <w:sz w:val="36"/>
          <w:szCs w:val="36"/>
          <w:lang w:eastAsia="en-US"/>
        </w:rPr>
      </w:pPr>
      <w:r w:rsidRPr="0070210E">
        <w:rPr>
          <w:rFonts w:asciiTheme="minorHAnsi" w:eastAsiaTheme="minorHAnsi" w:hAnsiTheme="minorHAnsi" w:cstheme="minorBidi"/>
          <w:b/>
          <w:smallCaps/>
          <w:color w:val="000099"/>
          <w:sz w:val="36"/>
          <w:szCs w:val="36"/>
          <w:lang w:eastAsia="en-US"/>
        </w:rPr>
        <w:t>Avviso di Indagine di Mercato</w:t>
      </w:r>
    </w:p>
    <w:p w:rsidR="003248E1" w:rsidRDefault="003248E1" w:rsidP="003248E1">
      <w:pPr>
        <w:keepNext/>
        <w:spacing w:line="288" w:lineRule="auto"/>
        <w:jc w:val="center"/>
        <w:rPr>
          <w:rFonts w:asciiTheme="minorHAnsi" w:hAnsiTheme="minorHAnsi"/>
          <w:i/>
          <w:color w:val="000099"/>
          <w:sz w:val="28"/>
          <w:szCs w:val="28"/>
        </w:rPr>
      </w:pPr>
      <w:r w:rsidRPr="00725BAF">
        <w:rPr>
          <w:rFonts w:asciiTheme="minorHAnsi" w:hAnsiTheme="minorHAnsi"/>
          <w:i/>
          <w:color w:val="000099"/>
          <w:sz w:val="28"/>
          <w:szCs w:val="28"/>
        </w:rPr>
        <w:t>ai sensi dell’art.</w:t>
      </w:r>
      <w:r>
        <w:rPr>
          <w:rFonts w:asciiTheme="minorHAnsi" w:hAnsiTheme="minorHAnsi"/>
          <w:i/>
          <w:color w:val="000099"/>
          <w:sz w:val="28"/>
          <w:szCs w:val="28"/>
        </w:rPr>
        <w:t xml:space="preserve"> 36, comma 2, </w:t>
      </w:r>
      <w:proofErr w:type="spellStart"/>
      <w:proofErr w:type="gramStart"/>
      <w:r>
        <w:rPr>
          <w:rFonts w:asciiTheme="minorHAnsi" w:hAnsiTheme="minorHAnsi"/>
          <w:i/>
          <w:color w:val="000099"/>
          <w:sz w:val="28"/>
          <w:szCs w:val="28"/>
        </w:rPr>
        <w:t>lett</w:t>
      </w:r>
      <w:proofErr w:type="spellEnd"/>
      <w:r>
        <w:rPr>
          <w:rFonts w:asciiTheme="minorHAnsi" w:hAnsiTheme="minorHAnsi"/>
          <w:i/>
          <w:color w:val="000099"/>
          <w:sz w:val="28"/>
          <w:szCs w:val="28"/>
        </w:rPr>
        <w:t>.</w:t>
      </w:r>
      <w:proofErr w:type="gramEnd"/>
      <w:r>
        <w:rPr>
          <w:rFonts w:asciiTheme="minorHAnsi" w:hAnsiTheme="minorHAnsi"/>
          <w:i/>
          <w:color w:val="000099"/>
          <w:sz w:val="28"/>
          <w:szCs w:val="28"/>
        </w:rPr>
        <w:t xml:space="preserve"> b) e comma 7 del </w:t>
      </w:r>
      <w:proofErr w:type="spellStart"/>
      <w:r>
        <w:rPr>
          <w:rFonts w:asciiTheme="minorHAnsi" w:hAnsiTheme="minorHAnsi"/>
          <w:i/>
          <w:color w:val="000099"/>
          <w:sz w:val="28"/>
          <w:szCs w:val="28"/>
        </w:rPr>
        <w:t>D.Lgs.</w:t>
      </w:r>
      <w:proofErr w:type="spellEnd"/>
      <w:r>
        <w:rPr>
          <w:rFonts w:asciiTheme="minorHAnsi" w:hAnsiTheme="minorHAnsi"/>
          <w:i/>
          <w:color w:val="000099"/>
          <w:sz w:val="28"/>
          <w:szCs w:val="28"/>
        </w:rPr>
        <w:t xml:space="preserve"> n. 50/2016 nonché delle Linee guida n. 4 ANAC</w:t>
      </w:r>
    </w:p>
    <w:p w:rsidR="00C06EEA" w:rsidRPr="0070210E" w:rsidRDefault="00C06EEA" w:rsidP="00B1258D">
      <w:pPr>
        <w:spacing w:line="288" w:lineRule="auto"/>
        <w:jc w:val="center"/>
        <w:rPr>
          <w:rFonts w:asciiTheme="minorHAnsi" w:eastAsiaTheme="minorHAnsi" w:hAnsiTheme="minorHAnsi" w:cstheme="minorBidi"/>
          <w:b/>
          <w:i/>
          <w:color w:val="000099"/>
          <w:sz w:val="32"/>
          <w:szCs w:val="32"/>
          <w:u w:val="single"/>
          <w:lang w:eastAsia="en-US"/>
        </w:rPr>
      </w:pPr>
    </w:p>
    <w:p w:rsidR="00124716" w:rsidRPr="00F978FB" w:rsidRDefault="009A13C7" w:rsidP="003B2242">
      <w:pPr>
        <w:spacing w:line="288" w:lineRule="auto"/>
        <w:jc w:val="center"/>
        <w:rPr>
          <w:rFonts w:asciiTheme="minorHAnsi" w:eastAsiaTheme="minorHAnsi" w:hAnsiTheme="minorHAnsi" w:cstheme="minorBidi"/>
          <w:b/>
          <w:smallCaps/>
          <w:color w:val="000099"/>
          <w:sz w:val="32"/>
          <w:szCs w:val="32"/>
          <w:lang w:eastAsia="en-US"/>
        </w:rPr>
      </w:pPr>
      <w:proofErr w:type="gramStart"/>
      <w:r>
        <w:rPr>
          <w:rFonts w:asciiTheme="minorHAnsi" w:eastAsiaTheme="minorHAnsi" w:hAnsiTheme="minorHAnsi" w:cstheme="minorBidi"/>
          <w:b/>
          <w:smallCaps/>
          <w:color w:val="000099"/>
          <w:sz w:val="36"/>
          <w:szCs w:val="36"/>
          <w:lang w:eastAsia="en-US"/>
        </w:rPr>
        <w:t>Per l’affidamento d</w:t>
      </w:r>
      <w:r w:rsidR="00103934">
        <w:rPr>
          <w:rFonts w:asciiTheme="minorHAnsi" w:eastAsiaTheme="minorHAnsi" w:hAnsiTheme="minorHAnsi" w:cstheme="minorBidi"/>
          <w:b/>
          <w:smallCaps/>
          <w:color w:val="000099"/>
          <w:sz w:val="36"/>
          <w:szCs w:val="36"/>
          <w:lang w:eastAsia="en-US"/>
        </w:rPr>
        <w:t>e</w:t>
      </w:r>
      <w:r w:rsidR="00F42E9D">
        <w:rPr>
          <w:rFonts w:asciiTheme="minorHAnsi" w:eastAsiaTheme="minorHAnsi" w:hAnsiTheme="minorHAnsi" w:cstheme="minorBidi"/>
          <w:b/>
          <w:smallCaps/>
          <w:color w:val="000099"/>
          <w:sz w:val="36"/>
          <w:szCs w:val="36"/>
          <w:lang w:eastAsia="en-US"/>
        </w:rPr>
        <w:t xml:space="preserve">i </w:t>
      </w:r>
      <w:r w:rsidR="003B2242" w:rsidRPr="003B2242">
        <w:rPr>
          <w:rFonts w:asciiTheme="minorHAnsi" w:eastAsiaTheme="minorHAnsi" w:hAnsiTheme="minorHAnsi" w:cstheme="minorBidi"/>
          <w:b/>
          <w:smallCaps/>
          <w:color w:val="000099"/>
          <w:sz w:val="36"/>
          <w:szCs w:val="36"/>
          <w:lang w:eastAsia="en-US"/>
        </w:rPr>
        <w:t>Servizi Assicurativi Rischi Tutela Legale per spese legali a carico di CNPADC, membri del CDA, membri del Collegio sin</w:t>
      </w:r>
      <w:proofErr w:type="gramEnd"/>
      <w:r w:rsidR="003B2242" w:rsidRPr="003B2242">
        <w:rPr>
          <w:rFonts w:asciiTheme="minorHAnsi" w:eastAsiaTheme="minorHAnsi" w:hAnsiTheme="minorHAnsi" w:cstheme="minorBidi"/>
          <w:b/>
          <w:smallCaps/>
          <w:color w:val="000099"/>
          <w:sz w:val="36"/>
          <w:szCs w:val="36"/>
          <w:lang w:eastAsia="en-US"/>
        </w:rPr>
        <w:t xml:space="preserve">dacale, </w:t>
      </w:r>
      <w:r w:rsidR="001E3350">
        <w:rPr>
          <w:rFonts w:asciiTheme="minorHAnsi" w:eastAsiaTheme="minorHAnsi" w:hAnsiTheme="minorHAnsi" w:cstheme="minorBidi"/>
          <w:b/>
          <w:smallCaps/>
          <w:color w:val="000099"/>
          <w:sz w:val="36"/>
          <w:szCs w:val="36"/>
          <w:lang w:eastAsia="en-US"/>
        </w:rPr>
        <w:t>membr</w:t>
      </w:r>
      <w:r w:rsidR="005A3F7A">
        <w:rPr>
          <w:rFonts w:asciiTheme="minorHAnsi" w:eastAsiaTheme="minorHAnsi" w:hAnsiTheme="minorHAnsi" w:cstheme="minorBidi"/>
          <w:b/>
          <w:smallCaps/>
          <w:color w:val="000099"/>
          <w:sz w:val="36"/>
          <w:szCs w:val="36"/>
          <w:lang w:eastAsia="en-US"/>
        </w:rPr>
        <w:t xml:space="preserve">i dell’Organismo di vigilanza, </w:t>
      </w:r>
      <w:r w:rsidR="006B2051">
        <w:rPr>
          <w:rFonts w:asciiTheme="minorHAnsi" w:eastAsiaTheme="minorHAnsi" w:hAnsiTheme="minorHAnsi" w:cstheme="minorBidi"/>
          <w:b/>
          <w:smallCaps/>
          <w:color w:val="000099"/>
          <w:sz w:val="36"/>
          <w:szCs w:val="36"/>
          <w:lang w:eastAsia="en-US"/>
        </w:rPr>
        <w:t xml:space="preserve">direttore generale, </w:t>
      </w:r>
      <w:r w:rsidR="003B2242" w:rsidRPr="003B2242">
        <w:rPr>
          <w:rFonts w:asciiTheme="minorHAnsi" w:eastAsiaTheme="minorHAnsi" w:hAnsiTheme="minorHAnsi" w:cstheme="minorBidi"/>
          <w:b/>
          <w:smallCaps/>
          <w:color w:val="000099"/>
          <w:sz w:val="36"/>
          <w:szCs w:val="36"/>
          <w:lang w:eastAsia="en-US"/>
        </w:rPr>
        <w:t>dirigenti</w:t>
      </w:r>
      <w:r w:rsidR="005A3F7A">
        <w:rPr>
          <w:rFonts w:asciiTheme="minorHAnsi" w:eastAsiaTheme="minorHAnsi" w:hAnsiTheme="minorHAnsi" w:cstheme="minorBidi"/>
          <w:b/>
          <w:smallCaps/>
          <w:color w:val="000099"/>
          <w:sz w:val="36"/>
          <w:szCs w:val="36"/>
          <w:lang w:eastAsia="en-US"/>
        </w:rPr>
        <w:t>, quadri</w:t>
      </w:r>
      <w:r w:rsidR="003B2242" w:rsidRPr="003B2242">
        <w:rPr>
          <w:rFonts w:asciiTheme="minorHAnsi" w:eastAsiaTheme="minorHAnsi" w:hAnsiTheme="minorHAnsi" w:cstheme="minorBidi"/>
          <w:b/>
          <w:smallCaps/>
          <w:color w:val="000099"/>
          <w:sz w:val="36"/>
          <w:szCs w:val="36"/>
          <w:lang w:eastAsia="en-US"/>
        </w:rPr>
        <w:t xml:space="preserve"> e </w:t>
      </w:r>
      <w:r w:rsidR="005A3F7A">
        <w:rPr>
          <w:rFonts w:asciiTheme="minorHAnsi" w:eastAsiaTheme="minorHAnsi" w:hAnsiTheme="minorHAnsi" w:cstheme="minorBidi"/>
          <w:b/>
          <w:smallCaps/>
          <w:color w:val="000099"/>
          <w:sz w:val="36"/>
          <w:szCs w:val="36"/>
          <w:lang w:eastAsia="en-US"/>
        </w:rPr>
        <w:t xml:space="preserve">gli </w:t>
      </w:r>
      <w:r w:rsidR="003B2242" w:rsidRPr="003B2242">
        <w:rPr>
          <w:rFonts w:asciiTheme="minorHAnsi" w:eastAsiaTheme="minorHAnsi" w:hAnsiTheme="minorHAnsi" w:cstheme="minorBidi"/>
          <w:b/>
          <w:smallCaps/>
          <w:color w:val="000099"/>
          <w:sz w:val="36"/>
          <w:szCs w:val="36"/>
          <w:lang w:eastAsia="en-US"/>
        </w:rPr>
        <w:t>altri dipendenti, in conseguenza di controversie giudiziali o stragiudiziali penali</w:t>
      </w:r>
    </w:p>
    <w:p w:rsidR="00C06EEA" w:rsidRPr="00F978FB" w:rsidRDefault="00C06EEA" w:rsidP="00B1258D">
      <w:pPr>
        <w:spacing w:line="288" w:lineRule="auto"/>
        <w:ind w:firstLine="708"/>
        <w:rPr>
          <w:rFonts w:asciiTheme="minorHAnsi" w:eastAsiaTheme="minorHAnsi" w:hAnsiTheme="minorHAnsi" w:cstheme="minorBidi"/>
          <w:color w:val="0033CC"/>
          <w:sz w:val="32"/>
          <w:szCs w:val="32"/>
          <w:lang w:eastAsia="en-US"/>
        </w:rPr>
      </w:pPr>
    </w:p>
    <w:p w:rsidR="00C06EEA" w:rsidRPr="00CE7343" w:rsidRDefault="00C06EEA" w:rsidP="00B1258D">
      <w:pPr>
        <w:spacing w:line="288" w:lineRule="auto"/>
        <w:ind w:firstLine="708"/>
        <w:rPr>
          <w:rFonts w:asciiTheme="minorHAnsi" w:eastAsiaTheme="minorHAnsi" w:hAnsiTheme="minorHAnsi" w:cstheme="minorBidi"/>
          <w:sz w:val="22"/>
          <w:szCs w:val="22"/>
          <w:lang w:eastAsia="en-US"/>
        </w:rPr>
      </w:pPr>
    </w:p>
    <w:p w:rsidR="00CE7343" w:rsidRDefault="00CE7343" w:rsidP="00B1258D">
      <w:pPr>
        <w:spacing w:line="288" w:lineRule="auto"/>
        <w:ind w:hanging="567"/>
        <w:rPr>
          <w:rFonts w:asciiTheme="minorHAnsi" w:eastAsiaTheme="minorHAnsi" w:hAnsiTheme="minorHAnsi" w:cstheme="minorBidi"/>
          <w:sz w:val="22"/>
          <w:szCs w:val="22"/>
          <w:lang w:eastAsia="en-US"/>
        </w:rPr>
      </w:pPr>
    </w:p>
    <w:p w:rsidR="00CE7343" w:rsidRDefault="00CE7343" w:rsidP="00B1258D">
      <w:pPr>
        <w:spacing w:line="288" w:lineRule="auto"/>
        <w:ind w:hanging="567"/>
        <w:rPr>
          <w:rFonts w:asciiTheme="minorHAnsi" w:eastAsiaTheme="minorHAnsi" w:hAnsiTheme="minorHAnsi" w:cstheme="minorBidi"/>
          <w:sz w:val="22"/>
          <w:szCs w:val="22"/>
          <w:lang w:eastAsia="en-US"/>
        </w:rPr>
      </w:pPr>
    </w:p>
    <w:p w:rsidR="00CE7343" w:rsidRDefault="00CE7343" w:rsidP="00B1258D">
      <w:pPr>
        <w:spacing w:line="288" w:lineRule="auto"/>
        <w:ind w:hanging="567"/>
        <w:rPr>
          <w:rFonts w:asciiTheme="minorHAnsi" w:eastAsiaTheme="minorHAnsi" w:hAnsiTheme="minorHAnsi" w:cstheme="minorBidi"/>
          <w:sz w:val="22"/>
          <w:szCs w:val="22"/>
          <w:lang w:eastAsia="en-US"/>
        </w:rPr>
      </w:pPr>
    </w:p>
    <w:p w:rsidR="00C80E46" w:rsidRPr="00CE7343" w:rsidRDefault="00C80E46" w:rsidP="00B1258D">
      <w:pPr>
        <w:spacing w:line="288" w:lineRule="auto"/>
        <w:ind w:hanging="567"/>
        <w:rPr>
          <w:rFonts w:asciiTheme="minorHAnsi" w:eastAsiaTheme="minorHAnsi" w:hAnsiTheme="minorHAnsi" w:cstheme="minorBidi"/>
          <w:sz w:val="22"/>
          <w:szCs w:val="22"/>
          <w:lang w:eastAsia="en-US"/>
        </w:rPr>
      </w:pPr>
      <w:r w:rsidRPr="00CE7343">
        <w:rPr>
          <w:rFonts w:asciiTheme="minorHAnsi" w:eastAsiaTheme="minorHAnsi" w:hAnsiTheme="minorHAnsi" w:cstheme="minorBidi"/>
          <w:sz w:val="22"/>
          <w:szCs w:val="22"/>
          <w:lang w:eastAsia="en-US"/>
        </w:rPr>
        <w:t xml:space="preserve">Data di pubblicazione </w:t>
      </w:r>
      <w:r w:rsidR="00702CB9">
        <w:rPr>
          <w:rFonts w:asciiTheme="minorHAnsi" w:eastAsiaTheme="minorHAnsi" w:hAnsiTheme="minorHAnsi" w:cstheme="minorBidi"/>
          <w:b/>
          <w:sz w:val="22"/>
          <w:szCs w:val="22"/>
          <w:lang w:eastAsia="en-US"/>
        </w:rPr>
        <w:t>6</w:t>
      </w:r>
      <w:r w:rsidR="003B2242" w:rsidRPr="00702CB9">
        <w:rPr>
          <w:rFonts w:asciiTheme="minorHAnsi" w:eastAsiaTheme="minorHAnsi" w:hAnsiTheme="minorHAnsi" w:cstheme="minorBidi"/>
          <w:b/>
          <w:sz w:val="22"/>
          <w:szCs w:val="22"/>
          <w:lang w:eastAsia="en-US"/>
        </w:rPr>
        <w:t xml:space="preserve">  </w:t>
      </w:r>
      <w:r w:rsidR="00794085" w:rsidRPr="00702CB9">
        <w:rPr>
          <w:rFonts w:asciiTheme="minorHAnsi" w:eastAsiaTheme="minorHAnsi" w:hAnsiTheme="minorHAnsi" w:cstheme="minorBidi"/>
          <w:b/>
          <w:sz w:val="22"/>
          <w:szCs w:val="22"/>
          <w:lang w:eastAsia="en-US"/>
        </w:rPr>
        <w:t>aprile</w:t>
      </w:r>
      <w:r w:rsidR="002361C9" w:rsidRPr="00702CB9">
        <w:rPr>
          <w:rFonts w:asciiTheme="minorHAnsi" w:eastAsiaTheme="minorHAnsi" w:hAnsiTheme="minorHAnsi" w:cstheme="minorBidi"/>
          <w:b/>
          <w:sz w:val="22"/>
          <w:szCs w:val="22"/>
          <w:lang w:eastAsia="en-US"/>
        </w:rPr>
        <w:t xml:space="preserve"> 201</w:t>
      </w:r>
      <w:r w:rsidR="001A15D1" w:rsidRPr="00702CB9">
        <w:rPr>
          <w:rFonts w:asciiTheme="minorHAnsi" w:eastAsiaTheme="minorHAnsi" w:hAnsiTheme="minorHAnsi" w:cstheme="minorBidi"/>
          <w:b/>
          <w:sz w:val="22"/>
          <w:szCs w:val="22"/>
          <w:lang w:eastAsia="en-US"/>
        </w:rPr>
        <w:t>8</w:t>
      </w:r>
    </w:p>
    <w:p w:rsidR="00C80E46" w:rsidRPr="00CE7343" w:rsidRDefault="00C80E46" w:rsidP="00B1258D">
      <w:pPr>
        <w:spacing w:line="288" w:lineRule="auto"/>
        <w:ind w:left="567" w:hanging="567"/>
        <w:rPr>
          <w:rFonts w:asciiTheme="minorHAnsi" w:eastAsiaTheme="minorHAnsi" w:hAnsiTheme="minorHAnsi" w:cstheme="minorBidi"/>
          <w:sz w:val="22"/>
          <w:szCs w:val="22"/>
          <w:lang w:eastAsia="en-US"/>
        </w:rPr>
      </w:pPr>
    </w:p>
    <w:p w:rsidR="00C06EEA" w:rsidRPr="00CE7343" w:rsidRDefault="00C06EEA" w:rsidP="00B1258D">
      <w:pPr>
        <w:spacing w:line="288" w:lineRule="auto"/>
        <w:rPr>
          <w:rFonts w:asciiTheme="minorHAnsi" w:eastAsiaTheme="minorHAnsi" w:hAnsiTheme="minorHAnsi" w:cstheme="minorBidi"/>
          <w:sz w:val="22"/>
          <w:szCs w:val="22"/>
          <w:lang w:eastAsia="en-US"/>
        </w:rPr>
      </w:pPr>
      <w:r w:rsidRPr="00CE7343">
        <w:rPr>
          <w:rFonts w:asciiTheme="minorHAnsi" w:eastAsiaTheme="minorHAnsi" w:hAnsiTheme="minorHAnsi" w:cstheme="minorBidi"/>
          <w:sz w:val="22"/>
          <w:szCs w:val="22"/>
          <w:lang w:eastAsia="en-US"/>
        </w:rPr>
        <w:br w:type="page"/>
      </w:r>
    </w:p>
    <w:p w:rsidR="00D94085" w:rsidRPr="00D94085" w:rsidRDefault="00D94085" w:rsidP="00B1258D">
      <w:pPr>
        <w:spacing w:line="288" w:lineRule="auto"/>
        <w:jc w:val="both"/>
        <w:rPr>
          <w:rFonts w:asciiTheme="minorHAnsi" w:eastAsiaTheme="minorHAnsi" w:hAnsiTheme="minorHAnsi" w:cstheme="minorBidi"/>
          <w:i/>
          <w:sz w:val="22"/>
          <w:szCs w:val="22"/>
          <w:lang w:eastAsia="en-US"/>
        </w:rPr>
      </w:pPr>
      <w:r>
        <w:rPr>
          <w:rFonts w:asciiTheme="minorHAnsi" w:eastAsiaTheme="minorHAnsi" w:hAnsiTheme="minorHAnsi" w:cstheme="minorBidi"/>
          <w:sz w:val="22"/>
          <w:szCs w:val="22"/>
          <w:lang w:eastAsia="en-US"/>
        </w:rPr>
        <w:lastRenderedPageBreak/>
        <w:t>L</w:t>
      </w:r>
      <w:r w:rsidR="00C06EEA" w:rsidRPr="00CE7343">
        <w:rPr>
          <w:rFonts w:asciiTheme="minorHAnsi" w:eastAsiaTheme="minorHAnsi" w:hAnsiTheme="minorHAnsi" w:cstheme="minorBidi"/>
          <w:sz w:val="22"/>
          <w:szCs w:val="22"/>
          <w:lang w:eastAsia="en-US"/>
        </w:rPr>
        <w:t xml:space="preserve">a Cassa Nazionale di Previdenza e Assistenza a favore dei Dottori  Commercialisti (di seguito "CNPADC " o "Stazione Appaltante") </w:t>
      </w:r>
      <w:r>
        <w:rPr>
          <w:rFonts w:asciiTheme="minorHAnsi" w:eastAsiaTheme="minorHAnsi" w:hAnsiTheme="minorHAnsi" w:cstheme="minorBidi"/>
          <w:sz w:val="22"/>
          <w:szCs w:val="22"/>
          <w:lang w:eastAsia="en-US"/>
        </w:rPr>
        <w:t>p</w:t>
      </w:r>
      <w:r w:rsidRPr="00D94085">
        <w:rPr>
          <w:rFonts w:asciiTheme="minorHAnsi" w:eastAsiaTheme="minorHAnsi" w:hAnsiTheme="minorHAnsi" w:cstheme="minorBidi"/>
          <w:sz w:val="22"/>
          <w:szCs w:val="22"/>
          <w:lang w:eastAsia="en-US"/>
        </w:rPr>
        <w:t xml:space="preserve">rocede alla presente indagine di mercato al fine di individuare gli operatori economici da invitare alla procedura negoziata senza previa pubblicazione di bando di gara, </w:t>
      </w:r>
      <w:r w:rsidRPr="002C18BB">
        <w:rPr>
          <w:rFonts w:asciiTheme="minorHAnsi" w:eastAsiaTheme="minorHAnsi" w:hAnsiTheme="minorHAnsi" w:cstheme="minorBidi"/>
          <w:sz w:val="22"/>
          <w:szCs w:val="22"/>
          <w:lang w:eastAsia="en-US"/>
        </w:rPr>
        <w:t>per l’affidamento</w:t>
      </w:r>
      <w:r w:rsidRPr="002637F5">
        <w:rPr>
          <w:rFonts w:asciiTheme="minorHAnsi" w:eastAsiaTheme="minorHAnsi" w:hAnsiTheme="minorHAnsi" w:cstheme="minorBidi"/>
          <w:sz w:val="22"/>
          <w:szCs w:val="22"/>
          <w:lang w:eastAsia="en-US"/>
        </w:rPr>
        <w:t xml:space="preserve">, ai sensi dell’art. 36, comma 2 </w:t>
      </w:r>
      <w:proofErr w:type="gramStart"/>
      <w:r w:rsidRPr="002637F5">
        <w:rPr>
          <w:rFonts w:asciiTheme="minorHAnsi" w:eastAsiaTheme="minorHAnsi" w:hAnsiTheme="minorHAnsi" w:cstheme="minorBidi"/>
          <w:sz w:val="22"/>
          <w:szCs w:val="22"/>
          <w:lang w:eastAsia="en-US"/>
        </w:rPr>
        <w:t>lett.</w:t>
      </w:r>
      <w:proofErr w:type="gramEnd"/>
      <w:r w:rsidRPr="002637F5">
        <w:rPr>
          <w:rFonts w:asciiTheme="minorHAnsi" w:eastAsiaTheme="minorHAnsi" w:hAnsiTheme="minorHAnsi" w:cstheme="minorBidi"/>
          <w:sz w:val="22"/>
          <w:szCs w:val="22"/>
          <w:lang w:eastAsia="en-US"/>
        </w:rPr>
        <w:t xml:space="preserve"> b) D. Lgs. 50/2016, d</w:t>
      </w:r>
      <w:r w:rsidR="00F42E9D">
        <w:rPr>
          <w:rFonts w:asciiTheme="minorHAnsi" w:eastAsiaTheme="minorHAnsi" w:hAnsiTheme="minorHAnsi" w:cstheme="minorBidi"/>
          <w:sz w:val="22"/>
          <w:szCs w:val="22"/>
          <w:lang w:eastAsia="en-US"/>
        </w:rPr>
        <w:t>ei</w:t>
      </w:r>
      <w:r w:rsidR="00E43B88" w:rsidRPr="002637F5">
        <w:rPr>
          <w:rFonts w:asciiTheme="minorHAnsi" w:eastAsiaTheme="minorHAnsi" w:hAnsiTheme="minorHAnsi" w:cstheme="minorBidi"/>
          <w:sz w:val="22"/>
          <w:szCs w:val="22"/>
          <w:lang w:eastAsia="en-US"/>
        </w:rPr>
        <w:t xml:space="preserve"> “</w:t>
      </w:r>
      <w:r w:rsidR="00F42E9D">
        <w:rPr>
          <w:rFonts w:asciiTheme="minorHAnsi" w:hAnsiTheme="minorHAnsi"/>
          <w:i/>
          <w:sz w:val="22"/>
          <w:szCs w:val="22"/>
        </w:rPr>
        <w:t>Servizi</w:t>
      </w:r>
      <w:r w:rsidR="009A13C7" w:rsidRPr="002637F5">
        <w:rPr>
          <w:rFonts w:asciiTheme="minorHAnsi" w:hAnsiTheme="minorHAnsi"/>
          <w:i/>
          <w:sz w:val="22"/>
          <w:szCs w:val="22"/>
        </w:rPr>
        <w:t xml:space="preserve"> di </w:t>
      </w:r>
      <w:r w:rsidR="00103934">
        <w:rPr>
          <w:rFonts w:asciiTheme="minorHAnsi" w:hAnsiTheme="minorHAnsi"/>
          <w:i/>
          <w:sz w:val="22"/>
          <w:szCs w:val="22"/>
        </w:rPr>
        <w:t>a</w:t>
      </w:r>
      <w:r w:rsidR="009A13C7" w:rsidRPr="002637F5">
        <w:rPr>
          <w:rFonts w:asciiTheme="minorHAnsi" w:hAnsiTheme="minorHAnsi"/>
          <w:i/>
          <w:sz w:val="22"/>
          <w:szCs w:val="22"/>
        </w:rPr>
        <w:t>ssicurazione</w:t>
      </w:r>
      <w:r w:rsidR="00103934">
        <w:rPr>
          <w:rFonts w:asciiTheme="minorHAnsi" w:hAnsiTheme="minorHAnsi"/>
          <w:i/>
          <w:sz w:val="22"/>
          <w:szCs w:val="22"/>
        </w:rPr>
        <w:t xml:space="preserve"> r</w:t>
      </w:r>
      <w:r w:rsidR="00E43B88" w:rsidRPr="002637F5">
        <w:rPr>
          <w:rFonts w:asciiTheme="minorHAnsi" w:hAnsiTheme="minorHAnsi"/>
          <w:i/>
          <w:sz w:val="22"/>
          <w:szCs w:val="22"/>
        </w:rPr>
        <w:t xml:space="preserve">ischi </w:t>
      </w:r>
      <w:r w:rsidR="00193603">
        <w:rPr>
          <w:rFonts w:asciiTheme="minorHAnsi" w:hAnsiTheme="minorHAnsi"/>
          <w:i/>
          <w:sz w:val="22"/>
          <w:szCs w:val="22"/>
        </w:rPr>
        <w:t>Tutela legale</w:t>
      </w:r>
      <w:r w:rsidR="00521D49" w:rsidRPr="002637F5">
        <w:rPr>
          <w:rFonts w:asciiTheme="minorHAnsi" w:hAnsiTheme="minorHAnsi"/>
          <w:i/>
          <w:sz w:val="22"/>
          <w:szCs w:val="22"/>
        </w:rPr>
        <w:t>”</w:t>
      </w:r>
      <w:r w:rsidR="00810FD8" w:rsidRPr="002637F5">
        <w:rPr>
          <w:rFonts w:asciiTheme="minorHAnsi" w:eastAsiaTheme="minorHAnsi" w:hAnsiTheme="minorHAnsi" w:cstheme="minorBidi"/>
          <w:sz w:val="22"/>
          <w:szCs w:val="22"/>
          <w:lang w:eastAsia="en-US"/>
        </w:rPr>
        <w:t>, c</w:t>
      </w:r>
      <w:r w:rsidR="008B024E">
        <w:rPr>
          <w:rFonts w:asciiTheme="minorHAnsi" w:eastAsiaTheme="minorHAnsi" w:hAnsiTheme="minorHAnsi" w:cstheme="minorBidi"/>
          <w:sz w:val="22"/>
          <w:szCs w:val="22"/>
          <w:lang w:eastAsia="en-US"/>
        </w:rPr>
        <w:t xml:space="preserve">ome sarà meglio </w:t>
      </w:r>
      <w:r w:rsidR="008B024E" w:rsidRPr="0030773C">
        <w:rPr>
          <w:rFonts w:asciiTheme="minorHAnsi" w:eastAsiaTheme="minorHAnsi" w:hAnsiTheme="minorHAnsi" w:cstheme="minorBidi"/>
          <w:sz w:val="22"/>
          <w:szCs w:val="22"/>
          <w:lang w:eastAsia="en-US"/>
        </w:rPr>
        <w:t>specificato nel “</w:t>
      </w:r>
      <w:r w:rsidR="008B024E" w:rsidRPr="0030773C">
        <w:rPr>
          <w:rFonts w:asciiTheme="minorHAnsi" w:eastAsiaTheme="minorHAnsi" w:hAnsiTheme="minorHAnsi" w:cstheme="minorBidi"/>
          <w:i/>
          <w:sz w:val="22"/>
          <w:szCs w:val="22"/>
          <w:lang w:eastAsia="en-US"/>
        </w:rPr>
        <w:t>C</w:t>
      </w:r>
      <w:r w:rsidR="001E24C4" w:rsidRPr="0030773C">
        <w:rPr>
          <w:rFonts w:asciiTheme="minorHAnsi" w:eastAsiaTheme="minorHAnsi" w:hAnsiTheme="minorHAnsi" w:cstheme="minorBidi"/>
          <w:i/>
          <w:sz w:val="22"/>
          <w:szCs w:val="22"/>
          <w:lang w:eastAsia="en-US"/>
        </w:rPr>
        <w:t>apitolato di</w:t>
      </w:r>
      <w:r w:rsidR="001E24C4">
        <w:rPr>
          <w:rFonts w:asciiTheme="minorHAnsi" w:eastAsiaTheme="minorHAnsi" w:hAnsiTheme="minorHAnsi" w:cstheme="minorBidi"/>
          <w:i/>
          <w:sz w:val="22"/>
          <w:szCs w:val="22"/>
          <w:lang w:eastAsia="en-US"/>
        </w:rPr>
        <w:t xml:space="preserve"> polizza</w:t>
      </w:r>
      <w:r w:rsidR="008B024E">
        <w:rPr>
          <w:rFonts w:asciiTheme="minorHAnsi" w:eastAsiaTheme="minorHAnsi" w:hAnsiTheme="minorHAnsi" w:cstheme="minorBidi"/>
          <w:i/>
          <w:sz w:val="22"/>
          <w:szCs w:val="22"/>
          <w:lang w:eastAsia="en-US"/>
        </w:rPr>
        <w:t>”</w:t>
      </w:r>
      <w:r w:rsidR="008B024E" w:rsidRPr="00725BAF">
        <w:rPr>
          <w:rFonts w:asciiTheme="minorHAnsi" w:eastAsiaTheme="minorHAnsi" w:hAnsiTheme="minorHAnsi" w:cstheme="minorBidi"/>
          <w:sz w:val="22"/>
          <w:szCs w:val="22"/>
          <w:lang w:eastAsia="en-US"/>
        </w:rPr>
        <w:t xml:space="preserve">, </w:t>
      </w:r>
      <w:r w:rsidR="008B024E">
        <w:rPr>
          <w:rFonts w:asciiTheme="minorHAnsi" w:eastAsiaTheme="minorHAnsi" w:hAnsiTheme="minorHAnsi" w:cstheme="minorBidi"/>
          <w:sz w:val="22"/>
          <w:szCs w:val="22"/>
          <w:lang w:eastAsia="en-US"/>
        </w:rPr>
        <w:t>che sar</w:t>
      </w:r>
      <w:r w:rsidR="003869DB">
        <w:rPr>
          <w:rFonts w:asciiTheme="minorHAnsi" w:eastAsiaTheme="minorHAnsi" w:hAnsiTheme="minorHAnsi" w:cstheme="minorBidi"/>
          <w:sz w:val="22"/>
          <w:szCs w:val="22"/>
          <w:lang w:eastAsia="en-US"/>
        </w:rPr>
        <w:t>à</w:t>
      </w:r>
      <w:r w:rsidR="00810FD8" w:rsidRPr="002637F5">
        <w:rPr>
          <w:rFonts w:asciiTheme="minorHAnsi" w:eastAsiaTheme="minorHAnsi" w:hAnsiTheme="minorHAnsi" w:cstheme="minorBidi"/>
          <w:sz w:val="22"/>
          <w:szCs w:val="22"/>
          <w:lang w:eastAsia="en-US"/>
        </w:rPr>
        <w:t xml:space="preserve"> allegat</w:t>
      </w:r>
      <w:r w:rsidR="003869DB">
        <w:rPr>
          <w:rFonts w:asciiTheme="minorHAnsi" w:eastAsiaTheme="minorHAnsi" w:hAnsiTheme="minorHAnsi" w:cstheme="minorBidi"/>
          <w:sz w:val="22"/>
          <w:szCs w:val="22"/>
          <w:lang w:eastAsia="en-US"/>
        </w:rPr>
        <w:t>o</w:t>
      </w:r>
      <w:r w:rsidR="00810FD8" w:rsidRPr="002637F5">
        <w:rPr>
          <w:rFonts w:asciiTheme="minorHAnsi" w:eastAsiaTheme="minorHAnsi" w:hAnsiTheme="minorHAnsi" w:cstheme="minorBidi"/>
          <w:sz w:val="22"/>
          <w:szCs w:val="22"/>
          <w:lang w:eastAsia="en-US"/>
        </w:rPr>
        <w:t xml:space="preserve"> alla Lettera d’Invito</w:t>
      </w:r>
      <w:r w:rsidR="00810FD8">
        <w:rPr>
          <w:rFonts w:asciiTheme="minorHAnsi" w:eastAsiaTheme="minorHAnsi" w:hAnsiTheme="minorHAnsi" w:cstheme="minorBidi"/>
          <w:sz w:val="22"/>
          <w:szCs w:val="22"/>
          <w:lang w:eastAsia="en-US"/>
        </w:rPr>
        <w:t>.</w:t>
      </w:r>
    </w:p>
    <w:p w:rsidR="00D94085" w:rsidRPr="00D94085" w:rsidRDefault="00D94085" w:rsidP="00B1258D">
      <w:pPr>
        <w:pStyle w:val="Paragrafoelenco"/>
        <w:tabs>
          <w:tab w:val="left" w:pos="8787"/>
        </w:tabs>
        <w:autoSpaceDE w:val="0"/>
        <w:autoSpaceDN w:val="0"/>
        <w:adjustRightInd w:val="0"/>
        <w:spacing w:line="288" w:lineRule="auto"/>
        <w:ind w:left="0" w:right="-2"/>
        <w:jc w:val="both"/>
        <w:rPr>
          <w:rFonts w:asciiTheme="minorHAnsi" w:eastAsiaTheme="minorHAnsi" w:hAnsiTheme="minorHAnsi" w:cstheme="minorBidi"/>
          <w:sz w:val="22"/>
          <w:szCs w:val="22"/>
          <w:lang w:eastAsia="en-US"/>
        </w:rPr>
      </w:pPr>
      <w:r w:rsidRPr="00D94085">
        <w:rPr>
          <w:rFonts w:asciiTheme="minorHAnsi" w:eastAsiaTheme="minorHAnsi" w:hAnsiTheme="minorHAnsi" w:cstheme="minorBidi"/>
          <w:sz w:val="22"/>
          <w:szCs w:val="22"/>
          <w:lang w:eastAsia="en-US"/>
        </w:rPr>
        <w:t xml:space="preserve">Il presente avviso è diretto a promuovere le manifestazioni </w:t>
      </w:r>
      <w:proofErr w:type="gramStart"/>
      <w:r w:rsidRPr="00D94085">
        <w:rPr>
          <w:rFonts w:asciiTheme="minorHAnsi" w:eastAsiaTheme="minorHAnsi" w:hAnsiTheme="minorHAnsi" w:cstheme="minorBidi"/>
          <w:sz w:val="22"/>
          <w:szCs w:val="22"/>
          <w:lang w:eastAsia="en-US"/>
        </w:rPr>
        <w:t xml:space="preserve">di </w:t>
      </w:r>
      <w:proofErr w:type="gramEnd"/>
      <w:r w:rsidRPr="00D94085">
        <w:rPr>
          <w:rFonts w:asciiTheme="minorHAnsi" w:eastAsiaTheme="minorHAnsi" w:hAnsiTheme="minorHAnsi" w:cstheme="minorBidi"/>
          <w:sz w:val="22"/>
          <w:szCs w:val="22"/>
          <w:lang w:eastAsia="en-US"/>
        </w:rPr>
        <w:t>interesse degli operatori</w:t>
      </w:r>
      <w:r>
        <w:rPr>
          <w:rFonts w:asciiTheme="minorHAnsi" w:eastAsiaTheme="minorHAnsi" w:hAnsiTheme="minorHAnsi" w:cstheme="minorBidi"/>
          <w:sz w:val="22"/>
          <w:szCs w:val="22"/>
          <w:lang w:eastAsia="en-US"/>
        </w:rPr>
        <w:t xml:space="preserve"> </w:t>
      </w:r>
      <w:r w:rsidRPr="00D94085">
        <w:rPr>
          <w:rFonts w:asciiTheme="minorHAnsi" w:eastAsiaTheme="minorHAnsi" w:hAnsiTheme="minorHAnsi" w:cstheme="minorBidi"/>
          <w:sz w:val="22"/>
          <w:szCs w:val="22"/>
          <w:lang w:eastAsia="en-US"/>
        </w:rPr>
        <w:t xml:space="preserve">economici </w:t>
      </w:r>
      <w:r w:rsidRPr="007A1D73">
        <w:rPr>
          <w:rFonts w:asciiTheme="minorHAnsi" w:eastAsiaTheme="minorHAnsi" w:hAnsiTheme="minorHAnsi" w:cstheme="minorBidi"/>
          <w:sz w:val="22"/>
          <w:szCs w:val="22"/>
          <w:lang w:eastAsia="en-US"/>
        </w:rPr>
        <w:t>operanti sul relativo mercato</w:t>
      </w:r>
      <w:r w:rsidRPr="00CE7343">
        <w:rPr>
          <w:rFonts w:asciiTheme="minorHAnsi" w:eastAsiaTheme="minorHAnsi" w:hAnsiTheme="minorHAnsi" w:cstheme="minorBidi"/>
          <w:sz w:val="22"/>
          <w:szCs w:val="22"/>
          <w:lang w:eastAsia="en-US"/>
        </w:rPr>
        <w:t xml:space="preserve"> </w:t>
      </w:r>
      <w:r w:rsidRPr="00D94085">
        <w:rPr>
          <w:rFonts w:asciiTheme="minorHAnsi" w:eastAsiaTheme="minorHAnsi" w:hAnsiTheme="minorHAnsi" w:cstheme="minorBidi"/>
          <w:sz w:val="22"/>
          <w:szCs w:val="22"/>
          <w:lang w:eastAsia="en-US"/>
        </w:rPr>
        <w:t>che, essendo in possesso dei requisiti di seguito prescritti, sono interessati ad essere</w:t>
      </w:r>
      <w:r>
        <w:rPr>
          <w:rFonts w:asciiTheme="minorHAnsi" w:eastAsiaTheme="minorHAnsi" w:hAnsiTheme="minorHAnsi" w:cstheme="minorBidi"/>
          <w:sz w:val="22"/>
          <w:szCs w:val="22"/>
          <w:lang w:eastAsia="en-US"/>
        </w:rPr>
        <w:t xml:space="preserve"> </w:t>
      </w:r>
      <w:r w:rsidRPr="00D94085">
        <w:rPr>
          <w:rFonts w:asciiTheme="minorHAnsi" w:eastAsiaTheme="minorHAnsi" w:hAnsiTheme="minorHAnsi" w:cstheme="minorBidi"/>
          <w:sz w:val="22"/>
          <w:szCs w:val="22"/>
          <w:lang w:eastAsia="en-US"/>
        </w:rPr>
        <w:t>invitati a detta procedura negoziata.</w:t>
      </w:r>
    </w:p>
    <w:p w:rsidR="00D94085" w:rsidRPr="00CE7343" w:rsidRDefault="00D94085" w:rsidP="00B1258D">
      <w:pPr>
        <w:pStyle w:val="Paragrafoelenco"/>
        <w:tabs>
          <w:tab w:val="left" w:pos="8787"/>
        </w:tabs>
        <w:autoSpaceDE w:val="0"/>
        <w:autoSpaceDN w:val="0"/>
        <w:adjustRightInd w:val="0"/>
        <w:spacing w:line="288" w:lineRule="auto"/>
        <w:ind w:left="0" w:right="-2"/>
        <w:jc w:val="both"/>
        <w:rPr>
          <w:rFonts w:asciiTheme="minorHAnsi" w:eastAsiaTheme="minorHAnsi" w:hAnsiTheme="minorHAnsi" w:cstheme="minorBidi"/>
          <w:sz w:val="22"/>
          <w:szCs w:val="22"/>
          <w:lang w:eastAsia="en-US"/>
        </w:rPr>
      </w:pPr>
      <w:r w:rsidRPr="00D94085">
        <w:rPr>
          <w:rFonts w:asciiTheme="minorHAnsi" w:eastAsiaTheme="minorHAnsi" w:hAnsiTheme="minorHAnsi" w:cstheme="minorBidi"/>
          <w:sz w:val="22"/>
          <w:szCs w:val="22"/>
          <w:lang w:eastAsia="en-US"/>
        </w:rPr>
        <w:t xml:space="preserve">La manifestazione </w:t>
      </w:r>
      <w:proofErr w:type="gramStart"/>
      <w:r w:rsidRPr="00D94085">
        <w:rPr>
          <w:rFonts w:asciiTheme="minorHAnsi" w:eastAsiaTheme="minorHAnsi" w:hAnsiTheme="minorHAnsi" w:cstheme="minorBidi"/>
          <w:sz w:val="22"/>
          <w:szCs w:val="22"/>
          <w:lang w:eastAsia="en-US"/>
        </w:rPr>
        <w:t xml:space="preserve">di </w:t>
      </w:r>
      <w:proofErr w:type="gramEnd"/>
      <w:r w:rsidRPr="00D94085">
        <w:rPr>
          <w:rFonts w:asciiTheme="minorHAnsi" w:eastAsiaTheme="minorHAnsi" w:hAnsiTheme="minorHAnsi" w:cstheme="minorBidi"/>
          <w:sz w:val="22"/>
          <w:szCs w:val="22"/>
          <w:lang w:eastAsia="en-US"/>
        </w:rPr>
        <w:t>interesse ha l’unico scopo di comunicare a</w:t>
      </w:r>
      <w:r>
        <w:rPr>
          <w:rFonts w:asciiTheme="minorHAnsi" w:eastAsiaTheme="minorHAnsi" w:hAnsiTheme="minorHAnsi" w:cstheme="minorBidi"/>
          <w:sz w:val="22"/>
          <w:szCs w:val="22"/>
          <w:lang w:eastAsia="en-US"/>
        </w:rPr>
        <w:t xml:space="preserve">lla CNPADC </w:t>
      </w:r>
      <w:r w:rsidRPr="00D94085">
        <w:rPr>
          <w:rFonts w:asciiTheme="minorHAnsi" w:eastAsiaTheme="minorHAnsi" w:hAnsiTheme="minorHAnsi" w:cstheme="minorBidi"/>
          <w:sz w:val="22"/>
          <w:szCs w:val="22"/>
          <w:lang w:eastAsia="en-US"/>
        </w:rPr>
        <w:t>la</w:t>
      </w:r>
      <w:r>
        <w:rPr>
          <w:rFonts w:asciiTheme="minorHAnsi" w:eastAsiaTheme="minorHAnsi" w:hAnsiTheme="minorHAnsi" w:cstheme="minorBidi"/>
          <w:sz w:val="22"/>
          <w:szCs w:val="22"/>
          <w:lang w:eastAsia="en-US"/>
        </w:rPr>
        <w:t xml:space="preserve"> </w:t>
      </w:r>
      <w:r w:rsidRPr="00D94085">
        <w:rPr>
          <w:rFonts w:asciiTheme="minorHAnsi" w:eastAsiaTheme="minorHAnsi" w:hAnsiTheme="minorHAnsi" w:cstheme="minorBidi"/>
          <w:sz w:val="22"/>
          <w:szCs w:val="22"/>
          <w:lang w:eastAsia="en-US"/>
        </w:rPr>
        <w:t xml:space="preserve">disponibilità </w:t>
      </w:r>
      <w:r w:rsidRPr="00CE7343">
        <w:rPr>
          <w:rFonts w:asciiTheme="minorHAnsi" w:eastAsiaTheme="minorHAnsi" w:hAnsiTheme="minorHAnsi" w:cstheme="minorBidi"/>
          <w:sz w:val="22"/>
          <w:szCs w:val="22"/>
          <w:lang w:eastAsia="en-US"/>
        </w:rPr>
        <w:t xml:space="preserve">ad essere invitati </w:t>
      </w:r>
      <w:r w:rsidRPr="00D94085">
        <w:rPr>
          <w:rFonts w:asciiTheme="minorHAnsi" w:eastAsiaTheme="minorHAnsi" w:hAnsiTheme="minorHAnsi" w:cstheme="minorBidi"/>
          <w:sz w:val="22"/>
          <w:szCs w:val="22"/>
          <w:lang w:eastAsia="en-US"/>
        </w:rPr>
        <w:t>a presentare offerta</w:t>
      </w:r>
      <w:r w:rsidRPr="00CE7343">
        <w:rPr>
          <w:rFonts w:asciiTheme="minorHAnsi" w:eastAsiaTheme="minorHAnsi" w:hAnsiTheme="minorHAnsi" w:cstheme="minorBidi"/>
          <w:sz w:val="22"/>
          <w:szCs w:val="22"/>
          <w:lang w:eastAsia="en-US"/>
        </w:rPr>
        <w:t>.</w:t>
      </w:r>
    </w:p>
    <w:p w:rsidR="00D94085" w:rsidRDefault="00D94085" w:rsidP="00B1258D">
      <w:pPr>
        <w:tabs>
          <w:tab w:val="left" w:pos="8364"/>
        </w:tabs>
        <w:spacing w:line="288" w:lineRule="auto"/>
        <w:ind w:right="282"/>
        <w:jc w:val="both"/>
        <w:rPr>
          <w:rFonts w:asciiTheme="minorHAnsi" w:eastAsiaTheme="minorHAnsi" w:hAnsiTheme="minorHAnsi" w:cstheme="minorBidi"/>
          <w:sz w:val="22"/>
          <w:szCs w:val="22"/>
          <w:lang w:eastAsia="en-US"/>
        </w:rPr>
      </w:pPr>
      <w:r w:rsidRPr="00D94085">
        <w:rPr>
          <w:rFonts w:asciiTheme="minorHAnsi" w:eastAsiaTheme="minorHAnsi" w:hAnsiTheme="minorHAnsi" w:cstheme="minorBidi"/>
          <w:sz w:val="22"/>
          <w:szCs w:val="22"/>
          <w:lang w:eastAsia="en-US"/>
        </w:rPr>
        <w:t>Con il presente invito non è pertanto indetta</w:t>
      </w:r>
      <w:r>
        <w:rPr>
          <w:rFonts w:asciiTheme="minorHAnsi" w:eastAsiaTheme="minorHAnsi" w:hAnsiTheme="minorHAnsi" w:cstheme="minorBidi"/>
          <w:sz w:val="22"/>
          <w:szCs w:val="22"/>
          <w:lang w:eastAsia="en-US"/>
        </w:rPr>
        <w:t xml:space="preserve"> </w:t>
      </w:r>
      <w:r w:rsidRPr="00D94085">
        <w:rPr>
          <w:rFonts w:asciiTheme="minorHAnsi" w:eastAsiaTheme="minorHAnsi" w:hAnsiTheme="minorHAnsi" w:cstheme="minorBidi"/>
          <w:sz w:val="22"/>
          <w:szCs w:val="22"/>
          <w:lang w:eastAsia="en-US"/>
        </w:rPr>
        <w:t>alcuna procedura di gara</w:t>
      </w:r>
      <w:r>
        <w:rPr>
          <w:rFonts w:asciiTheme="minorHAnsi" w:eastAsiaTheme="minorHAnsi" w:hAnsiTheme="minorHAnsi" w:cstheme="minorBidi"/>
          <w:sz w:val="22"/>
          <w:szCs w:val="22"/>
          <w:lang w:eastAsia="en-US"/>
        </w:rPr>
        <w:t>.</w:t>
      </w:r>
    </w:p>
    <w:p w:rsidR="009D1F9D" w:rsidRDefault="009D1F9D" w:rsidP="00B1258D">
      <w:pPr>
        <w:tabs>
          <w:tab w:val="left" w:pos="8364"/>
        </w:tabs>
        <w:spacing w:line="288" w:lineRule="auto"/>
        <w:ind w:right="282"/>
        <w:jc w:val="both"/>
        <w:rPr>
          <w:rFonts w:asciiTheme="minorHAnsi" w:eastAsiaTheme="minorHAnsi" w:hAnsiTheme="minorHAnsi" w:cstheme="minorBidi"/>
          <w:sz w:val="22"/>
          <w:szCs w:val="22"/>
          <w:lang w:eastAsia="en-US"/>
        </w:rPr>
      </w:pPr>
    </w:p>
    <w:p w:rsidR="00B432AE" w:rsidRPr="00D94085" w:rsidRDefault="00C06EEA" w:rsidP="00B1258D">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szCs w:val="28"/>
          <w:lang w:eastAsia="en-US"/>
        </w:rPr>
      </w:pPr>
      <w:r w:rsidRPr="00D94085">
        <w:rPr>
          <w:rFonts w:asciiTheme="minorHAnsi" w:eastAsiaTheme="minorHAnsi" w:hAnsiTheme="minorHAnsi" w:cstheme="minorBidi"/>
          <w:b/>
          <w:smallCaps/>
          <w:color w:val="000099"/>
          <w:sz w:val="28"/>
          <w:szCs w:val="28"/>
          <w:lang w:eastAsia="en-US"/>
        </w:rPr>
        <w:t xml:space="preserve"> </w:t>
      </w:r>
      <w:r w:rsidR="00057A0E" w:rsidRPr="00D94085">
        <w:rPr>
          <w:rFonts w:asciiTheme="minorHAnsi" w:eastAsiaTheme="minorHAnsi" w:hAnsiTheme="minorHAnsi" w:cstheme="minorBidi"/>
          <w:b/>
          <w:smallCaps/>
          <w:color w:val="000099"/>
          <w:szCs w:val="28"/>
          <w:lang w:eastAsia="en-US"/>
        </w:rPr>
        <w:t>Stazione Appaltante</w:t>
      </w:r>
    </w:p>
    <w:p w:rsidR="00B432AE" w:rsidRPr="00D94085" w:rsidRDefault="00B432AE" w:rsidP="00B1258D">
      <w:pPr>
        <w:pStyle w:val="Paragrafoelenco"/>
        <w:tabs>
          <w:tab w:val="left" w:pos="8787"/>
        </w:tabs>
        <w:autoSpaceDE w:val="0"/>
        <w:autoSpaceDN w:val="0"/>
        <w:adjustRightInd w:val="0"/>
        <w:spacing w:line="288" w:lineRule="auto"/>
        <w:ind w:left="426" w:right="-2"/>
        <w:jc w:val="both"/>
        <w:rPr>
          <w:rFonts w:asciiTheme="minorHAnsi" w:hAnsiTheme="minorHAnsi"/>
          <w:sz w:val="22"/>
          <w:szCs w:val="22"/>
        </w:rPr>
      </w:pPr>
      <w:r w:rsidRPr="00D94085">
        <w:rPr>
          <w:rFonts w:asciiTheme="minorHAnsi" w:hAnsiTheme="minorHAnsi" w:cs="Times"/>
          <w:b/>
          <w:bCs/>
          <w:color w:val="000000"/>
          <w:sz w:val="22"/>
          <w:szCs w:val="22"/>
          <w:shd w:val="clear" w:color="auto" w:fill="FFFFFF"/>
        </w:rPr>
        <w:t>Denominazione:</w:t>
      </w:r>
      <w:r w:rsidRPr="00D94085">
        <w:rPr>
          <w:rFonts w:asciiTheme="minorHAnsi" w:hAnsiTheme="minorHAnsi"/>
          <w:b/>
          <w:bCs/>
          <w:sz w:val="22"/>
          <w:szCs w:val="22"/>
        </w:rPr>
        <w:t xml:space="preserve"> </w:t>
      </w:r>
      <w:r w:rsidRPr="00D94085">
        <w:rPr>
          <w:rFonts w:asciiTheme="minorHAnsi" w:eastAsiaTheme="minorHAnsi" w:hAnsiTheme="minorHAnsi" w:cstheme="minorBidi"/>
          <w:sz w:val="22"/>
          <w:szCs w:val="22"/>
          <w:lang w:eastAsia="en-US"/>
        </w:rPr>
        <w:t xml:space="preserve">Cassa Nazionale di Previdenza e Assistenza a favore dei </w:t>
      </w:r>
      <w:r w:rsidRPr="0070210E">
        <w:rPr>
          <w:rFonts w:asciiTheme="minorHAnsi" w:hAnsiTheme="minorHAnsi"/>
          <w:bCs/>
        </w:rPr>
        <w:t>Dottori</w:t>
      </w:r>
      <w:r w:rsidRPr="00D94085">
        <w:rPr>
          <w:rFonts w:asciiTheme="minorHAnsi" w:eastAsiaTheme="minorHAnsi" w:hAnsiTheme="minorHAnsi" w:cstheme="minorBidi"/>
          <w:sz w:val="22"/>
          <w:szCs w:val="22"/>
          <w:lang w:eastAsia="en-US"/>
        </w:rPr>
        <w:t xml:space="preserve">  Commercialisti (di seguito "CNPADC "</w:t>
      </w:r>
      <w:proofErr w:type="gramStart"/>
      <w:r w:rsidRPr="00D94085">
        <w:rPr>
          <w:rFonts w:asciiTheme="minorHAnsi" w:eastAsiaTheme="minorHAnsi" w:hAnsiTheme="minorHAnsi" w:cstheme="minorBidi"/>
          <w:sz w:val="22"/>
          <w:szCs w:val="22"/>
          <w:lang w:eastAsia="en-US"/>
        </w:rPr>
        <w:t xml:space="preserve"> )</w:t>
      </w:r>
      <w:proofErr w:type="gramEnd"/>
      <w:r w:rsidRPr="00D94085">
        <w:rPr>
          <w:rFonts w:asciiTheme="minorHAnsi" w:hAnsiTheme="minorHAnsi"/>
          <w:sz w:val="22"/>
          <w:szCs w:val="22"/>
        </w:rPr>
        <w:t xml:space="preserve"> Via Mantova,1 – </w:t>
      </w:r>
      <w:r w:rsidRPr="00D94085">
        <w:rPr>
          <w:rFonts w:asciiTheme="minorHAnsi" w:eastAsiaTheme="minorHAnsi" w:hAnsiTheme="minorHAnsi" w:cstheme="minorBidi"/>
          <w:sz w:val="22"/>
          <w:szCs w:val="22"/>
          <w:lang w:eastAsia="en-US"/>
        </w:rPr>
        <w:t>00198</w:t>
      </w:r>
      <w:r w:rsidRPr="00D94085">
        <w:rPr>
          <w:rFonts w:asciiTheme="minorHAnsi" w:hAnsiTheme="minorHAnsi"/>
          <w:sz w:val="22"/>
          <w:szCs w:val="22"/>
        </w:rPr>
        <w:t>, Roma.</w:t>
      </w:r>
    </w:p>
    <w:p w:rsidR="009D1F9D" w:rsidRPr="00D7333A" w:rsidRDefault="00B432AE" w:rsidP="00D7333A">
      <w:pPr>
        <w:tabs>
          <w:tab w:val="left" w:pos="8364"/>
        </w:tabs>
        <w:autoSpaceDE w:val="0"/>
        <w:autoSpaceDN w:val="0"/>
        <w:adjustRightInd w:val="0"/>
        <w:spacing w:line="288" w:lineRule="auto"/>
        <w:ind w:left="426" w:right="282"/>
        <w:jc w:val="both"/>
        <w:rPr>
          <w:rFonts w:asciiTheme="minorHAnsi" w:hAnsiTheme="minorHAnsi"/>
          <w:sz w:val="22"/>
          <w:szCs w:val="22"/>
        </w:rPr>
      </w:pPr>
      <w:r w:rsidRPr="009A48AA">
        <w:rPr>
          <w:rFonts w:asciiTheme="minorHAnsi" w:hAnsiTheme="minorHAnsi" w:cs="Times"/>
          <w:b/>
          <w:bCs/>
          <w:color w:val="000000"/>
          <w:sz w:val="22"/>
          <w:szCs w:val="22"/>
          <w:shd w:val="clear" w:color="auto" w:fill="FFFFFF"/>
        </w:rPr>
        <w:t>Responsabile del procedimento</w:t>
      </w:r>
      <w:r w:rsidR="00D94085" w:rsidRPr="009A48AA">
        <w:rPr>
          <w:rFonts w:asciiTheme="minorHAnsi" w:hAnsiTheme="minorHAnsi" w:cs="Times"/>
          <w:b/>
          <w:bCs/>
          <w:color w:val="000000"/>
          <w:sz w:val="22"/>
          <w:szCs w:val="22"/>
          <w:shd w:val="clear" w:color="auto" w:fill="FFFFFF"/>
        </w:rPr>
        <w:t>:</w:t>
      </w:r>
      <w:r w:rsidRPr="009A48AA">
        <w:rPr>
          <w:rFonts w:asciiTheme="minorHAnsi" w:hAnsiTheme="minorHAnsi"/>
          <w:b/>
          <w:bCs/>
          <w:sz w:val="22"/>
          <w:szCs w:val="22"/>
        </w:rPr>
        <w:t xml:space="preserve"> </w:t>
      </w:r>
      <w:proofErr w:type="gramStart"/>
      <w:r w:rsidRPr="009A48AA">
        <w:rPr>
          <w:rFonts w:asciiTheme="minorHAnsi" w:hAnsiTheme="minorHAnsi"/>
          <w:bCs/>
          <w:sz w:val="22"/>
          <w:szCs w:val="22"/>
        </w:rPr>
        <w:t>(</w:t>
      </w:r>
      <w:proofErr w:type="gramEnd"/>
      <w:r w:rsidRPr="009A48AA">
        <w:rPr>
          <w:rFonts w:asciiTheme="minorHAnsi" w:hAnsiTheme="minorHAnsi"/>
          <w:bCs/>
          <w:sz w:val="22"/>
          <w:szCs w:val="22"/>
        </w:rPr>
        <w:t xml:space="preserve">art. 31 D. </w:t>
      </w:r>
      <w:proofErr w:type="gramStart"/>
      <w:r w:rsidRPr="009A48AA">
        <w:rPr>
          <w:rFonts w:asciiTheme="minorHAnsi" w:hAnsiTheme="minorHAnsi"/>
          <w:bCs/>
          <w:sz w:val="22"/>
          <w:szCs w:val="22"/>
        </w:rPr>
        <w:t>Lgs.</w:t>
      </w:r>
      <w:proofErr w:type="gramEnd"/>
      <w:r w:rsidRPr="009A48AA">
        <w:rPr>
          <w:rFonts w:asciiTheme="minorHAnsi" w:hAnsiTheme="minorHAnsi"/>
          <w:bCs/>
          <w:sz w:val="22"/>
          <w:szCs w:val="22"/>
        </w:rPr>
        <w:t xml:space="preserve"> 50/2016):</w:t>
      </w:r>
      <w:r w:rsidRPr="009A48AA">
        <w:rPr>
          <w:rFonts w:asciiTheme="minorHAnsi" w:hAnsiTheme="minorHAnsi"/>
          <w:b/>
          <w:bCs/>
          <w:sz w:val="22"/>
          <w:szCs w:val="22"/>
        </w:rPr>
        <w:t xml:space="preserve"> </w:t>
      </w:r>
      <w:r w:rsidR="002361C9" w:rsidRPr="0072146F">
        <w:rPr>
          <w:rFonts w:asciiTheme="minorHAnsi" w:hAnsiTheme="minorHAnsi"/>
          <w:sz w:val="22"/>
          <w:szCs w:val="22"/>
        </w:rPr>
        <w:t xml:space="preserve">dott. </w:t>
      </w:r>
      <w:r w:rsidR="002C18BB">
        <w:rPr>
          <w:rFonts w:asciiTheme="minorHAnsi" w:hAnsiTheme="minorHAnsi"/>
          <w:sz w:val="22"/>
          <w:szCs w:val="22"/>
        </w:rPr>
        <w:t>Sandro Nardi</w:t>
      </w:r>
      <w:r w:rsidR="0072146F">
        <w:rPr>
          <w:rFonts w:asciiTheme="minorHAnsi" w:hAnsiTheme="minorHAnsi"/>
          <w:sz w:val="22"/>
          <w:szCs w:val="22"/>
        </w:rPr>
        <w:t>.</w:t>
      </w:r>
    </w:p>
    <w:p w:rsidR="00C06EEA" w:rsidRPr="000121A9" w:rsidRDefault="00F0751E" w:rsidP="00B1258D">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sz w:val="22"/>
          <w:szCs w:val="22"/>
          <w:lang w:eastAsia="en-US"/>
        </w:rPr>
      </w:pPr>
      <w:r w:rsidRPr="000121A9">
        <w:rPr>
          <w:rFonts w:asciiTheme="minorHAnsi" w:eastAsiaTheme="minorHAnsi" w:hAnsiTheme="minorHAnsi" w:cstheme="minorBidi"/>
          <w:b/>
          <w:smallCaps/>
          <w:color w:val="000099"/>
          <w:szCs w:val="28"/>
          <w:lang w:eastAsia="en-US"/>
        </w:rPr>
        <w:t xml:space="preserve">Oggetto </w:t>
      </w:r>
      <w:r w:rsidR="00C90059" w:rsidRPr="000121A9">
        <w:rPr>
          <w:rFonts w:asciiTheme="minorHAnsi" w:eastAsiaTheme="minorHAnsi" w:hAnsiTheme="minorHAnsi" w:cstheme="minorBidi"/>
          <w:b/>
          <w:smallCaps/>
          <w:color w:val="000099"/>
          <w:szCs w:val="28"/>
          <w:lang w:eastAsia="en-US"/>
        </w:rPr>
        <w:t xml:space="preserve">- </w:t>
      </w:r>
      <w:r w:rsidR="00E43B88" w:rsidRPr="000121A9">
        <w:rPr>
          <w:rFonts w:asciiTheme="minorHAnsi" w:eastAsiaTheme="minorHAnsi" w:hAnsiTheme="minorHAnsi" w:cstheme="minorBidi"/>
          <w:b/>
          <w:smallCaps/>
          <w:color w:val="000099"/>
          <w:szCs w:val="28"/>
          <w:lang w:eastAsia="en-US"/>
        </w:rPr>
        <w:t>Ammontare</w:t>
      </w:r>
      <w:r w:rsidRPr="000121A9">
        <w:rPr>
          <w:rFonts w:asciiTheme="minorHAnsi" w:eastAsiaTheme="minorHAnsi" w:hAnsiTheme="minorHAnsi" w:cstheme="minorBidi"/>
          <w:b/>
          <w:smallCaps/>
          <w:color w:val="000099"/>
          <w:szCs w:val="28"/>
          <w:lang w:eastAsia="en-US"/>
        </w:rPr>
        <w:t xml:space="preserve"> d</w:t>
      </w:r>
      <w:r w:rsidR="00057A0E" w:rsidRPr="000121A9">
        <w:rPr>
          <w:rFonts w:asciiTheme="minorHAnsi" w:eastAsiaTheme="minorHAnsi" w:hAnsiTheme="minorHAnsi" w:cstheme="minorBidi"/>
          <w:b/>
          <w:smallCaps/>
          <w:color w:val="000099"/>
          <w:szCs w:val="28"/>
          <w:lang w:eastAsia="en-US"/>
        </w:rPr>
        <w:t>ell’</w:t>
      </w:r>
      <w:r w:rsidR="00D94085" w:rsidRPr="000121A9">
        <w:rPr>
          <w:rFonts w:asciiTheme="minorHAnsi" w:eastAsiaTheme="minorHAnsi" w:hAnsiTheme="minorHAnsi" w:cstheme="minorBidi"/>
          <w:b/>
          <w:smallCaps/>
          <w:color w:val="000099"/>
          <w:szCs w:val="28"/>
          <w:lang w:eastAsia="en-US"/>
        </w:rPr>
        <w:t>a</w:t>
      </w:r>
      <w:r w:rsidR="00057A0E" w:rsidRPr="000121A9">
        <w:rPr>
          <w:rFonts w:asciiTheme="minorHAnsi" w:eastAsiaTheme="minorHAnsi" w:hAnsiTheme="minorHAnsi" w:cstheme="minorBidi"/>
          <w:b/>
          <w:smallCaps/>
          <w:color w:val="000099"/>
          <w:szCs w:val="28"/>
          <w:lang w:eastAsia="en-US"/>
        </w:rPr>
        <w:t>ppalto</w:t>
      </w:r>
      <w:r w:rsidR="00C90059" w:rsidRPr="000121A9">
        <w:rPr>
          <w:rFonts w:asciiTheme="minorHAnsi" w:eastAsiaTheme="minorHAnsi" w:hAnsiTheme="minorHAnsi" w:cstheme="minorBidi"/>
          <w:b/>
          <w:smallCaps/>
          <w:color w:val="000099"/>
          <w:szCs w:val="28"/>
          <w:lang w:eastAsia="en-US"/>
        </w:rPr>
        <w:t xml:space="preserve"> e Durata</w:t>
      </w:r>
      <w:r w:rsidR="00057A0E" w:rsidRPr="000121A9">
        <w:rPr>
          <w:rFonts w:asciiTheme="minorHAnsi" w:eastAsiaTheme="minorHAnsi" w:hAnsiTheme="minorHAnsi" w:cstheme="minorBidi"/>
          <w:b/>
          <w:smallCaps/>
          <w:lang w:eastAsia="en-US"/>
        </w:rPr>
        <w:tab/>
      </w:r>
    </w:p>
    <w:p w:rsidR="00C92454" w:rsidRPr="00437D46" w:rsidRDefault="00D94085" w:rsidP="00437D46">
      <w:pPr>
        <w:pStyle w:val="Paragrafoelenco"/>
        <w:numPr>
          <w:ilvl w:val="1"/>
          <w:numId w:val="19"/>
        </w:numPr>
        <w:tabs>
          <w:tab w:val="left" w:pos="8787"/>
        </w:tabs>
        <w:autoSpaceDE w:val="0"/>
        <w:autoSpaceDN w:val="0"/>
        <w:adjustRightInd w:val="0"/>
        <w:spacing w:line="288" w:lineRule="auto"/>
        <w:ind w:left="851" w:right="-2"/>
        <w:jc w:val="both"/>
        <w:rPr>
          <w:rFonts w:asciiTheme="minorHAnsi" w:eastAsiaTheme="minorHAnsi" w:hAnsiTheme="minorHAnsi" w:cstheme="minorBidi"/>
          <w:sz w:val="22"/>
          <w:szCs w:val="22"/>
          <w:lang w:eastAsia="en-US"/>
        </w:rPr>
      </w:pPr>
      <w:r w:rsidRPr="00437D46">
        <w:rPr>
          <w:rFonts w:asciiTheme="minorHAnsi" w:hAnsiTheme="minorHAnsi" w:cs="Times"/>
          <w:b/>
          <w:bCs/>
          <w:color w:val="000000"/>
          <w:sz w:val="22"/>
          <w:szCs w:val="22"/>
          <w:shd w:val="clear" w:color="auto" w:fill="FFFFFF"/>
        </w:rPr>
        <w:t>Oggetto</w:t>
      </w:r>
      <w:r w:rsidRPr="00437D46">
        <w:rPr>
          <w:rFonts w:asciiTheme="minorHAnsi" w:eastAsiaTheme="minorHAnsi" w:hAnsiTheme="minorHAnsi" w:cstheme="minorBidi"/>
          <w:sz w:val="22"/>
          <w:szCs w:val="22"/>
          <w:lang w:eastAsia="en-US"/>
        </w:rPr>
        <w:t xml:space="preserve"> </w:t>
      </w:r>
      <w:r w:rsidRPr="00437D46">
        <w:rPr>
          <w:rFonts w:asciiTheme="minorHAnsi" w:hAnsiTheme="minorHAnsi" w:cs="Times"/>
          <w:b/>
          <w:bCs/>
          <w:color w:val="000000"/>
          <w:sz w:val="22"/>
          <w:szCs w:val="22"/>
          <w:shd w:val="clear" w:color="auto" w:fill="FFFFFF"/>
        </w:rPr>
        <w:t xml:space="preserve">dell’appalto: </w:t>
      </w:r>
      <w:r w:rsidRPr="00437D46">
        <w:rPr>
          <w:rFonts w:asciiTheme="minorHAnsi" w:hAnsiTheme="minorHAnsi" w:cs="Times"/>
          <w:bCs/>
          <w:color w:val="000000"/>
          <w:sz w:val="22"/>
          <w:szCs w:val="22"/>
          <w:shd w:val="clear" w:color="auto" w:fill="FFFFFF"/>
        </w:rPr>
        <w:t>A</w:t>
      </w:r>
      <w:r w:rsidRPr="00437D46">
        <w:rPr>
          <w:rFonts w:asciiTheme="minorHAnsi" w:eastAsiaTheme="minorHAnsi" w:hAnsiTheme="minorHAnsi" w:cstheme="minorBidi"/>
          <w:sz w:val="22"/>
          <w:szCs w:val="22"/>
          <w:lang w:eastAsia="en-US"/>
        </w:rPr>
        <w:t>ffidamento d</w:t>
      </w:r>
      <w:r w:rsidR="00F42E9D" w:rsidRPr="00437D46">
        <w:rPr>
          <w:rFonts w:asciiTheme="minorHAnsi" w:eastAsiaTheme="minorHAnsi" w:hAnsiTheme="minorHAnsi" w:cstheme="minorBidi"/>
          <w:sz w:val="22"/>
          <w:szCs w:val="22"/>
          <w:lang w:eastAsia="en-US"/>
        </w:rPr>
        <w:t>e</w:t>
      </w:r>
      <w:r w:rsidR="00E43B88" w:rsidRPr="00437D46">
        <w:rPr>
          <w:rFonts w:asciiTheme="minorHAnsi" w:eastAsiaTheme="minorHAnsi" w:hAnsiTheme="minorHAnsi" w:cstheme="minorBidi"/>
          <w:sz w:val="22"/>
          <w:szCs w:val="22"/>
          <w:lang w:eastAsia="en-US"/>
        </w:rPr>
        <w:t>i “</w:t>
      </w:r>
      <w:r w:rsidR="003B2242" w:rsidRPr="00437D46">
        <w:rPr>
          <w:rFonts w:asciiTheme="minorHAnsi" w:hAnsiTheme="minorHAnsi"/>
          <w:i/>
          <w:sz w:val="22"/>
          <w:szCs w:val="22"/>
        </w:rPr>
        <w:t xml:space="preserve">Servizi Assicurativi Rischi Tutela Legale per spese legali a carico di CNPADC, membri del CDA, membri del Collegio sindacale, </w:t>
      </w:r>
      <w:proofErr w:type="spellStart"/>
      <w:r w:rsidR="006B2051">
        <w:rPr>
          <w:rFonts w:asciiTheme="minorHAnsi" w:hAnsiTheme="minorHAnsi"/>
          <w:i/>
          <w:sz w:val="22"/>
          <w:szCs w:val="22"/>
        </w:rPr>
        <w:t>menbri</w:t>
      </w:r>
      <w:proofErr w:type="spellEnd"/>
      <w:r w:rsidR="006B2051">
        <w:rPr>
          <w:rFonts w:asciiTheme="minorHAnsi" w:hAnsiTheme="minorHAnsi"/>
          <w:i/>
          <w:sz w:val="22"/>
          <w:szCs w:val="22"/>
        </w:rPr>
        <w:t xml:space="preserve"> dell’Organismo di vigilanza, Direttore generale, D</w:t>
      </w:r>
      <w:r w:rsidR="003B2242" w:rsidRPr="00437D46">
        <w:rPr>
          <w:rFonts w:asciiTheme="minorHAnsi" w:hAnsiTheme="minorHAnsi"/>
          <w:i/>
          <w:sz w:val="22"/>
          <w:szCs w:val="22"/>
        </w:rPr>
        <w:t>irigenti</w:t>
      </w:r>
      <w:proofErr w:type="gramStart"/>
      <w:r w:rsidR="003B2242" w:rsidRPr="00437D46">
        <w:rPr>
          <w:rFonts w:asciiTheme="minorHAnsi" w:hAnsiTheme="minorHAnsi"/>
          <w:i/>
          <w:sz w:val="22"/>
          <w:szCs w:val="22"/>
        </w:rPr>
        <w:t xml:space="preserve"> </w:t>
      </w:r>
      <w:r w:rsidR="006B2051">
        <w:rPr>
          <w:rFonts w:asciiTheme="minorHAnsi" w:hAnsiTheme="minorHAnsi"/>
          <w:i/>
          <w:sz w:val="22"/>
          <w:szCs w:val="22"/>
        </w:rPr>
        <w:t>,</w:t>
      </w:r>
      <w:proofErr w:type="gramEnd"/>
      <w:r w:rsidR="006B2051">
        <w:rPr>
          <w:rFonts w:asciiTheme="minorHAnsi" w:hAnsiTheme="minorHAnsi"/>
          <w:i/>
          <w:sz w:val="22"/>
          <w:szCs w:val="22"/>
        </w:rPr>
        <w:t xml:space="preserve"> Quadri</w:t>
      </w:r>
      <w:r w:rsidR="00D70E97">
        <w:rPr>
          <w:rFonts w:asciiTheme="minorHAnsi" w:hAnsiTheme="minorHAnsi"/>
          <w:i/>
          <w:sz w:val="22"/>
          <w:szCs w:val="22"/>
        </w:rPr>
        <w:t xml:space="preserve"> </w:t>
      </w:r>
      <w:r w:rsidR="003B2242" w:rsidRPr="00437D46">
        <w:rPr>
          <w:rFonts w:asciiTheme="minorHAnsi" w:hAnsiTheme="minorHAnsi"/>
          <w:i/>
          <w:sz w:val="22"/>
          <w:szCs w:val="22"/>
        </w:rPr>
        <w:t>e altri dipendenti, in conseguenza di controversie giudiziali o stragiudiziali penali</w:t>
      </w:r>
      <w:r w:rsidR="0070210E" w:rsidRPr="00437D46">
        <w:rPr>
          <w:rFonts w:asciiTheme="minorHAnsi" w:eastAsiaTheme="minorHAnsi" w:hAnsiTheme="minorHAnsi" w:cstheme="minorBidi"/>
          <w:i/>
          <w:sz w:val="22"/>
          <w:szCs w:val="22"/>
          <w:lang w:eastAsia="en-US"/>
        </w:rPr>
        <w:t xml:space="preserve">” </w:t>
      </w:r>
      <w:r w:rsidR="0070210E" w:rsidRPr="00437D46">
        <w:rPr>
          <w:rFonts w:asciiTheme="minorHAnsi" w:eastAsiaTheme="minorHAnsi" w:hAnsiTheme="minorHAnsi" w:cstheme="minorBidi"/>
          <w:sz w:val="22"/>
          <w:szCs w:val="22"/>
          <w:lang w:eastAsia="en-US"/>
        </w:rPr>
        <w:t>alle</w:t>
      </w:r>
      <w:r w:rsidR="0070210E" w:rsidRPr="00437D46">
        <w:rPr>
          <w:rFonts w:asciiTheme="minorHAnsi" w:eastAsiaTheme="minorHAnsi" w:hAnsiTheme="minorHAnsi" w:cstheme="minorBidi"/>
          <w:i/>
          <w:sz w:val="22"/>
          <w:szCs w:val="22"/>
          <w:lang w:eastAsia="en-US"/>
        </w:rPr>
        <w:t xml:space="preserve"> </w:t>
      </w:r>
      <w:r w:rsidRPr="00437D46">
        <w:rPr>
          <w:rFonts w:asciiTheme="minorHAnsi" w:eastAsiaTheme="minorHAnsi" w:hAnsiTheme="minorHAnsi" w:cstheme="minorBidi"/>
          <w:sz w:val="22"/>
          <w:szCs w:val="22"/>
          <w:lang w:eastAsia="en-US"/>
        </w:rPr>
        <w:t xml:space="preserve">condizioni contrattuali di cui </w:t>
      </w:r>
      <w:r w:rsidR="00C92454" w:rsidRPr="00437D46">
        <w:rPr>
          <w:rFonts w:asciiTheme="minorHAnsi" w:eastAsiaTheme="minorHAnsi" w:hAnsiTheme="minorHAnsi" w:cstheme="minorBidi"/>
          <w:sz w:val="22"/>
          <w:szCs w:val="22"/>
          <w:lang w:eastAsia="en-US"/>
        </w:rPr>
        <w:t>al</w:t>
      </w:r>
      <w:r w:rsidR="001E24C4" w:rsidRPr="00437D46">
        <w:rPr>
          <w:rFonts w:asciiTheme="minorHAnsi" w:eastAsiaTheme="minorHAnsi" w:hAnsiTheme="minorHAnsi" w:cstheme="minorBidi"/>
          <w:sz w:val="22"/>
          <w:szCs w:val="22"/>
          <w:lang w:eastAsia="en-US"/>
        </w:rPr>
        <w:t xml:space="preserve"> </w:t>
      </w:r>
      <w:r w:rsidR="00C92454" w:rsidRPr="00437D46">
        <w:rPr>
          <w:rFonts w:asciiTheme="minorHAnsi" w:eastAsiaTheme="minorHAnsi" w:hAnsiTheme="minorHAnsi" w:cstheme="minorBidi"/>
          <w:sz w:val="22"/>
          <w:szCs w:val="22"/>
          <w:lang w:eastAsia="en-US"/>
        </w:rPr>
        <w:t>“</w:t>
      </w:r>
      <w:r w:rsidR="00C92454" w:rsidRPr="00437D46">
        <w:rPr>
          <w:rFonts w:asciiTheme="minorHAnsi" w:eastAsiaTheme="minorHAnsi" w:hAnsiTheme="minorHAnsi" w:cstheme="minorBidi"/>
          <w:i/>
          <w:sz w:val="22"/>
          <w:szCs w:val="22"/>
          <w:lang w:eastAsia="en-US"/>
        </w:rPr>
        <w:t>C</w:t>
      </w:r>
      <w:r w:rsidR="001E24C4" w:rsidRPr="00437D46">
        <w:rPr>
          <w:rFonts w:asciiTheme="minorHAnsi" w:eastAsiaTheme="minorHAnsi" w:hAnsiTheme="minorHAnsi" w:cstheme="minorBidi"/>
          <w:i/>
          <w:sz w:val="22"/>
          <w:szCs w:val="22"/>
          <w:lang w:eastAsia="en-US"/>
        </w:rPr>
        <w:t>apitolato di polizza</w:t>
      </w:r>
      <w:r w:rsidR="00C92454" w:rsidRPr="00437D46">
        <w:rPr>
          <w:rFonts w:asciiTheme="minorHAnsi" w:eastAsiaTheme="minorHAnsi" w:hAnsiTheme="minorHAnsi" w:cstheme="minorBidi"/>
          <w:i/>
          <w:sz w:val="22"/>
          <w:szCs w:val="22"/>
          <w:lang w:eastAsia="en-US"/>
        </w:rPr>
        <w:t>”</w:t>
      </w:r>
      <w:r w:rsidR="004320D2" w:rsidRPr="00437D46">
        <w:rPr>
          <w:rFonts w:asciiTheme="minorHAnsi" w:eastAsiaTheme="minorHAnsi" w:hAnsiTheme="minorHAnsi" w:cstheme="minorBidi"/>
          <w:i/>
          <w:sz w:val="22"/>
          <w:szCs w:val="22"/>
          <w:lang w:eastAsia="en-US"/>
        </w:rPr>
        <w:t xml:space="preserve"> </w:t>
      </w:r>
      <w:r w:rsidR="004320D2" w:rsidRPr="00437D46">
        <w:rPr>
          <w:rFonts w:asciiTheme="minorHAnsi" w:eastAsiaTheme="minorHAnsi" w:hAnsiTheme="minorHAnsi" w:cstheme="minorBidi"/>
          <w:sz w:val="22"/>
          <w:szCs w:val="22"/>
          <w:lang w:eastAsia="en-US"/>
        </w:rPr>
        <w:t>che sarà allegato alla Lettera d’Invito</w:t>
      </w:r>
      <w:r w:rsidR="00C92454" w:rsidRPr="00437D46">
        <w:rPr>
          <w:rFonts w:asciiTheme="minorHAnsi" w:eastAsiaTheme="minorHAnsi" w:hAnsiTheme="minorHAnsi" w:cstheme="minorBidi"/>
          <w:sz w:val="22"/>
          <w:szCs w:val="22"/>
          <w:lang w:eastAsia="en-US"/>
        </w:rPr>
        <w:t>,  per un periodo temporale iniziale triennale.</w:t>
      </w:r>
      <w:r w:rsidR="00C92454" w:rsidRPr="00437D46">
        <w:rPr>
          <w:rFonts w:asciiTheme="minorHAnsi" w:hAnsiTheme="minorHAnsi" w:cs="Times"/>
          <w:b/>
          <w:bCs/>
          <w:color w:val="000000"/>
          <w:sz w:val="22"/>
          <w:szCs w:val="22"/>
          <w:shd w:val="clear" w:color="auto" w:fill="FFFFFF"/>
        </w:rPr>
        <w:t xml:space="preserve"> </w:t>
      </w:r>
    </w:p>
    <w:p w:rsidR="009A48AA" w:rsidRPr="00437D46" w:rsidRDefault="00D94085" w:rsidP="00437D46">
      <w:pPr>
        <w:pStyle w:val="Paragrafoelenco"/>
        <w:numPr>
          <w:ilvl w:val="1"/>
          <w:numId w:val="19"/>
        </w:numPr>
        <w:tabs>
          <w:tab w:val="left" w:pos="8787"/>
        </w:tabs>
        <w:autoSpaceDE w:val="0"/>
        <w:autoSpaceDN w:val="0"/>
        <w:adjustRightInd w:val="0"/>
        <w:spacing w:after="240" w:line="288" w:lineRule="auto"/>
        <w:ind w:left="851" w:right="-2"/>
        <w:jc w:val="both"/>
        <w:rPr>
          <w:rFonts w:asciiTheme="minorHAnsi" w:eastAsiaTheme="minorHAnsi" w:hAnsiTheme="minorHAnsi" w:cstheme="minorBidi"/>
          <w:sz w:val="22"/>
          <w:szCs w:val="22"/>
          <w:lang w:eastAsia="en-US"/>
        </w:rPr>
      </w:pPr>
      <w:proofErr w:type="gramStart"/>
      <w:r w:rsidRPr="00C92454">
        <w:rPr>
          <w:rFonts w:asciiTheme="minorHAnsi" w:hAnsiTheme="minorHAnsi" w:cs="Times"/>
          <w:b/>
          <w:bCs/>
          <w:color w:val="000000"/>
          <w:sz w:val="22"/>
          <w:szCs w:val="22"/>
          <w:shd w:val="clear" w:color="auto" w:fill="FFFFFF"/>
        </w:rPr>
        <w:t>Importo:</w:t>
      </w:r>
      <w:r w:rsidRPr="00C92454">
        <w:rPr>
          <w:rFonts w:asciiTheme="minorHAnsi" w:hAnsiTheme="minorHAnsi" w:cs="Times"/>
          <w:bCs/>
          <w:color w:val="000000"/>
          <w:sz w:val="22"/>
          <w:szCs w:val="22"/>
          <w:shd w:val="clear" w:color="auto" w:fill="FFFFFF"/>
        </w:rPr>
        <w:t xml:space="preserve"> </w:t>
      </w:r>
      <w:r w:rsidR="009A48AA" w:rsidRPr="00437D46">
        <w:rPr>
          <w:rFonts w:asciiTheme="minorHAnsi" w:eastAsiaTheme="minorHAnsi" w:hAnsiTheme="minorHAnsi" w:cstheme="minorBidi"/>
          <w:sz w:val="22"/>
          <w:szCs w:val="22"/>
          <w:lang w:eastAsia="en-US"/>
        </w:rPr>
        <w:t xml:space="preserve">L’ammontare </w:t>
      </w:r>
      <w:r w:rsidR="009A48AA" w:rsidRPr="00437D46">
        <w:rPr>
          <w:rFonts w:asciiTheme="minorHAnsi" w:eastAsiaTheme="minorHAnsi" w:hAnsiTheme="minorHAnsi" w:cstheme="minorBidi"/>
          <w:sz w:val="22"/>
          <w:szCs w:val="22"/>
          <w:u w:val="single"/>
          <w:lang w:eastAsia="en-US"/>
        </w:rPr>
        <w:t>complessivo</w:t>
      </w:r>
      <w:r w:rsidR="009A48AA" w:rsidRPr="00437D46">
        <w:rPr>
          <w:rFonts w:asciiTheme="minorHAnsi" w:eastAsiaTheme="minorHAnsi" w:hAnsiTheme="minorHAnsi" w:cstheme="minorBidi"/>
          <w:sz w:val="22"/>
          <w:szCs w:val="22"/>
          <w:lang w:eastAsia="en-US"/>
        </w:rPr>
        <w:t xml:space="preserve"> dell’appalto per </w:t>
      </w:r>
      <w:r w:rsidR="000121A9" w:rsidRPr="00437D46">
        <w:rPr>
          <w:rFonts w:asciiTheme="minorHAnsi" w:eastAsiaTheme="minorHAnsi" w:hAnsiTheme="minorHAnsi" w:cstheme="minorBidi"/>
          <w:sz w:val="22"/>
          <w:szCs w:val="22"/>
          <w:lang w:eastAsia="en-US"/>
        </w:rPr>
        <w:t>trentasei</w:t>
      </w:r>
      <w:r w:rsidR="00103934" w:rsidRPr="00437D46">
        <w:rPr>
          <w:rFonts w:asciiTheme="minorHAnsi" w:eastAsiaTheme="minorHAnsi" w:hAnsiTheme="minorHAnsi" w:cstheme="minorBidi"/>
          <w:sz w:val="22"/>
          <w:szCs w:val="22"/>
          <w:lang w:eastAsia="en-US"/>
        </w:rPr>
        <w:t xml:space="preserve"> mesi</w:t>
      </w:r>
      <w:r w:rsidR="00521D49" w:rsidRPr="00437D46">
        <w:rPr>
          <w:rFonts w:asciiTheme="minorHAnsi" w:eastAsiaTheme="minorHAnsi" w:hAnsiTheme="minorHAnsi" w:cstheme="minorBidi"/>
          <w:sz w:val="22"/>
          <w:szCs w:val="22"/>
          <w:lang w:eastAsia="en-US"/>
        </w:rPr>
        <w:t>,</w:t>
      </w:r>
      <w:r w:rsidR="009A48AA" w:rsidRPr="00437D46">
        <w:rPr>
          <w:rFonts w:asciiTheme="minorHAnsi" w:eastAsiaTheme="minorHAnsi" w:hAnsiTheme="minorHAnsi" w:cstheme="minorBidi"/>
          <w:sz w:val="22"/>
          <w:szCs w:val="22"/>
          <w:lang w:eastAsia="en-US"/>
        </w:rPr>
        <w:t xml:space="preserve"> stimato ai sensi dell’art</w:t>
      </w:r>
      <w:proofErr w:type="gramEnd"/>
      <w:r w:rsidR="009A48AA" w:rsidRPr="00437D46">
        <w:rPr>
          <w:rFonts w:asciiTheme="minorHAnsi" w:eastAsiaTheme="minorHAnsi" w:hAnsiTheme="minorHAnsi" w:cstheme="minorBidi"/>
          <w:sz w:val="22"/>
          <w:szCs w:val="22"/>
          <w:lang w:eastAsia="en-US"/>
        </w:rPr>
        <w:t xml:space="preserve">. 35, comma </w:t>
      </w:r>
      <w:proofErr w:type="gramStart"/>
      <w:r w:rsidR="009A48AA" w:rsidRPr="00437D46">
        <w:rPr>
          <w:rFonts w:asciiTheme="minorHAnsi" w:eastAsiaTheme="minorHAnsi" w:hAnsiTheme="minorHAnsi" w:cstheme="minorBidi"/>
          <w:sz w:val="22"/>
          <w:szCs w:val="22"/>
          <w:lang w:eastAsia="en-US"/>
        </w:rPr>
        <w:t>14</w:t>
      </w:r>
      <w:proofErr w:type="gramEnd"/>
      <w:r w:rsidR="009A48AA" w:rsidRPr="00437D46">
        <w:rPr>
          <w:rFonts w:asciiTheme="minorHAnsi" w:eastAsiaTheme="minorHAnsi" w:hAnsiTheme="minorHAnsi" w:cstheme="minorBidi"/>
          <w:sz w:val="22"/>
          <w:szCs w:val="22"/>
          <w:lang w:eastAsia="en-US"/>
        </w:rPr>
        <w:t>, lettera a) del D.Lgs. n. 50/2016, è il seguente:</w:t>
      </w:r>
    </w:p>
    <w:tbl>
      <w:tblPr>
        <w:tblStyle w:val="Grigliatabella"/>
        <w:tblW w:w="0" w:type="auto"/>
        <w:tblInd w:w="72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105"/>
        <w:gridCol w:w="4355"/>
      </w:tblGrid>
      <w:tr w:rsidR="009A48AA" w:rsidTr="00437D46">
        <w:trPr>
          <w:trHeight w:val="1647"/>
        </w:trPr>
        <w:tc>
          <w:tcPr>
            <w:tcW w:w="4105" w:type="dxa"/>
            <w:shd w:val="clear" w:color="auto" w:fill="D9D9D9" w:themeFill="background1" w:themeFillShade="D9"/>
          </w:tcPr>
          <w:p w:rsidR="005D1A56" w:rsidRDefault="005D1A56" w:rsidP="00560E83">
            <w:pPr>
              <w:tabs>
                <w:tab w:val="left" w:pos="8364"/>
              </w:tabs>
              <w:spacing w:before="240" w:after="240" w:line="288" w:lineRule="auto"/>
              <w:ind w:right="282"/>
              <w:jc w:val="center"/>
              <w:rPr>
                <w:rFonts w:asciiTheme="minorHAnsi" w:hAnsiTheme="minorHAnsi"/>
                <w:b/>
                <w:color w:val="000099"/>
                <w:sz w:val="22"/>
                <w:szCs w:val="22"/>
              </w:rPr>
            </w:pPr>
          </w:p>
          <w:p w:rsidR="009A48AA" w:rsidRPr="001E26F7" w:rsidRDefault="009A48AA" w:rsidP="00560E83">
            <w:pPr>
              <w:tabs>
                <w:tab w:val="left" w:pos="8364"/>
              </w:tabs>
              <w:spacing w:before="240" w:after="240" w:line="288" w:lineRule="auto"/>
              <w:ind w:right="282"/>
              <w:jc w:val="center"/>
              <w:rPr>
                <w:rFonts w:asciiTheme="minorHAnsi" w:hAnsiTheme="minorHAnsi"/>
                <w:b/>
                <w:color w:val="000099"/>
                <w:sz w:val="22"/>
                <w:szCs w:val="22"/>
              </w:rPr>
            </w:pPr>
            <w:r w:rsidRPr="001E26F7">
              <w:rPr>
                <w:rFonts w:asciiTheme="minorHAnsi" w:hAnsiTheme="minorHAnsi"/>
                <w:b/>
                <w:color w:val="000099"/>
                <w:sz w:val="22"/>
                <w:szCs w:val="22"/>
              </w:rPr>
              <w:t>RISCHIO</w:t>
            </w:r>
          </w:p>
        </w:tc>
        <w:tc>
          <w:tcPr>
            <w:tcW w:w="4355" w:type="dxa"/>
            <w:shd w:val="clear" w:color="auto" w:fill="D9D9D9" w:themeFill="background1" w:themeFillShade="D9"/>
          </w:tcPr>
          <w:p w:rsidR="009A48AA" w:rsidRPr="001E26F7" w:rsidRDefault="00246A2C" w:rsidP="00560E83">
            <w:pPr>
              <w:pStyle w:val="Paragrafoelenco"/>
              <w:tabs>
                <w:tab w:val="left" w:pos="8787"/>
              </w:tabs>
              <w:autoSpaceDE w:val="0"/>
              <w:autoSpaceDN w:val="0"/>
              <w:adjustRightInd w:val="0"/>
              <w:spacing w:before="240" w:after="240" w:line="288" w:lineRule="auto"/>
              <w:ind w:left="0" w:right="-2"/>
              <w:rPr>
                <w:rFonts w:asciiTheme="minorHAnsi" w:hAnsiTheme="minorHAnsi"/>
                <w:b/>
                <w:color w:val="000099"/>
                <w:sz w:val="22"/>
                <w:szCs w:val="22"/>
              </w:rPr>
            </w:pPr>
            <w:r>
              <w:rPr>
                <w:rFonts w:asciiTheme="minorHAnsi" w:hAnsiTheme="minorHAnsi"/>
                <w:b/>
                <w:color w:val="000099"/>
                <w:sz w:val="22"/>
                <w:szCs w:val="22"/>
              </w:rPr>
              <w:t xml:space="preserve">     </w:t>
            </w:r>
            <w:r w:rsidR="009A48AA" w:rsidRPr="001E26F7">
              <w:rPr>
                <w:rFonts w:asciiTheme="minorHAnsi" w:hAnsiTheme="minorHAnsi"/>
                <w:b/>
                <w:color w:val="000099"/>
                <w:sz w:val="22"/>
                <w:szCs w:val="22"/>
              </w:rPr>
              <w:t>VALORE APPALTO PER INTERA DURATA</w:t>
            </w:r>
          </w:p>
          <w:p w:rsidR="009A48AA" w:rsidRDefault="00521D49" w:rsidP="00560E83">
            <w:pPr>
              <w:pStyle w:val="Paragrafoelenco"/>
              <w:tabs>
                <w:tab w:val="left" w:pos="8787"/>
              </w:tabs>
              <w:autoSpaceDE w:val="0"/>
              <w:autoSpaceDN w:val="0"/>
              <w:adjustRightInd w:val="0"/>
              <w:spacing w:before="240" w:after="240" w:line="288" w:lineRule="auto"/>
              <w:ind w:left="0" w:right="-2"/>
              <w:jc w:val="center"/>
              <w:rPr>
                <w:rFonts w:asciiTheme="minorHAnsi" w:hAnsiTheme="minorHAnsi"/>
                <w:b/>
                <w:color w:val="000099"/>
                <w:sz w:val="22"/>
                <w:szCs w:val="22"/>
              </w:rPr>
            </w:pPr>
            <w:r>
              <w:rPr>
                <w:rFonts w:asciiTheme="minorHAnsi" w:hAnsiTheme="minorHAnsi"/>
                <w:b/>
                <w:color w:val="000099"/>
                <w:sz w:val="22"/>
                <w:szCs w:val="22"/>
              </w:rPr>
              <w:t>(36 mesi)</w:t>
            </w:r>
            <w:r w:rsidR="009A48AA" w:rsidRPr="001E26F7">
              <w:rPr>
                <w:rFonts w:asciiTheme="minorHAnsi" w:hAnsiTheme="minorHAnsi"/>
                <w:b/>
                <w:color w:val="000099"/>
                <w:sz w:val="22"/>
                <w:szCs w:val="22"/>
              </w:rPr>
              <w:t xml:space="preserve"> </w:t>
            </w:r>
          </w:p>
          <w:p w:rsidR="009770F7" w:rsidRPr="00103934" w:rsidRDefault="00246A2C" w:rsidP="00560E83">
            <w:pPr>
              <w:pStyle w:val="Paragrafoelenco"/>
              <w:tabs>
                <w:tab w:val="left" w:pos="8787"/>
              </w:tabs>
              <w:autoSpaceDE w:val="0"/>
              <w:autoSpaceDN w:val="0"/>
              <w:adjustRightInd w:val="0"/>
              <w:spacing w:before="240" w:after="240" w:line="288" w:lineRule="auto"/>
              <w:ind w:left="0" w:right="-2"/>
              <w:jc w:val="center"/>
              <w:rPr>
                <w:rFonts w:asciiTheme="minorHAnsi" w:hAnsiTheme="minorHAnsi"/>
                <w:b/>
                <w:color w:val="0000FF"/>
                <w:sz w:val="22"/>
                <w:szCs w:val="22"/>
              </w:rPr>
            </w:pPr>
            <w:r w:rsidRPr="00103934">
              <w:rPr>
                <w:rFonts w:asciiTheme="minorHAnsi" w:hAnsiTheme="minorHAnsi"/>
                <w:b/>
                <w:i/>
                <w:color w:val="0000FF"/>
                <w:sz w:val="22"/>
                <w:szCs w:val="22"/>
              </w:rPr>
              <w:t xml:space="preserve">(premio lordo </w:t>
            </w:r>
            <w:r w:rsidR="00103934" w:rsidRPr="00103934">
              <w:rPr>
                <w:rFonts w:asciiTheme="minorHAnsi" w:hAnsiTheme="minorHAnsi"/>
                <w:b/>
                <w:i/>
                <w:color w:val="0000FF"/>
                <w:sz w:val="22"/>
                <w:szCs w:val="22"/>
              </w:rPr>
              <w:t>comprensivo di ogni onere, imposta e tassa</w:t>
            </w:r>
            <w:r w:rsidRPr="00103934">
              <w:rPr>
                <w:rFonts w:asciiTheme="minorHAnsi" w:hAnsiTheme="minorHAnsi"/>
                <w:b/>
                <w:i/>
                <w:color w:val="0000FF"/>
                <w:sz w:val="22"/>
                <w:szCs w:val="22"/>
              </w:rPr>
              <w:t>)</w:t>
            </w:r>
          </w:p>
        </w:tc>
      </w:tr>
      <w:tr w:rsidR="009A48AA" w:rsidTr="000177F3">
        <w:tc>
          <w:tcPr>
            <w:tcW w:w="4105" w:type="dxa"/>
          </w:tcPr>
          <w:p w:rsidR="009A48AA" w:rsidRPr="00612406" w:rsidRDefault="00D52F28" w:rsidP="00560E83">
            <w:pPr>
              <w:tabs>
                <w:tab w:val="left" w:pos="8364"/>
              </w:tabs>
              <w:spacing w:before="240" w:after="240" w:line="288" w:lineRule="auto"/>
              <w:ind w:right="282"/>
              <w:jc w:val="center"/>
              <w:rPr>
                <w:rFonts w:asciiTheme="minorHAnsi" w:hAnsiTheme="minorHAnsi"/>
                <w:b/>
                <w:color w:val="595959" w:themeColor="text1" w:themeTint="A6"/>
                <w:sz w:val="22"/>
                <w:szCs w:val="22"/>
              </w:rPr>
            </w:pPr>
            <w:r>
              <w:rPr>
                <w:rFonts w:asciiTheme="minorHAnsi" w:eastAsiaTheme="minorHAnsi" w:hAnsiTheme="minorHAnsi" w:cstheme="minorBidi"/>
                <w:b/>
                <w:smallCaps/>
                <w:sz w:val="22"/>
                <w:szCs w:val="22"/>
                <w:lang w:eastAsia="en-US"/>
              </w:rPr>
              <w:t>TUTELA LEGALE</w:t>
            </w:r>
          </w:p>
        </w:tc>
        <w:tc>
          <w:tcPr>
            <w:tcW w:w="4355" w:type="dxa"/>
          </w:tcPr>
          <w:p w:rsidR="00612406" w:rsidRPr="00103934" w:rsidRDefault="003C2BEE" w:rsidP="00560E83">
            <w:pPr>
              <w:tabs>
                <w:tab w:val="left" w:pos="8364"/>
              </w:tabs>
              <w:spacing w:before="120" w:after="120" w:line="288" w:lineRule="auto"/>
              <w:ind w:right="284"/>
              <w:jc w:val="center"/>
              <w:rPr>
                <w:rFonts w:asciiTheme="minorHAnsi" w:hAnsiTheme="minorHAnsi"/>
                <w:b/>
                <w:sz w:val="22"/>
                <w:szCs w:val="22"/>
              </w:rPr>
            </w:pPr>
            <w:r w:rsidRPr="00103934">
              <w:rPr>
                <w:rFonts w:asciiTheme="minorHAnsi" w:hAnsiTheme="minorHAnsi"/>
                <w:b/>
                <w:sz w:val="22"/>
                <w:szCs w:val="22"/>
              </w:rPr>
              <w:t xml:space="preserve">€ </w:t>
            </w:r>
            <w:r w:rsidR="003B2242">
              <w:rPr>
                <w:rFonts w:asciiTheme="minorHAnsi" w:hAnsiTheme="minorHAnsi"/>
                <w:b/>
                <w:sz w:val="22"/>
                <w:szCs w:val="22"/>
              </w:rPr>
              <w:t>54</w:t>
            </w:r>
            <w:r w:rsidR="00521D49" w:rsidRPr="00103934">
              <w:rPr>
                <w:rFonts w:asciiTheme="minorHAnsi" w:hAnsiTheme="minorHAnsi"/>
                <w:b/>
                <w:sz w:val="22"/>
                <w:szCs w:val="22"/>
              </w:rPr>
              <w:t>.000,00</w:t>
            </w:r>
          </w:p>
          <w:p w:rsidR="009A48AA" w:rsidRPr="00612406" w:rsidRDefault="009A48AA" w:rsidP="003B2242">
            <w:pPr>
              <w:tabs>
                <w:tab w:val="left" w:pos="8364"/>
              </w:tabs>
              <w:spacing w:before="120" w:after="120" w:line="288" w:lineRule="auto"/>
              <w:ind w:right="284"/>
              <w:jc w:val="center"/>
              <w:rPr>
                <w:rFonts w:asciiTheme="minorHAnsi" w:hAnsiTheme="minorHAnsi"/>
                <w:b/>
                <w:color w:val="595959" w:themeColor="text1" w:themeTint="A6"/>
                <w:sz w:val="22"/>
                <w:szCs w:val="22"/>
              </w:rPr>
            </w:pPr>
            <w:r w:rsidRPr="00103934">
              <w:rPr>
                <w:rFonts w:asciiTheme="minorHAnsi" w:hAnsiTheme="minorHAnsi"/>
                <w:b/>
                <w:sz w:val="22"/>
                <w:szCs w:val="22"/>
              </w:rPr>
              <w:t>(</w:t>
            </w:r>
            <w:r w:rsidRPr="00103934">
              <w:rPr>
                <w:rFonts w:asciiTheme="minorHAnsi" w:hAnsiTheme="minorHAnsi"/>
                <w:b/>
                <w:bCs/>
                <w:i/>
                <w:sz w:val="22"/>
                <w:szCs w:val="22"/>
              </w:rPr>
              <w:t>Euro</w:t>
            </w:r>
            <w:r w:rsidR="00612406" w:rsidRPr="00103934">
              <w:rPr>
                <w:rFonts w:asciiTheme="minorHAnsi" w:hAnsiTheme="minorHAnsi"/>
                <w:b/>
                <w:bCs/>
                <w:i/>
                <w:sz w:val="22"/>
                <w:szCs w:val="22"/>
              </w:rPr>
              <w:t>: c</w:t>
            </w:r>
            <w:r w:rsidR="003B2242">
              <w:rPr>
                <w:rFonts w:asciiTheme="minorHAnsi" w:hAnsiTheme="minorHAnsi"/>
                <w:b/>
                <w:bCs/>
                <w:i/>
                <w:sz w:val="22"/>
                <w:szCs w:val="22"/>
              </w:rPr>
              <w:t>inquantaquattro</w:t>
            </w:r>
            <w:r w:rsidR="00B517E4" w:rsidRPr="00103934">
              <w:rPr>
                <w:rFonts w:asciiTheme="minorHAnsi" w:hAnsiTheme="minorHAnsi"/>
                <w:b/>
                <w:bCs/>
                <w:i/>
                <w:sz w:val="22"/>
                <w:szCs w:val="22"/>
              </w:rPr>
              <w:t>mila/</w:t>
            </w:r>
            <w:r w:rsidR="003C2BEE" w:rsidRPr="00103934">
              <w:rPr>
                <w:rFonts w:asciiTheme="minorHAnsi" w:hAnsiTheme="minorHAnsi"/>
                <w:b/>
                <w:bCs/>
                <w:i/>
                <w:sz w:val="22"/>
                <w:szCs w:val="22"/>
              </w:rPr>
              <w:t>0</w:t>
            </w:r>
            <w:r w:rsidR="00521D49" w:rsidRPr="00103934">
              <w:rPr>
                <w:rFonts w:asciiTheme="minorHAnsi" w:hAnsiTheme="minorHAnsi"/>
                <w:b/>
                <w:bCs/>
                <w:i/>
                <w:sz w:val="22"/>
                <w:szCs w:val="22"/>
              </w:rPr>
              <w:t>0</w:t>
            </w:r>
            <w:r w:rsidR="003C2BEE" w:rsidRPr="00103934">
              <w:rPr>
                <w:rFonts w:asciiTheme="minorHAnsi" w:hAnsiTheme="minorHAnsi"/>
                <w:b/>
                <w:bCs/>
                <w:i/>
                <w:sz w:val="22"/>
                <w:szCs w:val="22"/>
              </w:rPr>
              <w:t>)</w:t>
            </w:r>
          </w:p>
        </w:tc>
      </w:tr>
    </w:tbl>
    <w:p w:rsidR="009A48AA" w:rsidRDefault="009A48AA" w:rsidP="00437D46">
      <w:pPr>
        <w:pStyle w:val="Paragrafoelenco"/>
        <w:tabs>
          <w:tab w:val="left" w:pos="8787"/>
        </w:tabs>
        <w:spacing w:before="240" w:line="288" w:lineRule="auto"/>
        <w:ind w:right="-2"/>
        <w:jc w:val="both"/>
        <w:rPr>
          <w:rFonts w:asciiTheme="minorHAnsi" w:hAnsiTheme="minorHAnsi"/>
          <w:bCs/>
          <w:sz w:val="22"/>
          <w:szCs w:val="22"/>
        </w:rPr>
      </w:pPr>
      <w:r w:rsidRPr="00E43B88">
        <w:rPr>
          <w:rFonts w:asciiTheme="minorHAnsi" w:hAnsiTheme="minorHAnsi"/>
          <w:bCs/>
          <w:sz w:val="22"/>
          <w:szCs w:val="22"/>
        </w:rPr>
        <w:t>I costi per la sicurezza</w:t>
      </w:r>
      <w:r w:rsidR="0095346F">
        <w:rPr>
          <w:rFonts w:asciiTheme="minorHAnsi" w:hAnsiTheme="minorHAnsi"/>
          <w:bCs/>
          <w:sz w:val="22"/>
          <w:szCs w:val="22"/>
        </w:rPr>
        <w:t xml:space="preserve"> sono</w:t>
      </w:r>
      <w:r w:rsidRPr="00E43B88">
        <w:rPr>
          <w:rFonts w:asciiTheme="minorHAnsi" w:hAnsiTheme="minorHAnsi"/>
          <w:bCs/>
          <w:sz w:val="22"/>
          <w:szCs w:val="22"/>
        </w:rPr>
        <w:t xml:space="preserve"> valutati in € 0,00 </w:t>
      </w:r>
      <w:proofErr w:type="gramStart"/>
      <w:r w:rsidRPr="00E43B88">
        <w:rPr>
          <w:rFonts w:asciiTheme="minorHAnsi" w:hAnsiTheme="minorHAnsi"/>
          <w:bCs/>
          <w:sz w:val="22"/>
          <w:szCs w:val="22"/>
        </w:rPr>
        <w:t>in quanto</w:t>
      </w:r>
      <w:proofErr w:type="gramEnd"/>
      <w:r w:rsidRPr="00E43B88">
        <w:rPr>
          <w:rFonts w:asciiTheme="minorHAnsi" w:hAnsiTheme="minorHAnsi"/>
          <w:bCs/>
          <w:sz w:val="22"/>
          <w:szCs w:val="22"/>
        </w:rPr>
        <w:t xml:space="preserve"> non sono previsti rischi interferenziali di cui all’art. 26, co. </w:t>
      </w:r>
      <w:proofErr w:type="gramStart"/>
      <w:r w:rsidRPr="00E43B88">
        <w:rPr>
          <w:rFonts w:asciiTheme="minorHAnsi" w:hAnsiTheme="minorHAnsi"/>
          <w:bCs/>
          <w:sz w:val="22"/>
          <w:szCs w:val="22"/>
        </w:rPr>
        <w:t>3,</w:t>
      </w:r>
      <w:proofErr w:type="gramEnd"/>
      <w:r w:rsidRPr="00E43B88">
        <w:rPr>
          <w:rFonts w:asciiTheme="minorHAnsi" w:hAnsiTheme="minorHAnsi"/>
          <w:bCs/>
          <w:sz w:val="22"/>
          <w:szCs w:val="22"/>
        </w:rPr>
        <w:t xml:space="preserve"> del D.Lgs. 81/2008.</w:t>
      </w:r>
    </w:p>
    <w:p w:rsidR="00AB35AB" w:rsidRPr="001C53F9" w:rsidRDefault="00AB35AB" w:rsidP="00B1258D">
      <w:pPr>
        <w:pStyle w:val="Paragrafoelenco"/>
        <w:tabs>
          <w:tab w:val="left" w:pos="8787"/>
        </w:tabs>
        <w:spacing w:line="288" w:lineRule="auto"/>
        <w:ind w:right="-2"/>
        <w:jc w:val="both"/>
        <w:rPr>
          <w:rFonts w:asciiTheme="minorHAnsi" w:hAnsiTheme="minorHAnsi"/>
          <w:bCs/>
          <w:i/>
          <w:sz w:val="22"/>
          <w:szCs w:val="22"/>
        </w:rPr>
      </w:pPr>
    </w:p>
    <w:p w:rsidR="009A48AA" w:rsidRPr="00801930" w:rsidRDefault="009A48AA" w:rsidP="00437D46">
      <w:pPr>
        <w:pStyle w:val="Paragrafoelenco"/>
        <w:numPr>
          <w:ilvl w:val="1"/>
          <w:numId w:val="19"/>
        </w:numPr>
        <w:tabs>
          <w:tab w:val="left" w:pos="8787"/>
        </w:tabs>
        <w:autoSpaceDE w:val="0"/>
        <w:autoSpaceDN w:val="0"/>
        <w:adjustRightInd w:val="0"/>
        <w:spacing w:line="288" w:lineRule="auto"/>
        <w:ind w:left="851" w:right="-2"/>
        <w:jc w:val="both"/>
        <w:rPr>
          <w:rFonts w:asciiTheme="minorHAnsi" w:eastAsiaTheme="minorHAnsi" w:hAnsiTheme="minorHAnsi" w:cstheme="minorBidi"/>
          <w:sz w:val="22"/>
          <w:szCs w:val="22"/>
          <w:lang w:eastAsia="en-US"/>
        </w:rPr>
      </w:pPr>
      <w:r w:rsidRPr="00437D46">
        <w:rPr>
          <w:rFonts w:asciiTheme="minorHAnsi" w:hAnsiTheme="minorHAnsi" w:cs="Times"/>
          <w:bCs/>
          <w:color w:val="000000"/>
          <w:sz w:val="22"/>
          <w:szCs w:val="22"/>
          <w:shd w:val="clear" w:color="auto" w:fill="FFFFFF"/>
        </w:rPr>
        <w:lastRenderedPageBreak/>
        <w:t>Inoltre</w:t>
      </w:r>
      <w:r w:rsidRPr="00437D46">
        <w:rPr>
          <w:rFonts w:asciiTheme="minorHAnsi" w:eastAsiaTheme="minorHAnsi" w:hAnsiTheme="minorHAnsi" w:cstheme="minorBidi"/>
          <w:sz w:val="22"/>
          <w:szCs w:val="22"/>
          <w:lang w:eastAsia="en-US"/>
        </w:rPr>
        <w:t>, è</w:t>
      </w:r>
      <w:r w:rsidRPr="009A48AA">
        <w:rPr>
          <w:rFonts w:asciiTheme="minorHAnsi" w:eastAsiaTheme="minorHAnsi" w:hAnsiTheme="minorHAnsi" w:cstheme="minorBidi"/>
          <w:sz w:val="22"/>
          <w:szCs w:val="22"/>
          <w:lang w:eastAsia="en-US"/>
        </w:rPr>
        <w:t xml:space="preserve"> facoltà della CNPADC, previa comunicazione scritta da inviarsi al</w:t>
      </w:r>
      <w:r w:rsidR="00003264">
        <w:rPr>
          <w:rFonts w:asciiTheme="minorHAnsi" w:eastAsiaTheme="minorHAnsi" w:hAnsiTheme="minorHAnsi" w:cstheme="minorBidi"/>
          <w:sz w:val="22"/>
          <w:szCs w:val="22"/>
          <w:lang w:eastAsia="en-US"/>
        </w:rPr>
        <w:t>l’aggiudicatario, ricorrere al</w:t>
      </w:r>
      <w:r w:rsidRPr="009A48AA">
        <w:rPr>
          <w:rFonts w:asciiTheme="minorHAnsi" w:eastAsiaTheme="minorHAnsi" w:hAnsiTheme="minorHAnsi" w:cstheme="minorBidi"/>
          <w:sz w:val="22"/>
          <w:szCs w:val="22"/>
          <w:lang w:eastAsia="en-US"/>
        </w:rPr>
        <w:t xml:space="preserve"> ri</w:t>
      </w:r>
      <w:r w:rsidR="0030773C">
        <w:rPr>
          <w:rFonts w:asciiTheme="minorHAnsi" w:eastAsiaTheme="minorHAnsi" w:hAnsiTheme="minorHAnsi" w:cstheme="minorBidi"/>
          <w:sz w:val="22"/>
          <w:szCs w:val="22"/>
          <w:lang w:eastAsia="en-US"/>
        </w:rPr>
        <w:t>nnovo del servizio</w:t>
      </w:r>
      <w:r w:rsidRPr="002E761E">
        <w:rPr>
          <w:rFonts w:asciiTheme="minorHAnsi" w:eastAsiaTheme="minorHAnsi" w:hAnsiTheme="minorHAnsi" w:cstheme="minorBidi"/>
          <w:sz w:val="22"/>
          <w:szCs w:val="22"/>
          <w:lang w:eastAsia="en-US"/>
        </w:rPr>
        <w:t xml:space="preserve"> </w:t>
      </w:r>
      <w:r w:rsidRPr="009A48AA">
        <w:rPr>
          <w:rFonts w:asciiTheme="minorHAnsi" w:eastAsiaTheme="minorHAnsi" w:hAnsiTheme="minorHAnsi" w:cstheme="minorBidi"/>
          <w:sz w:val="22"/>
          <w:szCs w:val="22"/>
          <w:lang w:eastAsia="en-US"/>
        </w:rPr>
        <w:t xml:space="preserve">per una durata di </w:t>
      </w:r>
      <w:r w:rsidRPr="00801930">
        <w:rPr>
          <w:rFonts w:asciiTheme="minorHAnsi" w:eastAsiaTheme="minorHAnsi" w:hAnsiTheme="minorHAnsi" w:cstheme="minorBidi"/>
          <w:sz w:val="22"/>
          <w:szCs w:val="22"/>
          <w:lang w:eastAsia="en-US"/>
        </w:rPr>
        <w:t xml:space="preserve">ulteriori </w:t>
      </w:r>
      <w:r w:rsidR="003B2242">
        <w:rPr>
          <w:rFonts w:asciiTheme="minorHAnsi" w:eastAsiaTheme="minorHAnsi" w:hAnsiTheme="minorHAnsi" w:cstheme="minorBidi"/>
          <w:sz w:val="22"/>
          <w:szCs w:val="22"/>
          <w:lang w:eastAsia="en-US"/>
        </w:rPr>
        <w:t>12</w:t>
      </w:r>
      <w:r w:rsidR="00625132">
        <w:rPr>
          <w:rFonts w:asciiTheme="minorHAnsi" w:eastAsiaTheme="minorHAnsi" w:hAnsiTheme="minorHAnsi" w:cstheme="minorBidi"/>
          <w:sz w:val="22"/>
          <w:szCs w:val="22"/>
          <w:lang w:eastAsia="en-US"/>
        </w:rPr>
        <w:t xml:space="preserve"> (dodici)</w:t>
      </w:r>
      <w:r w:rsidRPr="00801930">
        <w:rPr>
          <w:rFonts w:asciiTheme="minorHAnsi" w:eastAsiaTheme="minorHAnsi" w:hAnsiTheme="minorHAnsi" w:cstheme="minorBidi"/>
          <w:sz w:val="22"/>
          <w:szCs w:val="22"/>
          <w:lang w:eastAsia="en-US"/>
        </w:rPr>
        <w:t xml:space="preserve"> mesi</w:t>
      </w:r>
      <w:r w:rsidRPr="009A48AA">
        <w:rPr>
          <w:rFonts w:asciiTheme="minorHAnsi" w:eastAsiaTheme="minorHAnsi" w:hAnsiTheme="minorHAnsi" w:cstheme="minorBidi"/>
          <w:sz w:val="22"/>
          <w:szCs w:val="22"/>
          <w:lang w:eastAsia="en-US"/>
        </w:rPr>
        <w:t xml:space="preserve"> </w:t>
      </w:r>
      <w:proofErr w:type="gramStart"/>
      <w:r w:rsidRPr="009A48AA">
        <w:rPr>
          <w:rFonts w:asciiTheme="minorHAnsi" w:eastAsiaTheme="minorHAnsi" w:hAnsiTheme="minorHAnsi" w:cstheme="minorBidi"/>
          <w:sz w:val="22"/>
          <w:szCs w:val="22"/>
          <w:lang w:eastAsia="en-US"/>
        </w:rPr>
        <w:t>ed</w:t>
      </w:r>
      <w:proofErr w:type="gramEnd"/>
      <w:r w:rsidRPr="009A48AA">
        <w:rPr>
          <w:rFonts w:asciiTheme="minorHAnsi" w:eastAsiaTheme="minorHAnsi" w:hAnsiTheme="minorHAnsi" w:cstheme="minorBidi"/>
          <w:sz w:val="22"/>
          <w:szCs w:val="22"/>
          <w:lang w:eastAsia="en-US"/>
        </w:rPr>
        <w:t xml:space="preserve"> alle medesime condizioni normative ed economiche.</w:t>
      </w:r>
    </w:p>
    <w:p w:rsidR="009A48AA" w:rsidRPr="00801930" w:rsidRDefault="0030773C" w:rsidP="00437D46">
      <w:pPr>
        <w:pStyle w:val="Paragrafoelenco"/>
        <w:numPr>
          <w:ilvl w:val="1"/>
          <w:numId w:val="19"/>
        </w:numPr>
        <w:tabs>
          <w:tab w:val="left" w:pos="8789"/>
        </w:tabs>
        <w:autoSpaceDE w:val="0"/>
        <w:autoSpaceDN w:val="0"/>
        <w:adjustRightInd w:val="0"/>
        <w:spacing w:line="288" w:lineRule="auto"/>
        <w:ind w:left="851" w:right="-2"/>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L'importo in caso di rinnovo</w:t>
      </w:r>
      <w:r w:rsidR="009A48AA" w:rsidRPr="00801930">
        <w:rPr>
          <w:rFonts w:asciiTheme="minorHAnsi" w:eastAsiaTheme="minorHAnsi" w:hAnsiTheme="minorHAnsi" w:cstheme="minorBidi"/>
          <w:sz w:val="22"/>
          <w:szCs w:val="22"/>
          <w:lang w:eastAsia="en-US"/>
        </w:rPr>
        <w:t xml:space="preserve"> d</w:t>
      </w:r>
      <w:r>
        <w:rPr>
          <w:rFonts w:asciiTheme="minorHAnsi" w:eastAsiaTheme="minorHAnsi" w:hAnsiTheme="minorHAnsi" w:cstheme="minorBidi"/>
          <w:sz w:val="22"/>
          <w:szCs w:val="22"/>
          <w:lang w:eastAsia="en-US"/>
        </w:rPr>
        <w:t>el</w:t>
      </w:r>
      <w:r w:rsidR="009A48AA" w:rsidRPr="00801930">
        <w:rPr>
          <w:rFonts w:asciiTheme="minorHAnsi" w:eastAsiaTheme="minorHAnsi" w:hAnsiTheme="minorHAnsi" w:cstheme="minorBidi"/>
          <w:sz w:val="22"/>
          <w:szCs w:val="22"/>
          <w:lang w:eastAsia="en-US"/>
        </w:rPr>
        <w:t xml:space="preserve"> servizi</w:t>
      </w:r>
      <w:r>
        <w:rPr>
          <w:rFonts w:asciiTheme="minorHAnsi" w:eastAsiaTheme="minorHAnsi" w:hAnsiTheme="minorHAnsi" w:cstheme="minorBidi"/>
          <w:sz w:val="22"/>
          <w:szCs w:val="22"/>
          <w:lang w:eastAsia="en-US"/>
        </w:rPr>
        <w:t>o</w:t>
      </w:r>
      <w:r w:rsidR="009A48AA" w:rsidRPr="00801930">
        <w:rPr>
          <w:rFonts w:asciiTheme="minorHAnsi" w:eastAsiaTheme="minorHAnsi" w:hAnsiTheme="minorHAnsi" w:cstheme="minorBidi"/>
          <w:sz w:val="22"/>
          <w:szCs w:val="22"/>
          <w:lang w:eastAsia="en-US"/>
        </w:rPr>
        <w:t xml:space="preserve"> per </w:t>
      </w:r>
      <w:r w:rsidR="00C92454" w:rsidRPr="00801930">
        <w:rPr>
          <w:rFonts w:asciiTheme="minorHAnsi" w:eastAsiaTheme="minorHAnsi" w:hAnsiTheme="minorHAnsi" w:cstheme="minorBidi"/>
          <w:sz w:val="22"/>
          <w:szCs w:val="22"/>
          <w:lang w:eastAsia="en-US"/>
        </w:rPr>
        <w:t xml:space="preserve">un </w:t>
      </w:r>
      <w:proofErr w:type="gramStart"/>
      <w:r w:rsidR="009A48AA" w:rsidRPr="00801930">
        <w:rPr>
          <w:rFonts w:asciiTheme="minorHAnsi" w:eastAsiaTheme="minorHAnsi" w:hAnsiTheme="minorHAnsi" w:cstheme="minorBidi"/>
          <w:sz w:val="22"/>
          <w:szCs w:val="22"/>
          <w:lang w:eastAsia="en-US"/>
        </w:rPr>
        <w:t>ulterior</w:t>
      </w:r>
      <w:r w:rsidR="00C92454" w:rsidRPr="00801930">
        <w:rPr>
          <w:rFonts w:asciiTheme="minorHAnsi" w:eastAsiaTheme="minorHAnsi" w:hAnsiTheme="minorHAnsi" w:cstheme="minorBidi"/>
          <w:sz w:val="22"/>
          <w:szCs w:val="22"/>
          <w:lang w:eastAsia="en-US"/>
        </w:rPr>
        <w:t>e</w:t>
      </w:r>
      <w:proofErr w:type="gramEnd"/>
      <w:r w:rsidR="00C53937" w:rsidRPr="00801930">
        <w:rPr>
          <w:rFonts w:asciiTheme="minorHAnsi" w:eastAsiaTheme="minorHAnsi" w:hAnsiTheme="minorHAnsi" w:cstheme="minorBidi"/>
          <w:sz w:val="22"/>
          <w:szCs w:val="22"/>
          <w:lang w:eastAsia="en-US"/>
        </w:rPr>
        <w:t xml:space="preserve"> </w:t>
      </w:r>
      <w:r w:rsidR="009A48AA" w:rsidRPr="00801930">
        <w:rPr>
          <w:rFonts w:asciiTheme="minorHAnsi" w:eastAsiaTheme="minorHAnsi" w:hAnsiTheme="minorHAnsi" w:cstheme="minorBidi"/>
          <w:sz w:val="22"/>
          <w:szCs w:val="22"/>
          <w:lang w:eastAsia="en-US"/>
        </w:rPr>
        <w:t>ann</w:t>
      </w:r>
      <w:r w:rsidR="00C92454" w:rsidRPr="00801930">
        <w:rPr>
          <w:rFonts w:asciiTheme="minorHAnsi" w:eastAsiaTheme="minorHAnsi" w:hAnsiTheme="minorHAnsi" w:cstheme="minorBidi"/>
          <w:sz w:val="22"/>
          <w:szCs w:val="22"/>
          <w:lang w:eastAsia="en-US"/>
        </w:rPr>
        <w:t>o</w:t>
      </w:r>
      <w:r w:rsidR="00801930">
        <w:rPr>
          <w:rFonts w:asciiTheme="minorHAnsi" w:eastAsiaTheme="minorHAnsi" w:hAnsiTheme="minorHAnsi" w:cstheme="minorBidi"/>
          <w:sz w:val="22"/>
          <w:szCs w:val="22"/>
          <w:lang w:eastAsia="en-US"/>
        </w:rPr>
        <w:t xml:space="preserve"> </w:t>
      </w:r>
      <w:r w:rsidR="00124716" w:rsidRPr="00801930">
        <w:rPr>
          <w:rFonts w:asciiTheme="minorHAnsi" w:eastAsiaTheme="minorHAnsi" w:hAnsiTheme="minorHAnsi" w:cstheme="minorBidi"/>
          <w:sz w:val="22"/>
          <w:szCs w:val="22"/>
          <w:lang w:eastAsia="en-US"/>
        </w:rPr>
        <w:t xml:space="preserve">è </w:t>
      </w:r>
      <w:r w:rsidR="00124716" w:rsidRPr="000121A9">
        <w:rPr>
          <w:rFonts w:asciiTheme="minorHAnsi" w:eastAsiaTheme="minorHAnsi" w:hAnsiTheme="minorHAnsi" w:cstheme="minorBidi"/>
          <w:sz w:val="22"/>
          <w:szCs w:val="22"/>
          <w:lang w:eastAsia="en-US"/>
        </w:rPr>
        <w:t>stimato</w:t>
      </w:r>
      <w:r w:rsidR="00124716" w:rsidRPr="00801930">
        <w:rPr>
          <w:rFonts w:asciiTheme="minorHAnsi" w:eastAsiaTheme="minorHAnsi" w:hAnsiTheme="minorHAnsi" w:cstheme="minorBidi"/>
          <w:sz w:val="22"/>
          <w:szCs w:val="22"/>
          <w:lang w:eastAsia="en-US"/>
        </w:rPr>
        <w:t xml:space="preserve"> in </w:t>
      </w:r>
      <w:r w:rsidR="009A48AA" w:rsidRPr="00801930">
        <w:rPr>
          <w:rFonts w:asciiTheme="minorHAnsi" w:eastAsiaTheme="minorHAnsi" w:hAnsiTheme="minorHAnsi" w:cstheme="minorBidi"/>
          <w:sz w:val="22"/>
          <w:szCs w:val="22"/>
          <w:lang w:eastAsia="en-US"/>
        </w:rPr>
        <w:t>Euro</w:t>
      </w:r>
      <w:r w:rsidR="003C2BEE" w:rsidRPr="00801930">
        <w:rPr>
          <w:rFonts w:asciiTheme="minorHAnsi" w:eastAsiaTheme="minorHAnsi" w:hAnsiTheme="minorHAnsi" w:cstheme="minorBidi"/>
          <w:sz w:val="22"/>
          <w:szCs w:val="22"/>
          <w:lang w:eastAsia="en-US"/>
        </w:rPr>
        <w:t xml:space="preserve"> </w:t>
      </w:r>
      <w:r w:rsidR="003B2242">
        <w:rPr>
          <w:rFonts w:asciiTheme="minorHAnsi" w:eastAsiaTheme="minorHAnsi" w:hAnsiTheme="minorHAnsi" w:cstheme="minorBidi"/>
          <w:sz w:val="22"/>
          <w:szCs w:val="22"/>
          <w:lang w:eastAsia="en-US"/>
        </w:rPr>
        <w:t>18.</w:t>
      </w:r>
      <w:r w:rsidR="003C2BEE" w:rsidRPr="00801930">
        <w:rPr>
          <w:rFonts w:asciiTheme="minorHAnsi" w:eastAsiaTheme="minorHAnsi" w:hAnsiTheme="minorHAnsi" w:cstheme="minorBidi"/>
          <w:sz w:val="22"/>
          <w:szCs w:val="22"/>
          <w:lang w:eastAsia="en-US"/>
        </w:rPr>
        <w:t>000,00</w:t>
      </w:r>
      <w:r w:rsidR="009A48AA" w:rsidRPr="00801930">
        <w:rPr>
          <w:rFonts w:asciiTheme="minorHAnsi" w:eastAsiaTheme="minorHAnsi" w:hAnsiTheme="minorHAnsi" w:cstheme="minorBidi"/>
          <w:sz w:val="22"/>
          <w:szCs w:val="22"/>
          <w:lang w:eastAsia="en-US"/>
        </w:rPr>
        <w:t xml:space="preserve"> (</w:t>
      </w:r>
      <w:r w:rsidR="00103934" w:rsidRPr="00801930">
        <w:rPr>
          <w:rFonts w:asciiTheme="minorHAnsi" w:eastAsiaTheme="minorHAnsi" w:hAnsiTheme="minorHAnsi" w:cstheme="minorBidi"/>
          <w:sz w:val="22"/>
          <w:szCs w:val="22"/>
          <w:lang w:eastAsia="en-US"/>
        </w:rPr>
        <w:t xml:space="preserve">Euro: </w:t>
      </w:r>
      <w:r w:rsidR="003B2242">
        <w:rPr>
          <w:rFonts w:asciiTheme="minorHAnsi" w:eastAsiaTheme="minorHAnsi" w:hAnsiTheme="minorHAnsi" w:cstheme="minorBidi"/>
          <w:sz w:val="22"/>
          <w:szCs w:val="22"/>
          <w:lang w:eastAsia="en-US"/>
        </w:rPr>
        <w:t>diciotto</w:t>
      </w:r>
      <w:r w:rsidR="003C2BEE" w:rsidRPr="00801930">
        <w:rPr>
          <w:rFonts w:asciiTheme="minorHAnsi" w:eastAsiaTheme="minorHAnsi" w:hAnsiTheme="minorHAnsi" w:cstheme="minorBidi"/>
          <w:sz w:val="22"/>
          <w:szCs w:val="22"/>
          <w:lang w:eastAsia="en-US"/>
        </w:rPr>
        <w:t>mila</w:t>
      </w:r>
      <w:r w:rsidR="009A48AA" w:rsidRPr="00801930">
        <w:rPr>
          <w:rFonts w:asciiTheme="minorHAnsi" w:eastAsiaTheme="minorHAnsi" w:hAnsiTheme="minorHAnsi" w:cstheme="minorBidi"/>
          <w:sz w:val="22"/>
          <w:szCs w:val="22"/>
          <w:lang w:eastAsia="en-US"/>
        </w:rPr>
        <w:t xml:space="preserve">/00), </w:t>
      </w:r>
      <w:r w:rsidR="00103934" w:rsidRPr="00801930">
        <w:rPr>
          <w:rFonts w:asciiTheme="minorHAnsi" w:eastAsiaTheme="minorHAnsi" w:hAnsiTheme="minorHAnsi" w:cstheme="minorBidi"/>
          <w:sz w:val="22"/>
          <w:szCs w:val="22"/>
          <w:lang w:eastAsia="en-US"/>
        </w:rPr>
        <w:t xml:space="preserve">ogni onere, imposta e tassa </w:t>
      </w:r>
      <w:r w:rsidR="009A48AA" w:rsidRPr="00801930">
        <w:rPr>
          <w:rFonts w:asciiTheme="minorHAnsi" w:eastAsiaTheme="minorHAnsi" w:hAnsiTheme="minorHAnsi" w:cstheme="minorBidi"/>
          <w:sz w:val="22"/>
          <w:szCs w:val="22"/>
          <w:lang w:eastAsia="en-US"/>
        </w:rPr>
        <w:t>incluse.</w:t>
      </w:r>
    </w:p>
    <w:p w:rsidR="009A48AA" w:rsidRPr="00801930" w:rsidRDefault="009A48AA" w:rsidP="00437D46">
      <w:pPr>
        <w:pStyle w:val="Paragrafoelenco"/>
        <w:numPr>
          <w:ilvl w:val="1"/>
          <w:numId w:val="19"/>
        </w:numPr>
        <w:tabs>
          <w:tab w:val="left" w:pos="8787"/>
        </w:tabs>
        <w:autoSpaceDE w:val="0"/>
        <w:autoSpaceDN w:val="0"/>
        <w:adjustRightInd w:val="0"/>
        <w:spacing w:line="288" w:lineRule="auto"/>
        <w:ind w:left="851" w:right="-2"/>
        <w:jc w:val="both"/>
        <w:rPr>
          <w:rFonts w:asciiTheme="minorHAnsi" w:eastAsiaTheme="minorHAnsi" w:hAnsiTheme="minorHAnsi" w:cstheme="minorBidi"/>
          <w:sz w:val="22"/>
          <w:szCs w:val="22"/>
          <w:lang w:eastAsia="en-US"/>
        </w:rPr>
      </w:pPr>
      <w:r w:rsidRPr="00801930">
        <w:rPr>
          <w:rFonts w:asciiTheme="minorHAnsi" w:eastAsiaTheme="minorHAnsi" w:hAnsiTheme="minorHAnsi" w:cstheme="minorBidi"/>
          <w:sz w:val="22"/>
          <w:szCs w:val="22"/>
          <w:lang w:eastAsia="en-US"/>
        </w:rPr>
        <w:t xml:space="preserve">L'importo complessivo della procedura, comprensivo anche del periodo di eventuale </w:t>
      </w:r>
      <w:r w:rsidR="0030773C">
        <w:rPr>
          <w:rFonts w:asciiTheme="minorHAnsi" w:eastAsiaTheme="minorHAnsi" w:hAnsiTheme="minorHAnsi" w:cstheme="minorBidi"/>
          <w:sz w:val="22"/>
          <w:szCs w:val="22"/>
          <w:lang w:eastAsia="en-US"/>
        </w:rPr>
        <w:t>rinnovo</w:t>
      </w:r>
      <w:r w:rsidRPr="00801930">
        <w:rPr>
          <w:rFonts w:asciiTheme="minorHAnsi" w:eastAsiaTheme="minorHAnsi" w:hAnsiTheme="minorHAnsi" w:cstheme="minorBidi"/>
          <w:sz w:val="22"/>
          <w:szCs w:val="22"/>
          <w:lang w:eastAsia="en-US"/>
        </w:rPr>
        <w:t xml:space="preserve">, ammonta a complessivi </w:t>
      </w:r>
      <w:r w:rsidR="003C2BEE" w:rsidRPr="00801930">
        <w:rPr>
          <w:rFonts w:asciiTheme="minorHAnsi" w:eastAsiaTheme="minorHAnsi" w:hAnsiTheme="minorHAnsi" w:cstheme="minorBidi"/>
          <w:sz w:val="22"/>
          <w:szCs w:val="22"/>
          <w:lang w:eastAsia="en-US"/>
        </w:rPr>
        <w:t xml:space="preserve">€ </w:t>
      </w:r>
      <w:r w:rsidR="003B2242">
        <w:rPr>
          <w:rFonts w:asciiTheme="minorHAnsi" w:eastAsiaTheme="minorHAnsi" w:hAnsiTheme="minorHAnsi" w:cstheme="minorBidi"/>
          <w:sz w:val="22"/>
          <w:szCs w:val="22"/>
          <w:lang w:eastAsia="en-US"/>
        </w:rPr>
        <w:t>72</w:t>
      </w:r>
      <w:r w:rsidR="003C2BEE" w:rsidRPr="00801930">
        <w:rPr>
          <w:rFonts w:asciiTheme="minorHAnsi" w:eastAsiaTheme="minorHAnsi" w:hAnsiTheme="minorHAnsi" w:cstheme="minorBidi"/>
          <w:sz w:val="22"/>
          <w:szCs w:val="22"/>
          <w:lang w:eastAsia="en-US"/>
        </w:rPr>
        <w:t xml:space="preserve">.000,00 </w:t>
      </w:r>
      <w:r w:rsidRPr="00801930">
        <w:rPr>
          <w:rFonts w:asciiTheme="minorHAnsi" w:eastAsiaTheme="minorHAnsi" w:hAnsiTheme="minorHAnsi" w:cstheme="minorBidi"/>
          <w:sz w:val="22"/>
          <w:szCs w:val="22"/>
          <w:lang w:eastAsia="en-US"/>
        </w:rPr>
        <w:t>(Euro</w:t>
      </w:r>
      <w:r w:rsidR="00103934" w:rsidRPr="00801930">
        <w:rPr>
          <w:rFonts w:asciiTheme="minorHAnsi" w:eastAsiaTheme="minorHAnsi" w:hAnsiTheme="minorHAnsi" w:cstheme="minorBidi"/>
          <w:sz w:val="22"/>
          <w:szCs w:val="22"/>
          <w:lang w:eastAsia="en-US"/>
        </w:rPr>
        <w:t>:</w:t>
      </w:r>
      <w:r w:rsidRPr="00801930">
        <w:rPr>
          <w:rFonts w:asciiTheme="minorHAnsi" w:eastAsiaTheme="minorHAnsi" w:hAnsiTheme="minorHAnsi" w:cstheme="minorBidi"/>
          <w:sz w:val="22"/>
          <w:szCs w:val="22"/>
          <w:lang w:eastAsia="en-US"/>
        </w:rPr>
        <w:t xml:space="preserve"> </w:t>
      </w:r>
      <w:proofErr w:type="spellStart"/>
      <w:r w:rsidR="003B2242">
        <w:rPr>
          <w:rFonts w:asciiTheme="minorHAnsi" w:eastAsiaTheme="minorHAnsi" w:hAnsiTheme="minorHAnsi" w:cstheme="minorBidi"/>
          <w:sz w:val="22"/>
          <w:szCs w:val="22"/>
          <w:lang w:eastAsia="en-US"/>
        </w:rPr>
        <w:t>settantadue</w:t>
      </w:r>
      <w:r w:rsidR="003C2BEE" w:rsidRPr="00801930">
        <w:rPr>
          <w:rFonts w:asciiTheme="minorHAnsi" w:eastAsiaTheme="minorHAnsi" w:hAnsiTheme="minorHAnsi" w:cstheme="minorBidi"/>
          <w:sz w:val="22"/>
          <w:szCs w:val="22"/>
          <w:lang w:eastAsia="en-US"/>
        </w:rPr>
        <w:t>mila</w:t>
      </w:r>
      <w:proofErr w:type="spellEnd"/>
      <w:r w:rsidRPr="00801930">
        <w:rPr>
          <w:rFonts w:asciiTheme="minorHAnsi" w:eastAsiaTheme="minorHAnsi" w:hAnsiTheme="minorHAnsi" w:cstheme="minorBidi"/>
          <w:sz w:val="22"/>
          <w:szCs w:val="22"/>
          <w:lang w:eastAsia="en-US"/>
        </w:rPr>
        <w:t xml:space="preserve"> /00) </w:t>
      </w:r>
      <w:r w:rsidR="00103934" w:rsidRPr="00801930">
        <w:rPr>
          <w:rFonts w:asciiTheme="minorHAnsi" w:eastAsiaTheme="minorHAnsi" w:hAnsiTheme="minorHAnsi" w:cstheme="minorBidi"/>
          <w:sz w:val="22"/>
          <w:szCs w:val="22"/>
          <w:lang w:eastAsia="en-US"/>
        </w:rPr>
        <w:t>ogni onere, imposta e tassa</w:t>
      </w:r>
      <w:r w:rsidRPr="00801930">
        <w:rPr>
          <w:rFonts w:asciiTheme="minorHAnsi" w:eastAsiaTheme="minorHAnsi" w:hAnsiTheme="minorHAnsi" w:cstheme="minorBidi"/>
          <w:sz w:val="22"/>
          <w:szCs w:val="22"/>
          <w:lang w:eastAsia="en-US"/>
        </w:rPr>
        <w:t xml:space="preserve"> incluse.</w:t>
      </w:r>
    </w:p>
    <w:p w:rsidR="009A48AA" w:rsidRPr="000121A9" w:rsidRDefault="009A48AA" w:rsidP="00437D46">
      <w:pPr>
        <w:pStyle w:val="Paragrafoelenco"/>
        <w:numPr>
          <w:ilvl w:val="1"/>
          <w:numId w:val="19"/>
        </w:numPr>
        <w:tabs>
          <w:tab w:val="left" w:pos="8787"/>
        </w:tabs>
        <w:autoSpaceDE w:val="0"/>
        <w:autoSpaceDN w:val="0"/>
        <w:adjustRightInd w:val="0"/>
        <w:spacing w:after="240" w:line="288" w:lineRule="auto"/>
        <w:ind w:left="851" w:right="-2"/>
        <w:jc w:val="both"/>
        <w:rPr>
          <w:rFonts w:asciiTheme="minorHAnsi" w:eastAsiaTheme="minorHAnsi" w:hAnsiTheme="minorHAnsi" w:cstheme="minorBidi"/>
          <w:sz w:val="22"/>
          <w:szCs w:val="22"/>
          <w:lang w:eastAsia="en-US"/>
        </w:rPr>
      </w:pPr>
      <w:r w:rsidRPr="00801930">
        <w:rPr>
          <w:rFonts w:asciiTheme="minorHAnsi" w:eastAsiaTheme="minorHAnsi" w:hAnsiTheme="minorHAnsi" w:cstheme="minorBidi"/>
          <w:sz w:val="22"/>
          <w:szCs w:val="22"/>
          <w:lang w:eastAsia="en-US"/>
        </w:rPr>
        <w:t>Le</w:t>
      </w:r>
      <w:r w:rsidRPr="00103934">
        <w:rPr>
          <w:rFonts w:asciiTheme="minorHAnsi" w:eastAsiaTheme="minorHAnsi" w:hAnsiTheme="minorHAnsi" w:cstheme="minorBidi"/>
          <w:sz w:val="22"/>
          <w:szCs w:val="22"/>
          <w:lang w:eastAsia="en-US"/>
        </w:rPr>
        <w:t xml:space="preserve"> offerte devono essere formulate </w:t>
      </w:r>
      <w:r w:rsidRPr="00801930">
        <w:rPr>
          <w:rFonts w:asciiTheme="minorHAnsi" w:eastAsiaTheme="minorHAnsi" w:hAnsiTheme="minorHAnsi" w:cstheme="minorBidi"/>
          <w:sz w:val="22"/>
          <w:szCs w:val="22"/>
          <w:lang w:eastAsia="en-US"/>
        </w:rPr>
        <w:t xml:space="preserve">a ribasso sull’importo di premio massimo </w:t>
      </w:r>
      <w:r w:rsidR="00B62C1C" w:rsidRPr="00801930">
        <w:rPr>
          <w:rFonts w:asciiTheme="minorHAnsi" w:eastAsiaTheme="minorHAnsi" w:hAnsiTheme="minorHAnsi" w:cstheme="minorBidi"/>
          <w:sz w:val="22"/>
          <w:szCs w:val="22"/>
          <w:lang w:eastAsia="en-US"/>
        </w:rPr>
        <w:t>triennale</w:t>
      </w:r>
      <w:r w:rsidRPr="00801930">
        <w:rPr>
          <w:rFonts w:asciiTheme="minorHAnsi" w:eastAsiaTheme="minorHAnsi" w:hAnsiTheme="minorHAnsi" w:cstheme="minorBidi"/>
          <w:sz w:val="22"/>
          <w:szCs w:val="22"/>
          <w:lang w:eastAsia="en-US"/>
        </w:rPr>
        <w:t xml:space="preserve"> lordo a base d’asta,</w:t>
      </w:r>
      <w:r w:rsidR="000121A9">
        <w:rPr>
          <w:rFonts w:asciiTheme="minorHAnsi" w:eastAsiaTheme="minorHAnsi" w:hAnsiTheme="minorHAnsi" w:cstheme="minorBidi"/>
          <w:sz w:val="22"/>
          <w:szCs w:val="22"/>
          <w:lang w:eastAsia="en-US"/>
        </w:rPr>
        <w:t xml:space="preserve"> pari a</w:t>
      </w:r>
      <w:r w:rsidR="002E761E">
        <w:rPr>
          <w:rFonts w:asciiTheme="minorHAnsi" w:eastAsiaTheme="minorHAnsi" w:hAnsiTheme="minorHAnsi" w:cstheme="minorBidi"/>
          <w:sz w:val="22"/>
          <w:szCs w:val="22"/>
          <w:lang w:eastAsia="en-US"/>
        </w:rPr>
        <w:t>:</w:t>
      </w:r>
    </w:p>
    <w:tbl>
      <w:tblPr>
        <w:tblStyle w:val="Grigliatabella"/>
        <w:tblW w:w="0" w:type="auto"/>
        <w:tblInd w:w="81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008"/>
        <w:gridCol w:w="4355"/>
      </w:tblGrid>
      <w:tr w:rsidR="009A48AA" w:rsidRPr="001E26F7" w:rsidTr="000177F3">
        <w:tc>
          <w:tcPr>
            <w:tcW w:w="4008" w:type="dxa"/>
          </w:tcPr>
          <w:p w:rsidR="009A48AA" w:rsidRPr="001E26F7" w:rsidRDefault="009A48AA" w:rsidP="00560E83">
            <w:pPr>
              <w:tabs>
                <w:tab w:val="left" w:pos="8364"/>
              </w:tabs>
              <w:spacing w:before="240" w:line="288" w:lineRule="auto"/>
              <w:ind w:right="282"/>
              <w:jc w:val="center"/>
              <w:rPr>
                <w:rFonts w:asciiTheme="minorHAnsi" w:hAnsiTheme="minorHAnsi"/>
                <w:b/>
                <w:color w:val="000099"/>
                <w:sz w:val="22"/>
                <w:szCs w:val="22"/>
              </w:rPr>
            </w:pPr>
            <w:r w:rsidRPr="001E26F7">
              <w:rPr>
                <w:rFonts w:asciiTheme="minorHAnsi" w:hAnsiTheme="minorHAnsi"/>
                <w:b/>
                <w:color w:val="000099"/>
                <w:sz w:val="22"/>
                <w:szCs w:val="22"/>
              </w:rPr>
              <w:t>RISCHIO</w:t>
            </w:r>
          </w:p>
        </w:tc>
        <w:tc>
          <w:tcPr>
            <w:tcW w:w="4355" w:type="dxa"/>
          </w:tcPr>
          <w:p w:rsidR="009A48AA" w:rsidRPr="001E26F7" w:rsidRDefault="009A48AA" w:rsidP="00560E83">
            <w:pPr>
              <w:tabs>
                <w:tab w:val="left" w:pos="8364"/>
              </w:tabs>
              <w:spacing w:before="240" w:line="288" w:lineRule="auto"/>
              <w:ind w:right="282"/>
              <w:jc w:val="center"/>
              <w:rPr>
                <w:rFonts w:asciiTheme="minorHAnsi" w:hAnsiTheme="minorHAnsi"/>
                <w:b/>
                <w:color w:val="000099"/>
                <w:sz w:val="22"/>
                <w:szCs w:val="22"/>
              </w:rPr>
            </w:pPr>
            <w:r w:rsidRPr="001E26F7">
              <w:rPr>
                <w:rFonts w:asciiTheme="minorHAnsi" w:hAnsiTheme="minorHAnsi"/>
                <w:b/>
                <w:color w:val="000099"/>
                <w:sz w:val="22"/>
                <w:szCs w:val="22"/>
              </w:rPr>
              <w:t xml:space="preserve">VALORE COMPLESSIVO </w:t>
            </w:r>
            <w:r w:rsidR="00612406">
              <w:rPr>
                <w:rFonts w:asciiTheme="minorHAnsi" w:hAnsiTheme="minorHAnsi"/>
                <w:b/>
                <w:color w:val="000099"/>
                <w:sz w:val="22"/>
                <w:szCs w:val="22"/>
                <w:u w:val="single"/>
              </w:rPr>
              <w:t>TRIENNAL</w:t>
            </w:r>
            <w:r w:rsidR="00C96DDD">
              <w:rPr>
                <w:rFonts w:asciiTheme="minorHAnsi" w:hAnsiTheme="minorHAnsi"/>
                <w:b/>
                <w:color w:val="000099"/>
                <w:sz w:val="22"/>
                <w:szCs w:val="22"/>
                <w:u w:val="single"/>
              </w:rPr>
              <w:t>E</w:t>
            </w:r>
          </w:p>
          <w:p w:rsidR="009A48AA" w:rsidRPr="001E26F7" w:rsidRDefault="009A48AA" w:rsidP="00B1258D">
            <w:pPr>
              <w:pStyle w:val="Paragrafoelenco"/>
              <w:tabs>
                <w:tab w:val="left" w:pos="8787"/>
              </w:tabs>
              <w:autoSpaceDE w:val="0"/>
              <w:autoSpaceDN w:val="0"/>
              <w:adjustRightInd w:val="0"/>
              <w:spacing w:line="288" w:lineRule="auto"/>
              <w:ind w:left="0" w:right="-2"/>
              <w:jc w:val="center"/>
              <w:rPr>
                <w:rFonts w:asciiTheme="minorHAnsi" w:hAnsiTheme="minorHAnsi"/>
                <w:b/>
                <w:bCs/>
                <w:i/>
                <w:color w:val="000099"/>
                <w:sz w:val="22"/>
                <w:szCs w:val="22"/>
              </w:rPr>
            </w:pPr>
            <w:r w:rsidRPr="001E26F7">
              <w:rPr>
                <w:rFonts w:asciiTheme="minorHAnsi" w:hAnsiTheme="minorHAnsi"/>
                <w:b/>
                <w:i/>
                <w:color w:val="000099"/>
                <w:sz w:val="22"/>
                <w:szCs w:val="22"/>
              </w:rPr>
              <w:t>(</w:t>
            </w:r>
            <w:r w:rsidR="00F532E5">
              <w:rPr>
                <w:rFonts w:asciiTheme="minorHAnsi" w:hAnsiTheme="minorHAnsi"/>
                <w:b/>
                <w:i/>
                <w:color w:val="000099"/>
                <w:sz w:val="22"/>
                <w:szCs w:val="22"/>
              </w:rPr>
              <w:t xml:space="preserve">premio lordo </w:t>
            </w:r>
            <w:r w:rsidRPr="001E26F7">
              <w:rPr>
                <w:rFonts w:asciiTheme="minorHAnsi" w:hAnsiTheme="minorHAnsi"/>
                <w:b/>
                <w:i/>
                <w:color w:val="000099"/>
                <w:sz w:val="22"/>
                <w:szCs w:val="22"/>
              </w:rPr>
              <w:t>comprensivo di ogni onere</w:t>
            </w:r>
            <w:r w:rsidR="00103934">
              <w:rPr>
                <w:rFonts w:asciiTheme="minorHAnsi" w:hAnsiTheme="minorHAnsi"/>
                <w:b/>
                <w:i/>
                <w:color w:val="000099"/>
                <w:sz w:val="22"/>
                <w:szCs w:val="22"/>
              </w:rPr>
              <w:t>,</w:t>
            </w:r>
            <w:r w:rsidRPr="001E26F7">
              <w:rPr>
                <w:rFonts w:asciiTheme="minorHAnsi" w:hAnsiTheme="minorHAnsi"/>
                <w:b/>
                <w:i/>
                <w:color w:val="000099"/>
                <w:sz w:val="22"/>
                <w:szCs w:val="22"/>
              </w:rPr>
              <w:t xml:space="preserve"> imposta</w:t>
            </w:r>
            <w:r w:rsidR="00103934">
              <w:rPr>
                <w:rFonts w:asciiTheme="minorHAnsi" w:hAnsiTheme="minorHAnsi"/>
                <w:b/>
                <w:i/>
                <w:color w:val="000099"/>
                <w:sz w:val="22"/>
                <w:szCs w:val="22"/>
              </w:rPr>
              <w:t xml:space="preserve"> e tasse</w:t>
            </w:r>
            <w:r w:rsidRPr="001E26F7">
              <w:rPr>
                <w:rFonts w:asciiTheme="minorHAnsi" w:hAnsiTheme="minorHAnsi"/>
                <w:b/>
                <w:i/>
                <w:color w:val="000099"/>
                <w:sz w:val="22"/>
                <w:szCs w:val="22"/>
              </w:rPr>
              <w:t xml:space="preserve">) </w:t>
            </w:r>
          </w:p>
        </w:tc>
      </w:tr>
      <w:tr w:rsidR="009A48AA" w:rsidRPr="001E26F7" w:rsidTr="000177F3">
        <w:tc>
          <w:tcPr>
            <w:tcW w:w="4008" w:type="dxa"/>
          </w:tcPr>
          <w:p w:rsidR="009A48AA" w:rsidRPr="00103934" w:rsidRDefault="00D52F28" w:rsidP="00560E83">
            <w:pPr>
              <w:tabs>
                <w:tab w:val="left" w:pos="8364"/>
              </w:tabs>
              <w:spacing w:before="240" w:line="288" w:lineRule="auto"/>
              <w:ind w:right="282"/>
              <w:jc w:val="center"/>
              <w:rPr>
                <w:rFonts w:asciiTheme="minorHAnsi" w:eastAsiaTheme="minorHAnsi" w:hAnsiTheme="minorHAnsi" w:cstheme="minorBidi"/>
                <w:b/>
                <w:smallCaps/>
                <w:sz w:val="22"/>
                <w:szCs w:val="22"/>
                <w:lang w:eastAsia="en-US"/>
              </w:rPr>
            </w:pPr>
            <w:r>
              <w:rPr>
                <w:rFonts w:asciiTheme="minorHAnsi" w:eastAsiaTheme="minorHAnsi" w:hAnsiTheme="minorHAnsi" w:cstheme="minorBidi"/>
                <w:b/>
                <w:smallCaps/>
                <w:sz w:val="22"/>
                <w:szCs w:val="22"/>
                <w:lang w:eastAsia="en-US"/>
              </w:rPr>
              <w:t>TUTELA LEGALE</w:t>
            </w:r>
          </w:p>
        </w:tc>
        <w:tc>
          <w:tcPr>
            <w:tcW w:w="4355" w:type="dxa"/>
          </w:tcPr>
          <w:p w:rsidR="00103934" w:rsidRPr="00103934" w:rsidRDefault="00702604" w:rsidP="00560E83">
            <w:pPr>
              <w:tabs>
                <w:tab w:val="left" w:pos="8364"/>
              </w:tabs>
              <w:spacing w:before="240" w:line="288" w:lineRule="auto"/>
              <w:ind w:right="282"/>
              <w:jc w:val="center"/>
              <w:rPr>
                <w:rFonts w:asciiTheme="minorHAnsi" w:hAnsiTheme="minorHAnsi"/>
                <w:b/>
                <w:sz w:val="22"/>
                <w:szCs w:val="22"/>
              </w:rPr>
            </w:pPr>
            <w:r>
              <w:rPr>
                <w:rFonts w:asciiTheme="minorHAnsi" w:hAnsiTheme="minorHAnsi"/>
                <w:b/>
                <w:sz w:val="22"/>
                <w:szCs w:val="22"/>
              </w:rPr>
              <w:t xml:space="preserve">€ </w:t>
            </w:r>
            <w:r w:rsidR="003B2242">
              <w:rPr>
                <w:rFonts w:asciiTheme="minorHAnsi" w:hAnsiTheme="minorHAnsi"/>
                <w:b/>
                <w:sz w:val="22"/>
                <w:szCs w:val="22"/>
              </w:rPr>
              <w:t>54</w:t>
            </w:r>
            <w:r w:rsidR="00103934" w:rsidRPr="00103934">
              <w:rPr>
                <w:rFonts w:asciiTheme="minorHAnsi" w:hAnsiTheme="minorHAnsi"/>
                <w:b/>
                <w:sz w:val="22"/>
                <w:szCs w:val="22"/>
              </w:rPr>
              <w:t>.000,00</w:t>
            </w:r>
          </w:p>
          <w:p w:rsidR="009A48AA" w:rsidRPr="00612406" w:rsidRDefault="00103934" w:rsidP="003B2242">
            <w:pPr>
              <w:pStyle w:val="Paragrafoelenco"/>
              <w:tabs>
                <w:tab w:val="left" w:pos="8787"/>
              </w:tabs>
              <w:autoSpaceDE w:val="0"/>
              <w:autoSpaceDN w:val="0"/>
              <w:adjustRightInd w:val="0"/>
              <w:spacing w:after="240" w:line="288" w:lineRule="auto"/>
              <w:ind w:left="0" w:right="-2"/>
              <w:jc w:val="center"/>
              <w:rPr>
                <w:rFonts w:asciiTheme="minorHAnsi" w:hAnsiTheme="minorHAnsi"/>
                <w:b/>
                <w:bCs/>
                <w:i/>
                <w:color w:val="595959" w:themeColor="text1" w:themeTint="A6"/>
                <w:sz w:val="22"/>
                <w:szCs w:val="22"/>
              </w:rPr>
            </w:pPr>
            <w:r w:rsidRPr="00103934">
              <w:rPr>
                <w:rFonts w:asciiTheme="minorHAnsi" w:hAnsiTheme="minorHAnsi"/>
                <w:b/>
                <w:sz w:val="22"/>
                <w:szCs w:val="22"/>
              </w:rPr>
              <w:t>(</w:t>
            </w:r>
            <w:r w:rsidRPr="00103934">
              <w:rPr>
                <w:rFonts w:asciiTheme="minorHAnsi" w:hAnsiTheme="minorHAnsi"/>
                <w:b/>
                <w:bCs/>
                <w:i/>
                <w:sz w:val="22"/>
                <w:szCs w:val="22"/>
              </w:rPr>
              <w:t>Euro: c</w:t>
            </w:r>
            <w:r w:rsidR="003B2242">
              <w:rPr>
                <w:rFonts w:asciiTheme="minorHAnsi" w:hAnsiTheme="minorHAnsi"/>
                <w:b/>
                <w:bCs/>
                <w:i/>
                <w:sz w:val="22"/>
                <w:szCs w:val="22"/>
              </w:rPr>
              <w:t>inquantaquattro</w:t>
            </w:r>
            <w:r w:rsidRPr="00103934">
              <w:rPr>
                <w:rFonts w:asciiTheme="minorHAnsi" w:hAnsiTheme="minorHAnsi"/>
                <w:b/>
                <w:bCs/>
                <w:i/>
                <w:sz w:val="22"/>
                <w:szCs w:val="22"/>
              </w:rPr>
              <w:t>mila/00)</w:t>
            </w:r>
          </w:p>
        </w:tc>
      </w:tr>
    </w:tbl>
    <w:p w:rsidR="009A48AA" w:rsidRPr="002D7ACA" w:rsidRDefault="009A48AA" w:rsidP="00437D46">
      <w:pPr>
        <w:pStyle w:val="Paragrafoelenco"/>
        <w:tabs>
          <w:tab w:val="left" w:pos="8787"/>
        </w:tabs>
        <w:spacing w:before="240" w:line="288" w:lineRule="auto"/>
        <w:ind w:right="-2"/>
        <w:jc w:val="both"/>
        <w:rPr>
          <w:rFonts w:asciiTheme="minorHAnsi" w:eastAsiaTheme="minorHAnsi" w:hAnsiTheme="minorHAnsi" w:cstheme="minorBidi"/>
          <w:sz w:val="22"/>
          <w:szCs w:val="22"/>
          <w:lang w:eastAsia="en-US"/>
        </w:rPr>
      </w:pPr>
      <w:r w:rsidRPr="002D7ACA">
        <w:rPr>
          <w:rFonts w:asciiTheme="minorHAnsi" w:eastAsiaTheme="minorHAnsi" w:hAnsiTheme="minorHAnsi" w:cstheme="minorBidi"/>
          <w:sz w:val="22"/>
          <w:szCs w:val="22"/>
          <w:lang w:eastAsia="en-US"/>
        </w:rPr>
        <w:t xml:space="preserve">Tale importo è costituito da premi assicurativi ed è quindi escluso dal campo di applicazione dell’IVA. </w:t>
      </w:r>
    </w:p>
    <w:p w:rsidR="002D7ACA" w:rsidRDefault="00057A0E" w:rsidP="002E761E">
      <w:pPr>
        <w:pStyle w:val="Paragrafoelenco"/>
        <w:numPr>
          <w:ilvl w:val="1"/>
          <w:numId w:val="19"/>
        </w:numPr>
        <w:tabs>
          <w:tab w:val="left" w:pos="8787"/>
        </w:tabs>
        <w:autoSpaceDE w:val="0"/>
        <w:autoSpaceDN w:val="0"/>
        <w:adjustRightInd w:val="0"/>
        <w:spacing w:after="240" w:line="288" w:lineRule="auto"/>
        <w:ind w:left="851" w:right="-2"/>
        <w:jc w:val="both"/>
        <w:rPr>
          <w:rFonts w:asciiTheme="minorHAnsi" w:eastAsiaTheme="minorHAnsi" w:hAnsiTheme="minorHAnsi" w:cstheme="minorBidi"/>
          <w:sz w:val="22"/>
          <w:szCs w:val="22"/>
          <w:lang w:eastAsia="en-US"/>
        </w:rPr>
      </w:pPr>
      <w:r w:rsidRPr="002D7ACA">
        <w:rPr>
          <w:rFonts w:asciiTheme="minorHAnsi" w:hAnsiTheme="minorHAnsi"/>
          <w:b/>
          <w:bCs/>
          <w:sz w:val="22"/>
          <w:szCs w:val="22"/>
        </w:rPr>
        <w:t>Durata</w:t>
      </w:r>
      <w:r w:rsidR="00D94085" w:rsidRPr="002D7ACA">
        <w:rPr>
          <w:rFonts w:asciiTheme="minorHAnsi" w:hAnsiTheme="minorHAnsi" w:cs="Times"/>
          <w:b/>
          <w:bCs/>
          <w:color w:val="000000"/>
          <w:sz w:val="22"/>
          <w:szCs w:val="22"/>
          <w:shd w:val="clear" w:color="auto" w:fill="FFFFFF"/>
        </w:rPr>
        <w:t xml:space="preserve">: </w:t>
      </w:r>
      <w:r w:rsidR="0070210E" w:rsidRPr="002D7ACA">
        <w:rPr>
          <w:rFonts w:asciiTheme="minorHAnsi" w:eastAsiaTheme="minorHAnsi" w:hAnsiTheme="minorHAnsi" w:cstheme="minorBidi"/>
          <w:sz w:val="22"/>
          <w:szCs w:val="22"/>
          <w:lang w:eastAsia="en-US"/>
        </w:rPr>
        <w:t xml:space="preserve">La durata del contratto che </w:t>
      </w:r>
      <w:proofErr w:type="gramStart"/>
      <w:r w:rsidR="0070210E" w:rsidRPr="002D7ACA">
        <w:rPr>
          <w:rFonts w:asciiTheme="minorHAnsi" w:eastAsiaTheme="minorHAnsi" w:hAnsiTheme="minorHAnsi" w:cstheme="minorBidi"/>
          <w:sz w:val="22"/>
          <w:szCs w:val="22"/>
          <w:lang w:eastAsia="en-US"/>
        </w:rPr>
        <w:t>verrà</w:t>
      </w:r>
      <w:proofErr w:type="gramEnd"/>
      <w:r w:rsidR="0070210E" w:rsidRPr="002D7ACA">
        <w:rPr>
          <w:rFonts w:asciiTheme="minorHAnsi" w:eastAsiaTheme="minorHAnsi" w:hAnsiTheme="minorHAnsi" w:cstheme="minorBidi"/>
          <w:sz w:val="22"/>
          <w:szCs w:val="22"/>
          <w:lang w:eastAsia="en-US"/>
        </w:rPr>
        <w:t xml:space="preserve"> stipulato con l’aggiudicatario della presente gara è fissata </w:t>
      </w:r>
      <w:r w:rsidR="0070210E" w:rsidRPr="00103934">
        <w:rPr>
          <w:rFonts w:asciiTheme="minorHAnsi" w:eastAsiaTheme="minorHAnsi" w:hAnsiTheme="minorHAnsi" w:cstheme="minorBidi"/>
          <w:b/>
          <w:sz w:val="22"/>
          <w:szCs w:val="22"/>
          <w:lang w:eastAsia="en-US"/>
        </w:rPr>
        <w:t xml:space="preserve">in </w:t>
      </w:r>
      <w:r w:rsidR="00560E83" w:rsidRPr="00103934">
        <w:rPr>
          <w:rFonts w:asciiTheme="minorHAnsi" w:eastAsiaTheme="minorHAnsi" w:hAnsiTheme="minorHAnsi" w:cstheme="minorBidi"/>
          <w:b/>
          <w:sz w:val="22"/>
          <w:szCs w:val="22"/>
          <w:lang w:eastAsia="en-US"/>
        </w:rPr>
        <w:t xml:space="preserve">36 </w:t>
      </w:r>
      <w:r w:rsidR="0070210E" w:rsidRPr="00103934">
        <w:rPr>
          <w:rFonts w:asciiTheme="minorHAnsi" w:eastAsiaTheme="minorHAnsi" w:hAnsiTheme="minorHAnsi" w:cstheme="minorBidi"/>
          <w:b/>
          <w:sz w:val="22"/>
          <w:szCs w:val="22"/>
          <w:lang w:eastAsia="en-US"/>
        </w:rPr>
        <w:t>(</w:t>
      </w:r>
      <w:r w:rsidR="00560E83" w:rsidRPr="00103934">
        <w:rPr>
          <w:rFonts w:asciiTheme="minorHAnsi" w:eastAsiaTheme="minorHAnsi" w:hAnsiTheme="minorHAnsi" w:cstheme="minorBidi"/>
          <w:b/>
          <w:sz w:val="22"/>
          <w:szCs w:val="22"/>
          <w:lang w:eastAsia="en-US"/>
        </w:rPr>
        <w:t>trentasei</w:t>
      </w:r>
      <w:r w:rsidR="0070210E" w:rsidRPr="00103934">
        <w:rPr>
          <w:rFonts w:asciiTheme="minorHAnsi" w:eastAsiaTheme="minorHAnsi" w:hAnsiTheme="minorHAnsi" w:cstheme="minorBidi"/>
          <w:b/>
          <w:sz w:val="22"/>
          <w:szCs w:val="22"/>
          <w:lang w:eastAsia="en-US"/>
        </w:rPr>
        <w:t>) mesi</w:t>
      </w:r>
      <w:r w:rsidR="0070210E" w:rsidRPr="002D7ACA">
        <w:rPr>
          <w:rFonts w:asciiTheme="minorHAnsi" w:eastAsiaTheme="minorHAnsi" w:hAnsiTheme="minorHAnsi" w:cstheme="minorBidi"/>
          <w:sz w:val="22"/>
          <w:szCs w:val="22"/>
          <w:lang w:eastAsia="en-US"/>
        </w:rPr>
        <w:t xml:space="preserve">, con effetto a decorrere dalle ore </w:t>
      </w:r>
      <w:r w:rsidR="0070210E" w:rsidRPr="002E761E">
        <w:rPr>
          <w:rFonts w:asciiTheme="minorHAnsi" w:eastAsiaTheme="minorHAnsi" w:hAnsiTheme="minorHAnsi" w:cstheme="minorBidi"/>
          <w:b/>
          <w:sz w:val="22"/>
          <w:szCs w:val="22"/>
          <w:lang w:eastAsia="en-US"/>
        </w:rPr>
        <w:t>24:00</w:t>
      </w:r>
      <w:r w:rsidR="0070210E" w:rsidRPr="002D7ACA">
        <w:rPr>
          <w:rFonts w:asciiTheme="minorHAnsi" w:eastAsiaTheme="minorHAnsi" w:hAnsiTheme="minorHAnsi" w:cstheme="minorBidi"/>
          <w:sz w:val="22"/>
          <w:szCs w:val="22"/>
          <w:lang w:eastAsia="en-US"/>
        </w:rPr>
        <w:t xml:space="preserve"> del giorno </w:t>
      </w:r>
      <w:r w:rsidR="009A48AA" w:rsidRPr="002D7ACA">
        <w:rPr>
          <w:rFonts w:asciiTheme="minorHAnsi" w:eastAsiaTheme="minorHAnsi" w:hAnsiTheme="minorHAnsi" w:cstheme="minorBidi"/>
          <w:sz w:val="22"/>
          <w:szCs w:val="22"/>
          <w:lang w:eastAsia="en-US"/>
        </w:rPr>
        <w:t>indicato in polizza se il premio o la prima rata di premio sono stati pagati; altrimenti ha effetto dalle</w:t>
      </w:r>
      <w:r w:rsidR="002D7ACA" w:rsidRPr="002D7ACA">
        <w:rPr>
          <w:rFonts w:asciiTheme="minorHAnsi" w:eastAsiaTheme="minorHAnsi" w:hAnsiTheme="minorHAnsi" w:cstheme="minorBidi"/>
          <w:sz w:val="22"/>
          <w:szCs w:val="22"/>
          <w:lang w:eastAsia="en-US"/>
        </w:rPr>
        <w:t xml:space="preserve"> ore </w:t>
      </w:r>
      <w:r w:rsidR="002D7ACA" w:rsidRPr="002E761E">
        <w:rPr>
          <w:rFonts w:asciiTheme="minorHAnsi" w:eastAsiaTheme="minorHAnsi" w:hAnsiTheme="minorHAnsi" w:cstheme="minorBidi"/>
          <w:b/>
          <w:sz w:val="22"/>
          <w:szCs w:val="22"/>
          <w:lang w:eastAsia="en-US"/>
        </w:rPr>
        <w:t>24</w:t>
      </w:r>
      <w:r w:rsidR="002E761E" w:rsidRPr="002E761E">
        <w:rPr>
          <w:rFonts w:asciiTheme="minorHAnsi" w:eastAsiaTheme="minorHAnsi" w:hAnsiTheme="minorHAnsi" w:cstheme="minorBidi"/>
          <w:b/>
          <w:sz w:val="22"/>
          <w:szCs w:val="22"/>
          <w:lang w:eastAsia="en-US"/>
        </w:rPr>
        <w:t>:00</w:t>
      </w:r>
      <w:r w:rsidR="002D7ACA" w:rsidRPr="002D7ACA">
        <w:rPr>
          <w:rFonts w:asciiTheme="minorHAnsi" w:eastAsiaTheme="minorHAnsi" w:hAnsiTheme="minorHAnsi" w:cstheme="minorBidi"/>
          <w:sz w:val="22"/>
          <w:szCs w:val="22"/>
          <w:lang w:eastAsia="en-US"/>
        </w:rPr>
        <w:t xml:space="preserve"> del giorno del pagamento</w:t>
      </w:r>
      <w:r w:rsidR="009A48AA" w:rsidRPr="002D7ACA">
        <w:rPr>
          <w:rFonts w:asciiTheme="minorHAnsi" w:eastAsiaTheme="minorHAnsi" w:hAnsiTheme="minorHAnsi" w:cstheme="minorBidi"/>
          <w:sz w:val="22"/>
          <w:szCs w:val="22"/>
          <w:lang w:eastAsia="en-US"/>
        </w:rPr>
        <w:t>.</w:t>
      </w:r>
    </w:p>
    <w:p w:rsidR="00C33F2B" w:rsidRDefault="00612406" w:rsidP="002E761E">
      <w:pPr>
        <w:pStyle w:val="Paragrafoelenco"/>
        <w:numPr>
          <w:ilvl w:val="1"/>
          <w:numId w:val="19"/>
        </w:numPr>
        <w:tabs>
          <w:tab w:val="left" w:pos="8787"/>
        </w:tabs>
        <w:autoSpaceDE w:val="0"/>
        <w:autoSpaceDN w:val="0"/>
        <w:adjustRightInd w:val="0"/>
        <w:spacing w:after="240" w:line="288" w:lineRule="auto"/>
        <w:ind w:left="851" w:right="-2"/>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Inoltre, </w:t>
      </w:r>
      <w:r w:rsidR="00C33F2B" w:rsidRPr="002D7ACA">
        <w:rPr>
          <w:rFonts w:asciiTheme="minorHAnsi" w:eastAsiaTheme="minorHAnsi" w:hAnsiTheme="minorHAnsi" w:cstheme="minorBidi"/>
          <w:sz w:val="22"/>
          <w:szCs w:val="22"/>
          <w:lang w:eastAsia="en-US"/>
        </w:rPr>
        <w:t xml:space="preserve">è facoltà della CNPADC, previa comunicazione scritta da inviarsi all’aggiudicatario, ricorrere </w:t>
      </w:r>
      <w:r w:rsidR="00625132">
        <w:rPr>
          <w:rFonts w:asciiTheme="minorHAnsi" w:eastAsiaTheme="minorHAnsi" w:hAnsiTheme="minorHAnsi" w:cstheme="minorBidi"/>
          <w:sz w:val="22"/>
          <w:szCs w:val="22"/>
          <w:lang w:eastAsia="en-US"/>
        </w:rPr>
        <w:t>al rinnovo</w:t>
      </w:r>
      <w:r w:rsidR="00C33F2B" w:rsidRPr="002D7ACA">
        <w:rPr>
          <w:rFonts w:asciiTheme="minorHAnsi" w:eastAsiaTheme="minorHAnsi" w:hAnsiTheme="minorHAnsi" w:cstheme="minorBidi"/>
          <w:sz w:val="22"/>
          <w:szCs w:val="22"/>
          <w:lang w:eastAsia="en-US"/>
        </w:rPr>
        <w:t xml:space="preserve"> del servizio per una durata di </w:t>
      </w:r>
      <w:r w:rsidR="00C33F2B" w:rsidRPr="00C92454">
        <w:rPr>
          <w:rFonts w:asciiTheme="minorHAnsi" w:eastAsiaTheme="minorHAnsi" w:hAnsiTheme="minorHAnsi" w:cstheme="minorBidi"/>
          <w:sz w:val="22"/>
          <w:szCs w:val="22"/>
          <w:lang w:eastAsia="en-US"/>
        </w:rPr>
        <w:t>ulteriori</w:t>
      </w:r>
      <w:r w:rsidR="00C92454" w:rsidRPr="00C92454">
        <w:rPr>
          <w:rFonts w:asciiTheme="minorHAnsi" w:eastAsiaTheme="minorHAnsi" w:hAnsiTheme="minorHAnsi" w:cstheme="minorBidi"/>
          <w:sz w:val="22"/>
          <w:szCs w:val="22"/>
          <w:lang w:eastAsia="en-US"/>
        </w:rPr>
        <w:t xml:space="preserve"> dodici</w:t>
      </w:r>
      <w:r w:rsidR="0072146F" w:rsidRPr="00C92454">
        <w:rPr>
          <w:rFonts w:asciiTheme="minorHAnsi" w:eastAsiaTheme="minorHAnsi" w:hAnsiTheme="minorHAnsi" w:cstheme="minorBidi"/>
          <w:sz w:val="22"/>
          <w:szCs w:val="22"/>
          <w:lang w:eastAsia="en-US"/>
        </w:rPr>
        <w:t xml:space="preserve"> </w:t>
      </w:r>
      <w:r w:rsidR="00C33F2B" w:rsidRPr="00C92454">
        <w:rPr>
          <w:rFonts w:asciiTheme="minorHAnsi" w:eastAsiaTheme="minorHAnsi" w:hAnsiTheme="minorHAnsi" w:cstheme="minorBidi"/>
          <w:sz w:val="22"/>
          <w:szCs w:val="22"/>
          <w:lang w:eastAsia="en-US"/>
        </w:rPr>
        <w:t>mesi</w:t>
      </w:r>
      <w:r w:rsidR="00C33F2B" w:rsidRPr="002D7ACA">
        <w:rPr>
          <w:rFonts w:asciiTheme="minorHAnsi" w:eastAsiaTheme="minorHAnsi" w:hAnsiTheme="minorHAnsi" w:cstheme="minorBidi"/>
          <w:sz w:val="22"/>
          <w:szCs w:val="22"/>
          <w:lang w:eastAsia="en-US"/>
        </w:rPr>
        <w:t xml:space="preserve"> </w:t>
      </w:r>
      <w:proofErr w:type="gramStart"/>
      <w:r w:rsidR="00C33F2B" w:rsidRPr="002D7ACA">
        <w:rPr>
          <w:rFonts w:asciiTheme="minorHAnsi" w:eastAsiaTheme="minorHAnsi" w:hAnsiTheme="minorHAnsi" w:cstheme="minorBidi"/>
          <w:sz w:val="22"/>
          <w:szCs w:val="22"/>
          <w:lang w:eastAsia="en-US"/>
        </w:rPr>
        <w:t>ed</w:t>
      </w:r>
      <w:proofErr w:type="gramEnd"/>
      <w:r w:rsidR="00C33F2B" w:rsidRPr="002D7ACA">
        <w:rPr>
          <w:rFonts w:asciiTheme="minorHAnsi" w:eastAsiaTheme="minorHAnsi" w:hAnsiTheme="minorHAnsi" w:cstheme="minorBidi"/>
          <w:sz w:val="22"/>
          <w:szCs w:val="22"/>
          <w:lang w:eastAsia="en-US"/>
        </w:rPr>
        <w:t xml:space="preserve"> alle medesime condi</w:t>
      </w:r>
      <w:r w:rsidR="00A55199">
        <w:rPr>
          <w:rFonts w:asciiTheme="minorHAnsi" w:eastAsiaTheme="minorHAnsi" w:hAnsiTheme="minorHAnsi" w:cstheme="minorBidi"/>
          <w:sz w:val="22"/>
          <w:szCs w:val="22"/>
          <w:lang w:eastAsia="en-US"/>
        </w:rPr>
        <w:t>zioni normative ed economiche.</w:t>
      </w:r>
    </w:p>
    <w:p w:rsidR="002E761E" w:rsidRDefault="00A55199" w:rsidP="002E761E">
      <w:pPr>
        <w:pStyle w:val="Paragrafoelenco"/>
        <w:numPr>
          <w:ilvl w:val="1"/>
          <w:numId w:val="19"/>
        </w:numPr>
        <w:tabs>
          <w:tab w:val="left" w:pos="8787"/>
        </w:tabs>
        <w:autoSpaceDE w:val="0"/>
        <w:autoSpaceDN w:val="0"/>
        <w:adjustRightInd w:val="0"/>
        <w:spacing w:after="240" w:line="288" w:lineRule="auto"/>
        <w:ind w:left="851" w:right="-2"/>
        <w:jc w:val="both"/>
        <w:rPr>
          <w:rFonts w:asciiTheme="minorHAnsi" w:eastAsiaTheme="minorHAnsi" w:hAnsiTheme="minorHAnsi" w:cstheme="minorBidi"/>
          <w:sz w:val="22"/>
          <w:szCs w:val="22"/>
          <w:lang w:eastAsia="en-US"/>
        </w:rPr>
      </w:pPr>
      <w:r w:rsidRPr="00801930">
        <w:rPr>
          <w:rFonts w:asciiTheme="minorHAnsi" w:eastAsiaTheme="minorHAnsi" w:hAnsiTheme="minorHAnsi" w:cstheme="minorBidi"/>
          <w:sz w:val="22"/>
          <w:szCs w:val="22"/>
          <w:lang w:eastAsia="en-US"/>
        </w:rPr>
        <w:t xml:space="preserve">Ove necessario, troverà applicazione l’art. 106, comma </w:t>
      </w:r>
      <w:proofErr w:type="gramStart"/>
      <w:r w:rsidRPr="00801930">
        <w:rPr>
          <w:rFonts w:asciiTheme="minorHAnsi" w:eastAsiaTheme="minorHAnsi" w:hAnsiTheme="minorHAnsi" w:cstheme="minorBidi"/>
          <w:sz w:val="22"/>
          <w:szCs w:val="22"/>
          <w:lang w:eastAsia="en-US"/>
        </w:rPr>
        <w:t>11</w:t>
      </w:r>
      <w:proofErr w:type="gramEnd"/>
      <w:r w:rsidRPr="00801930">
        <w:rPr>
          <w:rFonts w:asciiTheme="minorHAnsi" w:eastAsiaTheme="minorHAnsi" w:hAnsiTheme="minorHAnsi" w:cstheme="minorBidi"/>
          <w:sz w:val="22"/>
          <w:szCs w:val="22"/>
          <w:lang w:eastAsia="en-US"/>
        </w:rPr>
        <w:t xml:space="preserve">, del D. Lgs. n. 50/2016, per cui la durata del contratto potrà essere </w:t>
      </w:r>
      <w:r w:rsidR="0030773C">
        <w:rPr>
          <w:rFonts w:asciiTheme="minorHAnsi" w:eastAsiaTheme="minorHAnsi" w:hAnsiTheme="minorHAnsi" w:cstheme="minorBidi"/>
          <w:sz w:val="22"/>
          <w:szCs w:val="22"/>
          <w:lang w:eastAsia="en-US"/>
        </w:rPr>
        <w:t xml:space="preserve">prorogato </w:t>
      </w:r>
      <w:r w:rsidRPr="00801930">
        <w:rPr>
          <w:rFonts w:asciiTheme="minorHAnsi" w:eastAsiaTheme="minorHAnsi" w:hAnsiTheme="minorHAnsi" w:cstheme="minorBidi"/>
          <w:sz w:val="22"/>
          <w:szCs w:val="22"/>
          <w:lang w:eastAsia="en-US"/>
        </w:rPr>
        <w:t>per il tempo strettamente necessario alla conclusione delle procedure necessarie per l'individuazione di un nuovo contraente, ivi incluso il tempo necessario per la stipula del contratto.</w:t>
      </w:r>
    </w:p>
    <w:p w:rsidR="00E5657A" w:rsidRDefault="00103934" w:rsidP="007D41B3">
      <w:pPr>
        <w:pStyle w:val="Paragrafoelenco"/>
        <w:tabs>
          <w:tab w:val="left" w:pos="851"/>
          <w:tab w:val="left" w:pos="993"/>
        </w:tabs>
        <w:autoSpaceDE w:val="0"/>
        <w:autoSpaceDN w:val="0"/>
        <w:adjustRightInd w:val="0"/>
        <w:spacing w:after="240" w:line="288" w:lineRule="auto"/>
        <w:ind w:left="851" w:right="-2"/>
        <w:jc w:val="both"/>
        <w:rPr>
          <w:rFonts w:asciiTheme="minorHAnsi" w:eastAsiaTheme="minorHAnsi" w:hAnsiTheme="minorHAnsi" w:cstheme="minorBidi"/>
          <w:sz w:val="22"/>
          <w:szCs w:val="22"/>
          <w:lang w:eastAsia="en-US"/>
        </w:rPr>
      </w:pPr>
      <w:r w:rsidRPr="00E5657A">
        <w:rPr>
          <w:rFonts w:asciiTheme="minorHAnsi" w:eastAsiaTheme="minorHAnsi" w:hAnsiTheme="minorHAnsi" w:cstheme="minorBidi"/>
          <w:sz w:val="22"/>
          <w:szCs w:val="22"/>
          <w:lang w:eastAsia="en-US"/>
        </w:rPr>
        <w:t xml:space="preserve">In tal caso l’Aggiudicatario è tenuto all'esecuzione delle prestazioni previste nel contratto agli stessi prezzi, patti e condizioni. </w:t>
      </w:r>
    </w:p>
    <w:p w:rsidR="007D41B3" w:rsidRPr="00D7333A" w:rsidRDefault="00103934" w:rsidP="007D41B3">
      <w:pPr>
        <w:pStyle w:val="Paragrafoelenco"/>
        <w:numPr>
          <w:ilvl w:val="1"/>
          <w:numId w:val="19"/>
        </w:numPr>
        <w:tabs>
          <w:tab w:val="left" w:pos="851"/>
          <w:tab w:val="left" w:pos="993"/>
        </w:tabs>
        <w:autoSpaceDE w:val="0"/>
        <w:autoSpaceDN w:val="0"/>
        <w:adjustRightInd w:val="0"/>
        <w:spacing w:after="240" w:line="288" w:lineRule="auto"/>
        <w:ind w:left="851" w:right="-2"/>
        <w:jc w:val="both"/>
        <w:rPr>
          <w:rFonts w:asciiTheme="minorHAnsi" w:eastAsiaTheme="minorHAnsi" w:hAnsiTheme="minorHAnsi" w:cstheme="minorBidi"/>
          <w:sz w:val="22"/>
          <w:szCs w:val="22"/>
          <w:lang w:eastAsia="en-US"/>
        </w:rPr>
      </w:pPr>
      <w:r w:rsidRPr="00E5657A">
        <w:rPr>
          <w:rFonts w:asciiTheme="minorHAnsi" w:eastAsiaTheme="minorHAnsi" w:hAnsiTheme="minorHAnsi" w:cstheme="minorBidi"/>
          <w:sz w:val="22"/>
          <w:szCs w:val="22"/>
          <w:lang w:eastAsia="en-US"/>
        </w:rPr>
        <w:t>La CNPADC si riserva, altresì, la facoltà di avvalersi dell’</w:t>
      </w:r>
      <w:proofErr w:type="gramStart"/>
      <w:r w:rsidRPr="00E5657A">
        <w:rPr>
          <w:rFonts w:asciiTheme="minorHAnsi" w:eastAsiaTheme="minorHAnsi" w:hAnsiTheme="minorHAnsi" w:cstheme="minorBidi"/>
          <w:sz w:val="22"/>
          <w:szCs w:val="22"/>
          <w:lang w:eastAsia="en-US"/>
        </w:rPr>
        <w:t>opzione</w:t>
      </w:r>
      <w:proofErr w:type="gramEnd"/>
      <w:r w:rsidRPr="00E5657A">
        <w:rPr>
          <w:rFonts w:asciiTheme="minorHAnsi" w:eastAsiaTheme="minorHAnsi" w:hAnsiTheme="minorHAnsi" w:cstheme="minorBidi"/>
          <w:sz w:val="22"/>
          <w:szCs w:val="22"/>
          <w:lang w:eastAsia="en-US"/>
        </w:rPr>
        <w:t xml:space="preserve"> di cui all’art. </w:t>
      </w:r>
      <w:proofErr w:type="gramStart"/>
      <w:r w:rsidRPr="00E5657A">
        <w:rPr>
          <w:rFonts w:asciiTheme="minorHAnsi" w:eastAsiaTheme="minorHAnsi" w:hAnsiTheme="minorHAnsi" w:cstheme="minorBidi"/>
          <w:sz w:val="22"/>
          <w:szCs w:val="22"/>
          <w:lang w:eastAsia="en-US"/>
        </w:rPr>
        <w:t>106, comma 12, D. Lgs. 50/2016 ovvero di aumentare o diminuire le prestazioni fino a concorrenza del qu</w:t>
      </w:r>
      <w:r w:rsidR="00625132">
        <w:rPr>
          <w:rFonts w:asciiTheme="minorHAnsi" w:eastAsiaTheme="minorHAnsi" w:hAnsiTheme="minorHAnsi" w:cstheme="minorBidi"/>
          <w:sz w:val="22"/>
          <w:szCs w:val="22"/>
          <w:lang w:eastAsia="en-US"/>
        </w:rPr>
        <w:t>into dell’importo del contratto</w:t>
      </w:r>
      <w:r w:rsidR="00D7333A">
        <w:rPr>
          <w:rFonts w:asciiTheme="minorHAnsi" w:eastAsiaTheme="minorHAnsi" w:hAnsiTheme="minorHAnsi" w:cstheme="minorBidi"/>
          <w:sz w:val="22"/>
          <w:szCs w:val="22"/>
          <w:lang w:eastAsia="en-US"/>
        </w:rPr>
        <w:t>.</w:t>
      </w:r>
      <w:proofErr w:type="gramEnd"/>
    </w:p>
    <w:p w:rsidR="00C06EEA" w:rsidRPr="00E43B88" w:rsidRDefault="00F0751E" w:rsidP="00B1258D">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lang w:eastAsia="en-US"/>
        </w:rPr>
      </w:pPr>
      <w:r w:rsidRPr="00E43B88">
        <w:rPr>
          <w:rFonts w:asciiTheme="minorHAnsi" w:eastAsiaTheme="minorHAnsi" w:hAnsiTheme="minorHAnsi" w:cstheme="minorBidi"/>
          <w:b/>
          <w:smallCaps/>
          <w:color w:val="000099"/>
          <w:lang w:eastAsia="en-US"/>
        </w:rPr>
        <w:t xml:space="preserve">Procedura </w:t>
      </w:r>
      <w:r w:rsidR="006B466D" w:rsidRPr="00E43B88">
        <w:rPr>
          <w:rFonts w:asciiTheme="minorHAnsi" w:eastAsiaTheme="minorHAnsi" w:hAnsiTheme="minorHAnsi" w:cstheme="minorBidi"/>
          <w:b/>
          <w:smallCaps/>
          <w:color w:val="000099"/>
          <w:lang w:eastAsia="en-US"/>
        </w:rPr>
        <w:t>e</w:t>
      </w:r>
      <w:proofErr w:type="gramStart"/>
      <w:r w:rsidR="006B466D" w:rsidRPr="00E43B88">
        <w:rPr>
          <w:rFonts w:asciiTheme="minorHAnsi" w:eastAsiaTheme="minorHAnsi" w:hAnsiTheme="minorHAnsi" w:cstheme="minorBidi"/>
          <w:b/>
          <w:smallCaps/>
          <w:color w:val="000099"/>
          <w:lang w:eastAsia="en-US"/>
        </w:rPr>
        <w:t xml:space="preserve">  </w:t>
      </w:r>
      <w:proofErr w:type="gramEnd"/>
      <w:r w:rsidR="00E43B88">
        <w:rPr>
          <w:rFonts w:asciiTheme="minorHAnsi" w:eastAsiaTheme="minorHAnsi" w:hAnsiTheme="minorHAnsi" w:cstheme="minorBidi"/>
          <w:b/>
          <w:smallCaps/>
          <w:color w:val="000099"/>
          <w:lang w:eastAsia="en-US"/>
        </w:rPr>
        <w:t xml:space="preserve">Criterio di Aggiudicazione </w:t>
      </w:r>
    </w:p>
    <w:p w:rsidR="0070210E" w:rsidRPr="00C90059" w:rsidRDefault="006B466D" w:rsidP="00B1258D">
      <w:pPr>
        <w:pStyle w:val="Paragrafoelenco"/>
        <w:tabs>
          <w:tab w:val="left" w:pos="8787"/>
        </w:tabs>
        <w:spacing w:line="288" w:lineRule="auto"/>
        <w:ind w:right="-2"/>
        <w:jc w:val="both"/>
        <w:rPr>
          <w:rFonts w:asciiTheme="minorHAnsi" w:eastAsiaTheme="minorHAnsi" w:hAnsiTheme="minorHAnsi" w:cstheme="minorBidi"/>
          <w:sz w:val="22"/>
          <w:szCs w:val="22"/>
          <w:lang w:eastAsia="en-US"/>
        </w:rPr>
      </w:pPr>
      <w:r w:rsidRPr="00C90059">
        <w:rPr>
          <w:rFonts w:asciiTheme="minorHAnsi" w:eastAsiaTheme="minorHAnsi" w:hAnsiTheme="minorHAnsi" w:cstheme="minorBidi"/>
          <w:sz w:val="22"/>
          <w:szCs w:val="22"/>
          <w:lang w:eastAsia="en-US"/>
        </w:rPr>
        <w:lastRenderedPageBreak/>
        <w:t xml:space="preserve">L’appalto </w:t>
      </w:r>
      <w:proofErr w:type="gramStart"/>
      <w:r w:rsidRPr="00C90059">
        <w:rPr>
          <w:rFonts w:asciiTheme="minorHAnsi" w:eastAsiaTheme="minorHAnsi" w:hAnsiTheme="minorHAnsi" w:cstheme="minorBidi"/>
          <w:sz w:val="22"/>
          <w:szCs w:val="22"/>
          <w:lang w:eastAsia="en-US"/>
        </w:rPr>
        <w:t>verrà</w:t>
      </w:r>
      <w:proofErr w:type="gramEnd"/>
      <w:r w:rsidRPr="00C90059">
        <w:rPr>
          <w:rFonts w:asciiTheme="minorHAnsi" w:eastAsiaTheme="minorHAnsi" w:hAnsiTheme="minorHAnsi" w:cstheme="minorBidi"/>
          <w:sz w:val="22"/>
          <w:szCs w:val="22"/>
          <w:lang w:eastAsia="en-US"/>
        </w:rPr>
        <w:t xml:space="preserve"> assegnato con procedura negoziata senza previa pubblicazione di ban</w:t>
      </w:r>
      <w:r w:rsidR="002D7ACA">
        <w:rPr>
          <w:rFonts w:asciiTheme="minorHAnsi" w:eastAsiaTheme="minorHAnsi" w:hAnsiTheme="minorHAnsi" w:cstheme="minorBidi"/>
          <w:sz w:val="22"/>
          <w:szCs w:val="22"/>
          <w:lang w:eastAsia="en-US"/>
        </w:rPr>
        <w:t>d</w:t>
      </w:r>
      <w:r w:rsidRPr="00C90059">
        <w:rPr>
          <w:rFonts w:asciiTheme="minorHAnsi" w:eastAsiaTheme="minorHAnsi" w:hAnsiTheme="minorHAnsi" w:cstheme="minorBidi"/>
          <w:sz w:val="22"/>
          <w:szCs w:val="22"/>
          <w:lang w:eastAsia="en-US"/>
        </w:rPr>
        <w:t xml:space="preserve">o di gara, </w:t>
      </w:r>
      <w:r w:rsidRPr="00C90059">
        <w:rPr>
          <w:rFonts w:asciiTheme="minorHAnsi" w:eastAsiaTheme="minorHAnsi" w:hAnsiTheme="minorHAnsi" w:cstheme="minorBidi"/>
          <w:i/>
          <w:sz w:val="22"/>
          <w:szCs w:val="22"/>
          <w:lang w:eastAsia="en-US"/>
        </w:rPr>
        <w:t xml:space="preserve">ai sensi dell’art. 36 comma 2 </w:t>
      </w:r>
      <w:proofErr w:type="gramStart"/>
      <w:r w:rsidRPr="00C90059">
        <w:rPr>
          <w:rFonts w:asciiTheme="minorHAnsi" w:eastAsiaTheme="minorHAnsi" w:hAnsiTheme="minorHAnsi" w:cstheme="minorBidi"/>
          <w:i/>
          <w:sz w:val="22"/>
          <w:szCs w:val="22"/>
          <w:lang w:eastAsia="en-US"/>
        </w:rPr>
        <w:t>lett.</w:t>
      </w:r>
      <w:proofErr w:type="gramEnd"/>
      <w:r w:rsidRPr="00C90059">
        <w:rPr>
          <w:rFonts w:asciiTheme="minorHAnsi" w:eastAsiaTheme="minorHAnsi" w:hAnsiTheme="minorHAnsi" w:cstheme="minorBidi"/>
          <w:i/>
          <w:sz w:val="22"/>
          <w:szCs w:val="22"/>
          <w:lang w:eastAsia="en-US"/>
        </w:rPr>
        <w:t xml:space="preserve"> b), del D. Lgs. 50/2016</w:t>
      </w:r>
      <w:r w:rsidRPr="00C90059">
        <w:rPr>
          <w:rFonts w:asciiTheme="minorHAnsi" w:eastAsiaTheme="minorHAnsi" w:hAnsiTheme="minorHAnsi" w:cstheme="minorBidi"/>
          <w:sz w:val="22"/>
          <w:szCs w:val="22"/>
          <w:lang w:eastAsia="en-US"/>
        </w:rPr>
        <w:t xml:space="preserve"> con aggiudicazione mediante</w:t>
      </w:r>
      <w:r w:rsidR="0070210E" w:rsidRPr="00C90059">
        <w:rPr>
          <w:rFonts w:asciiTheme="minorHAnsi" w:eastAsiaTheme="minorHAnsi" w:hAnsiTheme="minorHAnsi" w:cstheme="minorBidi"/>
          <w:sz w:val="22"/>
          <w:szCs w:val="22"/>
          <w:lang w:eastAsia="en-US"/>
        </w:rPr>
        <w:t xml:space="preserve"> il criterio</w:t>
      </w:r>
      <w:r w:rsidR="00103934">
        <w:rPr>
          <w:rFonts w:asciiTheme="minorHAnsi" w:eastAsiaTheme="minorHAnsi" w:hAnsiTheme="minorHAnsi" w:cstheme="minorBidi"/>
          <w:sz w:val="22"/>
          <w:szCs w:val="22"/>
          <w:lang w:eastAsia="en-US"/>
        </w:rPr>
        <w:t xml:space="preserve"> del</w:t>
      </w:r>
      <w:r w:rsidR="0070210E" w:rsidRPr="00C90059">
        <w:rPr>
          <w:rFonts w:asciiTheme="minorHAnsi" w:eastAsiaTheme="minorHAnsi" w:hAnsiTheme="minorHAnsi" w:cstheme="minorBidi"/>
          <w:sz w:val="22"/>
          <w:szCs w:val="22"/>
          <w:lang w:eastAsia="en-US"/>
        </w:rPr>
        <w:t>:</w:t>
      </w:r>
    </w:p>
    <w:p w:rsidR="0070210E" w:rsidRPr="00E43B88" w:rsidRDefault="0070210E" w:rsidP="00B1258D">
      <w:pPr>
        <w:pStyle w:val="Paragrafoelenco"/>
        <w:tabs>
          <w:tab w:val="left" w:pos="8787"/>
        </w:tabs>
        <w:spacing w:line="288" w:lineRule="auto"/>
        <w:ind w:right="-2"/>
        <w:jc w:val="both"/>
        <w:rPr>
          <w:rFonts w:asciiTheme="minorHAnsi" w:eastAsiaTheme="minorHAnsi" w:hAnsiTheme="minorHAnsi" w:cstheme="minorBidi"/>
          <w:sz w:val="22"/>
          <w:szCs w:val="22"/>
          <w:lang w:eastAsia="en-US"/>
        </w:rPr>
      </w:pPr>
      <w:proofErr w:type="gramStart"/>
      <w:r w:rsidRPr="00DB6F07">
        <w:rPr>
          <w:rFonts w:asciiTheme="minorHAnsi" w:eastAsiaTheme="minorHAnsi" w:hAnsiTheme="minorHAnsi" w:cstheme="minorBidi"/>
          <w:b/>
          <w:i/>
          <w:sz w:val="22"/>
          <w:szCs w:val="22"/>
          <w:lang w:eastAsia="en-US"/>
        </w:rPr>
        <w:t>minor</w:t>
      </w:r>
      <w:proofErr w:type="gramEnd"/>
      <w:r w:rsidRPr="00DB6F07">
        <w:rPr>
          <w:rFonts w:asciiTheme="minorHAnsi" w:eastAsiaTheme="minorHAnsi" w:hAnsiTheme="minorHAnsi" w:cstheme="minorBidi"/>
          <w:b/>
          <w:i/>
          <w:sz w:val="22"/>
          <w:szCs w:val="22"/>
          <w:lang w:eastAsia="en-US"/>
        </w:rPr>
        <w:t xml:space="preserve"> prezzo</w:t>
      </w:r>
      <w:r w:rsidR="00E43B88" w:rsidRPr="00DB6F07">
        <w:rPr>
          <w:rFonts w:asciiTheme="minorHAnsi" w:eastAsiaTheme="minorHAnsi" w:hAnsiTheme="minorHAnsi" w:cstheme="minorBidi"/>
          <w:b/>
          <w:i/>
          <w:sz w:val="22"/>
          <w:szCs w:val="22"/>
          <w:lang w:eastAsia="en-US"/>
        </w:rPr>
        <w:t>,</w:t>
      </w:r>
      <w:r w:rsidRPr="00DB6F07">
        <w:rPr>
          <w:rFonts w:asciiTheme="minorHAnsi" w:eastAsiaTheme="minorHAnsi" w:hAnsiTheme="minorHAnsi" w:cstheme="minorBidi"/>
          <w:sz w:val="22"/>
          <w:szCs w:val="22"/>
          <w:lang w:eastAsia="en-US"/>
        </w:rPr>
        <w:t xml:space="preserve"> ai sensi dell’art. 95, comma </w:t>
      </w:r>
      <w:proofErr w:type="gramStart"/>
      <w:r w:rsidRPr="00DB6F07">
        <w:rPr>
          <w:rFonts w:asciiTheme="minorHAnsi" w:eastAsiaTheme="minorHAnsi" w:hAnsiTheme="minorHAnsi" w:cstheme="minorBidi"/>
          <w:sz w:val="22"/>
          <w:szCs w:val="22"/>
          <w:lang w:eastAsia="en-US"/>
        </w:rPr>
        <w:t>4</w:t>
      </w:r>
      <w:proofErr w:type="gramEnd"/>
      <w:r w:rsidRPr="00DB6F07">
        <w:rPr>
          <w:rFonts w:asciiTheme="minorHAnsi" w:eastAsiaTheme="minorHAnsi" w:hAnsiTheme="minorHAnsi" w:cstheme="minorBidi"/>
          <w:sz w:val="22"/>
          <w:szCs w:val="22"/>
          <w:lang w:eastAsia="en-US"/>
        </w:rPr>
        <w:t xml:space="preserve"> del medesimo</w:t>
      </w:r>
      <w:r w:rsidR="00DB6F07">
        <w:rPr>
          <w:rFonts w:asciiTheme="minorHAnsi" w:eastAsiaTheme="minorHAnsi" w:hAnsiTheme="minorHAnsi" w:cstheme="minorBidi"/>
          <w:sz w:val="22"/>
          <w:szCs w:val="22"/>
          <w:lang w:eastAsia="en-US"/>
        </w:rPr>
        <w:t xml:space="preserve"> decreto</w:t>
      </w:r>
      <w:r w:rsidR="00DB6F07" w:rsidRPr="00DB6F07">
        <w:rPr>
          <w:rFonts w:asciiTheme="minorHAnsi" w:eastAsiaTheme="minorHAnsi" w:hAnsiTheme="minorHAnsi" w:cstheme="minorBidi"/>
          <w:sz w:val="22"/>
          <w:szCs w:val="22"/>
          <w:lang w:eastAsia="en-US"/>
        </w:rPr>
        <w:t xml:space="preserve">, in quanto in fase di progettazione del servizio sono stati definiti gli </w:t>
      </w:r>
      <w:r w:rsidR="00DB6F07" w:rsidRPr="00A55199">
        <w:rPr>
          <w:rFonts w:asciiTheme="minorHAnsi" w:eastAsiaTheme="minorHAnsi" w:hAnsiTheme="minorHAnsi" w:cstheme="minorBidi"/>
          <w:i/>
          <w:sz w:val="22"/>
          <w:szCs w:val="22"/>
          <w:lang w:eastAsia="en-US"/>
        </w:rPr>
        <w:t>standard</w:t>
      </w:r>
      <w:r w:rsidR="00DB6F07" w:rsidRPr="00DB6F07">
        <w:rPr>
          <w:rFonts w:asciiTheme="minorHAnsi" w:eastAsiaTheme="minorHAnsi" w:hAnsiTheme="minorHAnsi" w:cstheme="minorBidi"/>
          <w:sz w:val="22"/>
          <w:szCs w:val="22"/>
          <w:lang w:eastAsia="en-US"/>
        </w:rPr>
        <w:t xml:space="preserve"> qualitativi necessari all’esecuzione dei servizi oggetto di gara, anche tenendo conto delle condizioni definite dal maggiore mercato di riferimento, tali da presentare caratteristiche sufficientemente standardizzate e da rendere sostanzialmente superfluo l’utilizzo del criterio dell’offerta economicamente più vantaggiosa</w:t>
      </w:r>
      <w:r w:rsidR="00DB6F07">
        <w:rPr>
          <w:rFonts w:asciiTheme="minorHAnsi" w:eastAsiaTheme="minorHAnsi" w:hAnsiTheme="minorHAnsi" w:cstheme="minorBidi"/>
          <w:sz w:val="22"/>
          <w:szCs w:val="22"/>
          <w:lang w:eastAsia="en-US"/>
        </w:rPr>
        <w:t>.</w:t>
      </w:r>
    </w:p>
    <w:p w:rsidR="006B466D" w:rsidRDefault="00E43B88" w:rsidP="00B1258D">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lang w:eastAsia="en-US"/>
        </w:rPr>
      </w:pPr>
      <w:r>
        <w:rPr>
          <w:rFonts w:asciiTheme="minorHAnsi" w:eastAsiaTheme="minorHAnsi" w:hAnsiTheme="minorHAnsi" w:cstheme="minorBidi"/>
          <w:b/>
          <w:smallCaps/>
          <w:color w:val="000099"/>
          <w:lang w:eastAsia="en-US"/>
        </w:rPr>
        <w:t xml:space="preserve">Soggetti Ammessi a presentare manifestazione </w:t>
      </w:r>
      <w:proofErr w:type="gramStart"/>
      <w:r>
        <w:rPr>
          <w:rFonts w:asciiTheme="minorHAnsi" w:eastAsiaTheme="minorHAnsi" w:hAnsiTheme="minorHAnsi" w:cstheme="minorBidi"/>
          <w:b/>
          <w:smallCaps/>
          <w:color w:val="000099"/>
          <w:lang w:eastAsia="en-US"/>
        </w:rPr>
        <w:t xml:space="preserve">di </w:t>
      </w:r>
      <w:proofErr w:type="gramEnd"/>
      <w:r>
        <w:rPr>
          <w:rFonts w:asciiTheme="minorHAnsi" w:eastAsiaTheme="minorHAnsi" w:hAnsiTheme="minorHAnsi" w:cstheme="minorBidi"/>
          <w:b/>
          <w:smallCaps/>
          <w:color w:val="000099"/>
          <w:lang w:eastAsia="en-US"/>
        </w:rPr>
        <w:t>interesse</w:t>
      </w:r>
    </w:p>
    <w:p w:rsidR="0070210E" w:rsidRPr="0070210E" w:rsidRDefault="005D1A56" w:rsidP="00B1258D">
      <w:pPr>
        <w:pStyle w:val="Paragrafoelenco"/>
        <w:numPr>
          <w:ilvl w:val="1"/>
          <w:numId w:val="14"/>
        </w:numPr>
        <w:autoSpaceDE w:val="0"/>
        <w:autoSpaceDN w:val="0"/>
        <w:adjustRightInd w:val="0"/>
        <w:spacing w:line="288" w:lineRule="auto"/>
        <w:ind w:left="851"/>
        <w:jc w:val="both"/>
        <w:rPr>
          <w:rFonts w:asciiTheme="minorHAnsi" w:eastAsiaTheme="minorHAnsi" w:hAnsiTheme="minorHAnsi" w:cstheme="minorBidi"/>
          <w:b/>
          <w:smallCaps/>
          <w:color w:val="000099"/>
          <w:lang w:eastAsia="en-US"/>
        </w:rPr>
      </w:pPr>
      <w:r>
        <w:rPr>
          <w:rFonts w:asciiTheme="minorHAnsi" w:eastAsiaTheme="minorHAnsi" w:hAnsiTheme="minorHAnsi" w:cstheme="minorBidi"/>
          <w:sz w:val="22"/>
          <w:szCs w:val="22"/>
          <w:lang w:eastAsia="en-US"/>
        </w:rPr>
        <w:t>S</w:t>
      </w:r>
      <w:r w:rsidR="006B466D" w:rsidRPr="006B466D">
        <w:rPr>
          <w:rFonts w:asciiTheme="minorHAnsi" w:eastAsiaTheme="minorHAnsi" w:hAnsiTheme="minorHAnsi" w:cstheme="minorBidi"/>
          <w:sz w:val="22"/>
          <w:szCs w:val="22"/>
          <w:lang w:eastAsia="en-US"/>
        </w:rPr>
        <w:t xml:space="preserve">ono ammessi a presentare manifestazione </w:t>
      </w:r>
      <w:proofErr w:type="gramStart"/>
      <w:r w:rsidR="006B466D" w:rsidRPr="006B466D">
        <w:rPr>
          <w:rFonts w:asciiTheme="minorHAnsi" w:eastAsiaTheme="minorHAnsi" w:hAnsiTheme="minorHAnsi" w:cstheme="minorBidi"/>
          <w:sz w:val="22"/>
          <w:szCs w:val="22"/>
          <w:lang w:eastAsia="en-US"/>
        </w:rPr>
        <w:t xml:space="preserve">di </w:t>
      </w:r>
      <w:proofErr w:type="gramEnd"/>
      <w:r w:rsidR="006B466D" w:rsidRPr="006B466D">
        <w:rPr>
          <w:rFonts w:asciiTheme="minorHAnsi" w:eastAsiaTheme="minorHAnsi" w:hAnsiTheme="minorHAnsi" w:cstheme="minorBidi"/>
          <w:sz w:val="22"/>
          <w:szCs w:val="22"/>
          <w:lang w:eastAsia="en-US"/>
        </w:rPr>
        <w:t>interesse i soggetti</w:t>
      </w:r>
      <w:r w:rsidR="0070210E">
        <w:rPr>
          <w:rFonts w:asciiTheme="minorHAnsi" w:eastAsiaTheme="minorHAnsi" w:hAnsiTheme="minorHAnsi" w:cstheme="minorBidi"/>
          <w:sz w:val="22"/>
          <w:szCs w:val="22"/>
          <w:lang w:eastAsia="en-US"/>
        </w:rPr>
        <w:t>/</w:t>
      </w:r>
      <w:r w:rsidR="009812FA">
        <w:rPr>
          <w:rFonts w:asciiTheme="minorHAnsi" w:eastAsiaTheme="minorHAnsi" w:hAnsiTheme="minorHAnsi" w:cstheme="minorBidi"/>
          <w:sz w:val="22"/>
          <w:szCs w:val="22"/>
          <w:lang w:eastAsia="en-US"/>
        </w:rPr>
        <w:t>imprese</w:t>
      </w:r>
      <w:r w:rsidR="0070210E" w:rsidRPr="0070210E">
        <w:rPr>
          <w:rFonts w:asciiTheme="minorHAnsi" w:eastAsiaTheme="minorHAnsi" w:hAnsiTheme="minorHAnsi" w:cstheme="minorBidi"/>
          <w:sz w:val="22"/>
          <w:szCs w:val="22"/>
          <w:lang w:eastAsia="en-US"/>
        </w:rPr>
        <w:t xml:space="preserve"> di assicurazione aventi legale rappresentanza e stabile organizzazione in Italia,</w:t>
      </w:r>
      <w:r w:rsidR="006B466D" w:rsidRPr="006B466D">
        <w:rPr>
          <w:rFonts w:asciiTheme="minorHAnsi" w:eastAsiaTheme="minorHAnsi" w:hAnsiTheme="minorHAnsi" w:cstheme="minorBidi"/>
          <w:sz w:val="22"/>
          <w:szCs w:val="22"/>
          <w:lang w:eastAsia="en-US"/>
        </w:rPr>
        <w:t xml:space="preserve"> </w:t>
      </w:r>
      <w:r w:rsidR="0070210E" w:rsidRPr="0070210E">
        <w:rPr>
          <w:rFonts w:asciiTheme="minorHAnsi" w:eastAsiaTheme="minorHAnsi" w:hAnsiTheme="minorHAnsi" w:cstheme="minorBidi"/>
          <w:sz w:val="22"/>
          <w:szCs w:val="22"/>
          <w:lang w:eastAsia="en-US"/>
        </w:rPr>
        <w:t>in possesso dell’autorizzazione all’esercizio delle assicurazioni private con riferimento a</w:t>
      </w:r>
      <w:r w:rsidR="009341F6">
        <w:rPr>
          <w:rFonts w:asciiTheme="minorHAnsi" w:eastAsiaTheme="minorHAnsi" w:hAnsiTheme="minorHAnsi" w:cstheme="minorBidi"/>
          <w:sz w:val="22"/>
          <w:szCs w:val="22"/>
          <w:lang w:eastAsia="en-US"/>
        </w:rPr>
        <w:t>i</w:t>
      </w:r>
      <w:r w:rsidR="0070210E" w:rsidRPr="0070210E">
        <w:rPr>
          <w:rFonts w:asciiTheme="minorHAnsi" w:eastAsiaTheme="minorHAnsi" w:hAnsiTheme="minorHAnsi" w:cstheme="minorBidi"/>
          <w:sz w:val="22"/>
          <w:szCs w:val="22"/>
          <w:lang w:eastAsia="en-US"/>
        </w:rPr>
        <w:t xml:space="preserve"> ram</w:t>
      </w:r>
      <w:r w:rsidR="009341F6">
        <w:rPr>
          <w:rFonts w:asciiTheme="minorHAnsi" w:eastAsiaTheme="minorHAnsi" w:hAnsiTheme="minorHAnsi" w:cstheme="minorBidi"/>
          <w:sz w:val="22"/>
          <w:szCs w:val="22"/>
          <w:lang w:eastAsia="en-US"/>
        </w:rPr>
        <w:t>i assicurativi per</w:t>
      </w:r>
      <w:r w:rsidR="00A55199">
        <w:rPr>
          <w:rFonts w:asciiTheme="minorHAnsi" w:eastAsiaTheme="minorHAnsi" w:hAnsiTheme="minorHAnsi" w:cstheme="minorBidi"/>
          <w:sz w:val="22"/>
          <w:szCs w:val="22"/>
          <w:lang w:eastAsia="en-US"/>
        </w:rPr>
        <w:t>t</w:t>
      </w:r>
      <w:r w:rsidR="009341F6">
        <w:rPr>
          <w:rFonts w:asciiTheme="minorHAnsi" w:eastAsiaTheme="minorHAnsi" w:hAnsiTheme="minorHAnsi" w:cstheme="minorBidi"/>
          <w:sz w:val="22"/>
          <w:szCs w:val="22"/>
          <w:lang w:eastAsia="en-US"/>
        </w:rPr>
        <w:t>inenti ai</w:t>
      </w:r>
      <w:r w:rsidR="0070210E" w:rsidRPr="0070210E">
        <w:rPr>
          <w:rFonts w:asciiTheme="minorHAnsi" w:eastAsiaTheme="minorHAnsi" w:hAnsiTheme="minorHAnsi" w:cstheme="minorBidi"/>
          <w:sz w:val="22"/>
          <w:szCs w:val="22"/>
          <w:lang w:eastAsia="en-US"/>
        </w:rPr>
        <w:t xml:space="preserve"> rischi per cui si presen</w:t>
      </w:r>
      <w:r w:rsidR="003640BE">
        <w:rPr>
          <w:rFonts w:asciiTheme="minorHAnsi" w:eastAsiaTheme="minorHAnsi" w:hAnsiTheme="minorHAnsi" w:cstheme="minorBidi"/>
          <w:sz w:val="22"/>
          <w:szCs w:val="22"/>
          <w:lang w:eastAsia="en-US"/>
        </w:rPr>
        <w:t>terà</w:t>
      </w:r>
      <w:r w:rsidR="0070210E" w:rsidRPr="0070210E">
        <w:rPr>
          <w:rFonts w:asciiTheme="minorHAnsi" w:eastAsiaTheme="minorHAnsi" w:hAnsiTheme="minorHAnsi" w:cstheme="minorBidi"/>
          <w:sz w:val="22"/>
          <w:szCs w:val="22"/>
          <w:lang w:eastAsia="en-US"/>
        </w:rPr>
        <w:t xml:space="preserve"> l’offerta, in base al D.Lgs. n. 209/2005, in conformità agli artt. 45, 47 e 48 del D.Lgs. 50/2016</w:t>
      </w:r>
      <w:r w:rsidR="0070210E">
        <w:rPr>
          <w:rFonts w:asciiTheme="minorHAnsi" w:eastAsiaTheme="minorHAnsi" w:hAnsiTheme="minorHAnsi" w:cstheme="minorBidi"/>
          <w:sz w:val="22"/>
          <w:szCs w:val="22"/>
          <w:lang w:eastAsia="en-US"/>
        </w:rPr>
        <w:t>.</w:t>
      </w:r>
    </w:p>
    <w:p w:rsidR="0070210E" w:rsidRPr="00103934" w:rsidRDefault="0070210E" w:rsidP="00B1258D">
      <w:pPr>
        <w:pStyle w:val="Paragrafoelenco"/>
        <w:numPr>
          <w:ilvl w:val="1"/>
          <w:numId w:val="14"/>
        </w:numPr>
        <w:autoSpaceDE w:val="0"/>
        <w:autoSpaceDN w:val="0"/>
        <w:adjustRightInd w:val="0"/>
        <w:spacing w:line="288" w:lineRule="auto"/>
        <w:ind w:left="851"/>
        <w:jc w:val="both"/>
        <w:rPr>
          <w:rFonts w:asciiTheme="minorHAnsi" w:eastAsiaTheme="minorHAnsi" w:hAnsiTheme="minorHAnsi" w:cstheme="minorBidi"/>
          <w:b/>
          <w:smallCaps/>
          <w:color w:val="000099"/>
          <w:u w:val="single"/>
          <w:lang w:eastAsia="en-US"/>
        </w:rPr>
      </w:pPr>
      <w:r w:rsidRPr="0070210E">
        <w:rPr>
          <w:rFonts w:asciiTheme="minorHAnsi" w:eastAsiaTheme="minorHAnsi" w:hAnsiTheme="minorHAnsi" w:cstheme="minorBidi"/>
          <w:sz w:val="22"/>
          <w:szCs w:val="22"/>
          <w:lang w:eastAsia="en-US"/>
        </w:rPr>
        <w:t xml:space="preserve"> I soggetti con sede in </w:t>
      </w:r>
      <w:r w:rsidR="00103934">
        <w:rPr>
          <w:rFonts w:asciiTheme="minorHAnsi" w:eastAsiaTheme="minorHAnsi" w:hAnsiTheme="minorHAnsi" w:cstheme="minorBidi"/>
          <w:sz w:val="22"/>
          <w:szCs w:val="22"/>
          <w:lang w:eastAsia="en-US"/>
        </w:rPr>
        <w:t>S</w:t>
      </w:r>
      <w:r w:rsidRPr="0070210E">
        <w:rPr>
          <w:rFonts w:asciiTheme="minorHAnsi" w:eastAsiaTheme="minorHAnsi" w:hAnsiTheme="minorHAnsi" w:cstheme="minorBidi"/>
          <w:sz w:val="22"/>
          <w:szCs w:val="22"/>
          <w:lang w:eastAsia="en-US"/>
        </w:rPr>
        <w:t xml:space="preserve">tati diversi dall’Italia sono ammessi a partecipare alle condizioni e con le </w:t>
      </w:r>
      <w:proofErr w:type="gramStart"/>
      <w:r w:rsidRPr="0070210E">
        <w:rPr>
          <w:rFonts w:asciiTheme="minorHAnsi" w:eastAsiaTheme="minorHAnsi" w:hAnsiTheme="minorHAnsi" w:cstheme="minorBidi"/>
          <w:sz w:val="22"/>
          <w:szCs w:val="22"/>
          <w:lang w:eastAsia="en-US"/>
        </w:rPr>
        <w:t>modalità</w:t>
      </w:r>
      <w:proofErr w:type="gramEnd"/>
      <w:r w:rsidRPr="0070210E">
        <w:rPr>
          <w:rFonts w:asciiTheme="minorHAnsi" w:eastAsiaTheme="minorHAnsi" w:hAnsiTheme="minorHAnsi" w:cstheme="minorBidi"/>
          <w:sz w:val="22"/>
          <w:szCs w:val="22"/>
          <w:lang w:eastAsia="en-US"/>
        </w:rPr>
        <w:t xml:space="preserve"> previste agli artt. 23, 24 e 28 del D.Lgs. 209/2005, mediante la produzione di documentazione equipollente, secondo le normative vigenti nei rispettivi Paesi, purché sussistano le condizioni richieste dalla vigente normativa per l’esercizio dell’attività assicurativa </w:t>
      </w:r>
      <w:r w:rsidRPr="00103934">
        <w:rPr>
          <w:rFonts w:asciiTheme="minorHAnsi" w:eastAsiaTheme="minorHAnsi" w:hAnsiTheme="minorHAnsi" w:cstheme="minorBidi"/>
          <w:sz w:val="22"/>
          <w:szCs w:val="22"/>
          <w:lang w:eastAsia="en-US"/>
        </w:rPr>
        <w:t xml:space="preserve">in regime di libertà di stabilimento o in regime di libera prestazione di servizi nel territorio dello Stato italiano ed in possesso dei prescritti requisiti minimi di partecipazione. </w:t>
      </w:r>
    </w:p>
    <w:p w:rsidR="009812FA" w:rsidRPr="009812FA" w:rsidRDefault="0070210E" w:rsidP="009812FA">
      <w:pPr>
        <w:pStyle w:val="Paragrafoelenco"/>
        <w:numPr>
          <w:ilvl w:val="1"/>
          <w:numId w:val="14"/>
        </w:numPr>
        <w:autoSpaceDE w:val="0"/>
        <w:autoSpaceDN w:val="0"/>
        <w:adjustRightInd w:val="0"/>
        <w:spacing w:line="288" w:lineRule="auto"/>
        <w:ind w:left="851"/>
        <w:jc w:val="both"/>
        <w:rPr>
          <w:rStyle w:val="apple-converted-space"/>
          <w:rFonts w:asciiTheme="minorHAnsi" w:eastAsiaTheme="minorHAnsi" w:hAnsiTheme="minorHAnsi" w:cstheme="minorBidi"/>
          <w:b/>
          <w:smallCaps/>
          <w:color w:val="000099"/>
          <w:lang w:eastAsia="en-US"/>
        </w:rPr>
      </w:pPr>
      <w:r w:rsidRPr="006B466D">
        <w:rPr>
          <w:rFonts w:asciiTheme="minorHAnsi" w:eastAsiaTheme="minorHAnsi" w:hAnsiTheme="minorHAnsi" w:cstheme="minorBidi"/>
          <w:sz w:val="22"/>
          <w:szCs w:val="22"/>
          <w:lang w:eastAsia="en-US"/>
        </w:rPr>
        <w:t>È fatto divieto, </w:t>
      </w:r>
      <w:r w:rsidRPr="00103934">
        <w:rPr>
          <w:rFonts w:asciiTheme="minorHAnsi" w:eastAsiaTheme="minorHAnsi" w:hAnsiTheme="minorHAnsi" w:cstheme="minorBidi"/>
          <w:sz w:val="22"/>
          <w:szCs w:val="22"/>
          <w:u w:val="single"/>
          <w:lang w:eastAsia="en-US"/>
        </w:rPr>
        <w:t>pena l’esclusione</w:t>
      </w:r>
      <w:r w:rsidRPr="006B466D">
        <w:rPr>
          <w:rFonts w:asciiTheme="minorHAnsi" w:eastAsiaTheme="minorHAnsi" w:hAnsiTheme="minorHAnsi" w:cstheme="minorBidi"/>
          <w:sz w:val="22"/>
          <w:szCs w:val="22"/>
          <w:lang w:eastAsia="en-US"/>
        </w:rPr>
        <w:t xml:space="preserve">, agli operatori economici di presentare manifestazione </w:t>
      </w:r>
      <w:proofErr w:type="gramStart"/>
      <w:r w:rsidRPr="006B466D">
        <w:rPr>
          <w:rFonts w:asciiTheme="minorHAnsi" w:eastAsiaTheme="minorHAnsi" w:hAnsiTheme="minorHAnsi" w:cstheme="minorBidi"/>
          <w:sz w:val="22"/>
          <w:szCs w:val="22"/>
          <w:lang w:eastAsia="en-US"/>
        </w:rPr>
        <w:t xml:space="preserve">di </w:t>
      </w:r>
      <w:proofErr w:type="gramEnd"/>
      <w:r w:rsidRPr="006B466D">
        <w:rPr>
          <w:rFonts w:asciiTheme="minorHAnsi" w:eastAsiaTheme="minorHAnsi" w:hAnsiTheme="minorHAnsi" w:cstheme="minorBidi"/>
          <w:sz w:val="22"/>
          <w:szCs w:val="22"/>
          <w:lang w:eastAsia="en-US"/>
        </w:rPr>
        <w:t>interesse in più di una associazione temporanea o consorzio ed in forma individuale qualora partecipino ad una associazione temporanea di imprese o consorzio che presenta istanza.</w:t>
      </w:r>
      <w:r w:rsidRPr="006B466D">
        <w:rPr>
          <w:rStyle w:val="apple-converted-space"/>
          <w:rFonts w:ascii="Times" w:hAnsi="Times" w:cs="Times"/>
          <w:color w:val="000000"/>
          <w:sz w:val="23"/>
          <w:szCs w:val="23"/>
          <w:shd w:val="clear" w:color="auto" w:fill="FFFFFF"/>
        </w:rPr>
        <w:t> </w:t>
      </w:r>
    </w:p>
    <w:p w:rsidR="009812FA" w:rsidRPr="00560E83" w:rsidRDefault="009812FA" w:rsidP="009812FA">
      <w:pPr>
        <w:pStyle w:val="Paragrafoelenco"/>
        <w:numPr>
          <w:ilvl w:val="1"/>
          <w:numId w:val="14"/>
        </w:numPr>
        <w:autoSpaceDE w:val="0"/>
        <w:autoSpaceDN w:val="0"/>
        <w:adjustRightInd w:val="0"/>
        <w:spacing w:line="288" w:lineRule="auto"/>
        <w:ind w:left="851"/>
        <w:jc w:val="both"/>
        <w:rPr>
          <w:rFonts w:asciiTheme="minorHAnsi" w:eastAsiaTheme="minorHAnsi" w:hAnsiTheme="minorHAnsi" w:cstheme="minorBidi"/>
          <w:b/>
          <w:smallCaps/>
          <w:lang w:eastAsia="en-US"/>
        </w:rPr>
      </w:pPr>
      <w:r w:rsidRPr="00560E83">
        <w:rPr>
          <w:rFonts w:asciiTheme="minorHAnsi" w:eastAsiaTheme="minorHAnsi" w:hAnsiTheme="minorHAnsi" w:cstheme="minorBidi"/>
          <w:sz w:val="22"/>
          <w:szCs w:val="22"/>
          <w:lang w:eastAsia="en-US"/>
        </w:rPr>
        <w:t>Non è applicabile l’istituto della coassicu</w:t>
      </w:r>
      <w:r w:rsidR="002E761E">
        <w:rPr>
          <w:rFonts w:asciiTheme="minorHAnsi" w:eastAsiaTheme="minorHAnsi" w:hAnsiTheme="minorHAnsi" w:cstheme="minorBidi"/>
          <w:sz w:val="22"/>
          <w:szCs w:val="22"/>
          <w:lang w:eastAsia="en-US"/>
        </w:rPr>
        <w:t>razione ai sensi dell’art. 1911</w:t>
      </w:r>
      <w:r w:rsidRPr="00560E83">
        <w:rPr>
          <w:rFonts w:asciiTheme="minorHAnsi" w:eastAsiaTheme="minorHAnsi" w:hAnsiTheme="minorHAnsi" w:cstheme="minorBidi"/>
          <w:sz w:val="22"/>
          <w:szCs w:val="22"/>
          <w:lang w:eastAsia="en-US"/>
        </w:rPr>
        <w:t xml:space="preserve"> del codice civile.  </w:t>
      </w:r>
    </w:p>
    <w:p w:rsidR="009812FA" w:rsidRPr="00560E83" w:rsidRDefault="009812FA" w:rsidP="009812FA">
      <w:pPr>
        <w:pStyle w:val="Paragrafoelenco"/>
        <w:numPr>
          <w:ilvl w:val="1"/>
          <w:numId w:val="14"/>
        </w:numPr>
        <w:autoSpaceDE w:val="0"/>
        <w:autoSpaceDN w:val="0"/>
        <w:adjustRightInd w:val="0"/>
        <w:spacing w:line="288" w:lineRule="auto"/>
        <w:ind w:left="851"/>
        <w:jc w:val="both"/>
        <w:rPr>
          <w:rFonts w:asciiTheme="minorHAnsi" w:eastAsiaTheme="minorHAnsi" w:hAnsiTheme="minorHAnsi" w:cstheme="minorBidi"/>
          <w:b/>
          <w:smallCaps/>
          <w:lang w:eastAsia="en-US"/>
        </w:rPr>
      </w:pPr>
      <w:r w:rsidRPr="00560E83">
        <w:rPr>
          <w:rFonts w:asciiTheme="minorHAnsi" w:eastAsiaTheme="minorHAnsi" w:hAnsiTheme="minorHAnsi" w:cstheme="minorBidi"/>
          <w:sz w:val="22"/>
          <w:szCs w:val="22"/>
          <w:lang w:eastAsia="en-US"/>
        </w:rPr>
        <w:t xml:space="preserve">Considerata la natura dell’appalto, è ammesso all’Operatore economico di subappaltare in tutto o in parte la sola esecuzione delle attività collegate, connesse, accessorie alla copertura assicurativa nei limiti e con le </w:t>
      </w:r>
      <w:proofErr w:type="gramStart"/>
      <w:r w:rsidRPr="00560E83">
        <w:rPr>
          <w:rFonts w:asciiTheme="minorHAnsi" w:eastAsiaTheme="minorHAnsi" w:hAnsiTheme="minorHAnsi" w:cstheme="minorBidi"/>
          <w:sz w:val="22"/>
          <w:szCs w:val="22"/>
          <w:lang w:eastAsia="en-US"/>
        </w:rPr>
        <w:t>modalità</w:t>
      </w:r>
      <w:proofErr w:type="gramEnd"/>
      <w:r w:rsidRPr="00560E83">
        <w:rPr>
          <w:rFonts w:asciiTheme="minorHAnsi" w:eastAsiaTheme="minorHAnsi" w:hAnsiTheme="minorHAnsi" w:cstheme="minorBidi"/>
          <w:sz w:val="22"/>
          <w:szCs w:val="22"/>
          <w:lang w:eastAsia="en-US"/>
        </w:rPr>
        <w:t xml:space="preserve"> previste dal Codice (a titolo esemplificativo e non esaustivo: denunce di sinistro, comunicazioni all’assicurato, raccolta dati, </w:t>
      </w:r>
      <w:r w:rsidRPr="00560E83">
        <w:rPr>
          <w:rFonts w:asciiTheme="minorHAnsi" w:eastAsiaTheme="minorHAnsi" w:hAnsiTheme="minorHAnsi" w:cstheme="minorBidi"/>
          <w:i/>
          <w:sz w:val="22"/>
          <w:szCs w:val="22"/>
          <w:lang w:eastAsia="en-US"/>
        </w:rPr>
        <w:t>call center</w:t>
      </w:r>
      <w:r w:rsidRPr="00560E83">
        <w:rPr>
          <w:rFonts w:asciiTheme="minorHAnsi" w:eastAsiaTheme="minorHAnsi" w:hAnsiTheme="minorHAnsi" w:cstheme="minorBidi"/>
          <w:sz w:val="22"/>
          <w:szCs w:val="22"/>
          <w:lang w:eastAsia="en-US"/>
        </w:rPr>
        <w:t xml:space="preserve"> etc.). </w:t>
      </w:r>
    </w:p>
    <w:p w:rsidR="00C65FDA" w:rsidRPr="002E761E" w:rsidRDefault="009812FA" w:rsidP="002E761E">
      <w:pPr>
        <w:pStyle w:val="Paragrafoelenco"/>
        <w:autoSpaceDE w:val="0"/>
        <w:autoSpaceDN w:val="0"/>
        <w:adjustRightInd w:val="0"/>
        <w:spacing w:line="288" w:lineRule="auto"/>
        <w:ind w:left="851"/>
        <w:jc w:val="both"/>
        <w:rPr>
          <w:rFonts w:asciiTheme="minorHAnsi" w:eastAsiaTheme="minorHAnsi" w:hAnsiTheme="minorHAnsi" w:cstheme="minorBidi"/>
          <w:sz w:val="22"/>
          <w:szCs w:val="22"/>
          <w:lang w:eastAsia="en-US"/>
        </w:rPr>
      </w:pPr>
      <w:r w:rsidRPr="00560E83">
        <w:rPr>
          <w:rFonts w:asciiTheme="minorHAnsi" w:eastAsiaTheme="minorHAnsi" w:hAnsiTheme="minorHAnsi" w:cstheme="minorBidi"/>
          <w:sz w:val="22"/>
          <w:szCs w:val="22"/>
          <w:lang w:eastAsia="en-US"/>
        </w:rPr>
        <w:t xml:space="preserve">Il subappalto non comporta alcuna modificazione agli obblighi </w:t>
      </w:r>
      <w:proofErr w:type="gramStart"/>
      <w:r w:rsidRPr="00560E83">
        <w:rPr>
          <w:rFonts w:asciiTheme="minorHAnsi" w:eastAsiaTheme="minorHAnsi" w:hAnsiTheme="minorHAnsi" w:cstheme="minorBidi"/>
          <w:sz w:val="22"/>
          <w:szCs w:val="22"/>
          <w:lang w:eastAsia="en-US"/>
        </w:rPr>
        <w:t>ed</w:t>
      </w:r>
      <w:proofErr w:type="gramEnd"/>
      <w:r w:rsidRPr="00560E83">
        <w:rPr>
          <w:rFonts w:asciiTheme="minorHAnsi" w:eastAsiaTheme="minorHAnsi" w:hAnsiTheme="minorHAnsi" w:cstheme="minorBidi"/>
          <w:sz w:val="22"/>
          <w:szCs w:val="22"/>
          <w:lang w:eastAsia="en-US"/>
        </w:rPr>
        <w:t xml:space="preserve"> agli oneri del Fornitore, il quale rimane l’unico e solo responsabile, nei confronti della Cassa/Assicurato, della perfetta esecuzione del Contratto anche per la parte subappaltata.</w:t>
      </w:r>
    </w:p>
    <w:p w:rsidR="00560E83" w:rsidRPr="00560E83" w:rsidRDefault="006B466D" w:rsidP="00B1258D">
      <w:pPr>
        <w:pStyle w:val="Paragrafoelenco"/>
        <w:numPr>
          <w:ilvl w:val="0"/>
          <w:numId w:val="6"/>
        </w:numPr>
        <w:tabs>
          <w:tab w:val="left" w:pos="8364"/>
        </w:tabs>
        <w:spacing w:line="288" w:lineRule="auto"/>
        <w:ind w:left="426"/>
        <w:jc w:val="both"/>
        <w:rPr>
          <w:rFonts w:asciiTheme="minorHAnsi" w:eastAsiaTheme="minorHAnsi" w:hAnsiTheme="minorHAnsi" w:cstheme="minorBidi"/>
          <w:sz w:val="22"/>
          <w:szCs w:val="22"/>
          <w:lang w:eastAsia="en-US"/>
        </w:rPr>
      </w:pPr>
      <w:r w:rsidRPr="00E43B88">
        <w:rPr>
          <w:rFonts w:asciiTheme="minorHAnsi" w:eastAsiaTheme="minorHAnsi" w:hAnsiTheme="minorHAnsi" w:cstheme="minorBidi"/>
          <w:b/>
          <w:smallCaps/>
          <w:color w:val="000099"/>
          <w:lang w:eastAsia="en-US"/>
        </w:rPr>
        <w:t xml:space="preserve">Requisiti </w:t>
      </w:r>
      <w:r w:rsidR="00103934">
        <w:rPr>
          <w:rFonts w:asciiTheme="minorHAnsi" w:eastAsiaTheme="minorHAnsi" w:hAnsiTheme="minorHAnsi" w:cstheme="minorBidi"/>
          <w:b/>
          <w:smallCaps/>
          <w:color w:val="000099"/>
          <w:lang w:eastAsia="en-US"/>
        </w:rPr>
        <w:t>M</w:t>
      </w:r>
      <w:r w:rsidR="00E43B88" w:rsidRPr="00E43B88">
        <w:rPr>
          <w:rFonts w:asciiTheme="minorHAnsi" w:eastAsiaTheme="minorHAnsi" w:hAnsiTheme="minorHAnsi" w:cstheme="minorBidi"/>
          <w:b/>
          <w:smallCaps/>
          <w:color w:val="000099"/>
          <w:lang w:eastAsia="en-US"/>
        </w:rPr>
        <w:t xml:space="preserve">inimi necessari per la </w:t>
      </w:r>
      <w:r w:rsidRPr="00E43B88">
        <w:rPr>
          <w:rFonts w:asciiTheme="minorHAnsi" w:eastAsiaTheme="minorHAnsi" w:hAnsiTheme="minorHAnsi" w:cstheme="minorBidi"/>
          <w:b/>
          <w:smallCaps/>
          <w:color w:val="000099"/>
          <w:lang w:eastAsia="en-US"/>
        </w:rPr>
        <w:t>Partecipazione</w:t>
      </w:r>
      <w:r w:rsidRPr="006B466D">
        <w:rPr>
          <w:rFonts w:asciiTheme="minorHAnsi" w:hAnsiTheme="minorHAnsi" w:cs="Times"/>
          <w:bCs/>
          <w:color w:val="000000"/>
          <w:sz w:val="22"/>
          <w:szCs w:val="22"/>
          <w:shd w:val="clear" w:color="auto" w:fill="FFFFFF"/>
        </w:rPr>
        <w:t xml:space="preserve"> </w:t>
      </w:r>
    </w:p>
    <w:p w:rsidR="005D1A56" w:rsidRPr="00D7333A" w:rsidRDefault="00C90059" w:rsidP="00D7333A">
      <w:pPr>
        <w:pStyle w:val="Paragrafoelenco"/>
        <w:tabs>
          <w:tab w:val="left" w:pos="8364"/>
        </w:tabs>
        <w:spacing w:line="288" w:lineRule="auto"/>
        <w:ind w:left="426"/>
        <w:jc w:val="both"/>
        <w:rPr>
          <w:rFonts w:asciiTheme="minorHAnsi" w:hAnsiTheme="minorHAnsi" w:cs="Times"/>
          <w:bCs/>
          <w:color w:val="000000"/>
          <w:sz w:val="22"/>
          <w:szCs w:val="22"/>
          <w:shd w:val="clear" w:color="auto" w:fill="FFFFFF"/>
        </w:rPr>
      </w:pPr>
      <w:r>
        <w:rPr>
          <w:rFonts w:asciiTheme="minorHAnsi" w:hAnsiTheme="minorHAnsi" w:cs="Times"/>
          <w:bCs/>
          <w:color w:val="000000"/>
          <w:sz w:val="22"/>
          <w:szCs w:val="22"/>
          <w:shd w:val="clear" w:color="auto" w:fill="FFFFFF"/>
        </w:rPr>
        <w:t>A</w:t>
      </w:r>
      <w:r w:rsidRPr="00C90059">
        <w:rPr>
          <w:rFonts w:asciiTheme="minorHAnsi" w:hAnsiTheme="minorHAnsi" w:cs="Times"/>
          <w:bCs/>
          <w:color w:val="000000"/>
          <w:sz w:val="22"/>
          <w:szCs w:val="22"/>
          <w:shd w:val="clear" w:color="auto" w:fill="FFFFFF"/>
        </w:rPr>
        <w:t>i fini dell’ammiss</w:t>
      </w:r>
      <w:r w:rsidR="00560E83">
        <w:rPr>
          <w:rFonts w:asciiTheme="minorHAnsi" w:hAnsiTheme="minorHAnsi" w:cs="Times"/>
          <w:bCs/>
          <w:color w:val="000000"/>
          <w:sz w:val="22"/>
          <w:szCs w:val="22"/>
          <w:shd w:val="clear" w:color="auto" w:fill="FFFFFF"/>
        </w:rPr>
        <w:t xml:space="preserve">ione alla successiva selezione, </w:t>
      </w:r>
      <w:r w:rsidRPr="00C90059">
        <w:rPr>
          <w:rFonts w:asciiTheme="minorHAnsi" w:hAnsiTheme="minorHAnsi" w:cs="Times"/>
          <w:bCs/>
          <w:color w:val="000000"/>
          <w:sz w:val="22"/>
          <w:szCs w:val="22"/>
          <w:shd w:val="clear" w:color="auto" w:fill="FFFFFF"/>
        </w:rPr>
        <w:t>all’operatore economico sarà richiesto di possedere</w:t>
      </w:r>
      <w:r w:rsidRPr="00C9005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w:t>
      </w:r>
      <w:r w:rsidRPr="00766A50">
        <w:rPr>
          <w:rFonts w:asciiTheme="minorHAnsi" w:eastAsiaTheme="minorHAnsi" w:hAnsiTheme="minorHAnsi" w:cstheme="minorBidi"/>
          <w:sz w:val="22"/>
          <w:szCs w:val="22"/>
          <w:lang w:eastAsia="en-US"/>
        </w:rPr>
        <w:t>attestabili mediante dichiarazione ai sensi del d.P.R. n. 445/2000</w:t>
      </w:r>
      <w:r>
        <w:rPr>
          <w:rFonts w:asciiTheme="minorHAnsi" w:eastAsiaTheme="minorHAnsi" w:hAnsiTheme="minorHAnsi" w:cstheme="minorBidi"/>
          <w:sz w:val="22"/>
          <w:szCs w:val="22"/>
          <w:lang w:eastAsia="en-US"/>
        </w:rPr>
        <w:t xml:space="preserve"> –</w:t>
      </w:r>
      <w:r w:rsidR="00124716">
        <w:rPr>
          <w:rFonts w:asciiTheme="minorHAnsi" w:eastAsiaTheme="minorHAnsi" w:hAnsiTheme="minorHAnsi" w:cstheme="minorBidi"/>
          <w:sz w:val="22"/>
          <w:szCs w:val="22"/>
          <w:lang w:eastAsia="en-US"/>
        </w:rPr>
        <w:t xml:space="preserve"> </w:t>
      </w:r>
      <w:r w:rsidR="00124716" w:rsidRPr="00124716">
        <w:rPr>
          <w:rFonts w:asciiTheme="minorHAnsi" w:eastAsiaTheme="minorHAnsi" w:hAnsiTheme="minorHAnsi" w:cstheme="minorBidi"/>
          <w:i/>
          <w:sz w:val="22"/>
          <w:szCs w:val="22"/>
          <w:lang w:eastAsia="en-US"/>
        </w:rPr>
        <w:t xml:space="preserve">facsimile </w:t>
      </w:r>
      <w:r w:rsidR="00560E83" w:rsidRPr="002E761E">
        <w:rPr>
          <w:rFonts w:asciiTheme="minorHAnsi" w:eastAsiaTheme="minorHAnsi" w:hAnsiTheme="minorHAnsi" w:cstheme="minorBidi"/>
          <w:b/>
          <w:sz w:val="22"/>
          <w:szCs w:val="22"/>
          <w:lang w:eastAsia="en-US"/>
        </w:rPr>
        <w:t xml:space="preserve">Allegato </w:t>
      </w:r>
      <w:r w:rsidRPr="002E761E">
        <w:rPr>
          <w:rFonts w:asciiTheme="minorHAnsi" w:eastAsiaTheme="minorHAnsi" w:hAnsiTheme="minorHAnsi" w:cstheme="minorBidi"/>
          <w:b/>
          <w:sz w:val="22"/>
          <w:szCs w:val="22"/>
          <w:lang w:eastAsia="en-US"/>
        </w:rPr>
        <w:t>1</w:t>
      </w:r>
      <w:r>
        <w:rPr>
          <w:rFonts w:asciiTheme="minorHAnsi" w:eastAsiaTheme="minorHAnsi" w:hAnsiTheme="minorHAnsi" w:cstheme="minorBidi"/>
          <w:sz w:val="22"/>
          <w:szCs w:val="22"/>
          <w:lang w:eastAsia="en-US"/>
        </w:rPr>
        <w:t>)</w:t>
      </w:r>
      <w:r w:rsidRPr="00C90059">
        <w:rPr>
          <w:rFonts w:asciiTheme="minorHAnsi" w:hAnsiTheme="minorHAnsi" w:cs="Times"/>
          <w:bCs/>
          <w:color w:val="000000"/>
          <w:sz w:val="22"/>
          <w:szCs w:val="22"/>
          <w:shd w:val="clear" w:color="auto" w:fill="FFFFFF"/>
        </w:rPr>
        <w:t>, e</w:t>
      </w:r>
      <w:r w:rsidR="004C2E9F">
        <w:rPr>
          <w:rFonts w:asciiTheme="minorHAnsi" w:hAnsiTheme="minorHAnsi" w:cs="Times"/>
          <w:bCs/>
          <w:color w:val="000000"/>
          <w:sz w:val="22"/>
          <w:szCs w:val="22"/>
          <w:shd w:val="clear" w:color="auto" w:fill="FFFFFF"/>
        </w:rPr>
        <w:t>,</w:t>
      </w:r>
      <w:r w:rsidRPr="00C90059">
        <w:rPr>
          <w:rFonts w:asciiTheme="minorHAnsi" w:hAnsiTheme="minorHAnsi" w:cs="Times"/>
          <w:bCs/>
          <w:color w:val="000000"/>
          <w:sz w:val="22"/>
          <w:szCs w:val="22"/>
          <w:shd w:val="clear" w:color="auto" w:fill="FFFFFF"/>
        </w:rPr>
        <w:t xml:space="preserve"> </w:t>
      </w:r>
      <w:proofErr w:type="gramStart"/>
      <w:r w:rsidRPr="00C90059">
        <w:rPr>
          <w:rFonts w:asciiTheme="minorHAnsi" w:hAnsiTheme="minorHAnsi" w:cs="Times"/>
          <w:bCs/>
          <w:color w:val="000000"/>
          <w:sz w:val="22"/>
          <w:szCs w:val="22"/>
          <w:shd w:val="clear" w:color="auto" w:fill="FFFFFF"/>
        </w:rPr>
        <w:t>successivamente</w:t>
      </w:r>
      <w:proofErr w:type="gramEnd"/>
      <w:r w:rsidRPr="00C90059">
        <w:rPr>
          <w:rFonts w:asciiTheme="minorHAnsi" w:hAnsiTheme="minorHAnsi" w:cs="Times"/>
          <w:bCs/>
          <w:color w:val="000000"/>
          <w:sz w:val="22"/>
          <w:szCs w:val="22"/>
          <w:shd w:val="clear" w:color="auto" w:fill="FFFFFF"/>
        </w:rPr>
        <w:t xml:space="preserve"> dimostrare, i requisiti </w:t>
      </w:r>
      <w:r>
        <w:rPr>
          <w:rFonts w:asciiTheme="minorHAnsi" w:hAnsiTheme="minorHAnsi" w:cs="Times"/>
          <w:bCs/>
          <w:color w:val="000000"/>
          <w:sz w:val="22"/>
          <w:szCs w:val="22"/>
          <w:shd w:val="clear" w:color="auto" w:fill="FFFFFF"/>
        </w:rPr>
        <w:t xml:space="preserve">di seguito </w:t>
      </w:r>
      <w:r w:rsidRPr="00C90059">
        <w:rPr>
          <w:rFonts w:asciiTheme="minorHAnsi" w:hAnsiTheme="minorHAnsi" w:cs="Times"/>
          <w:bCs/>
          <w:color w:val="000000"/>
          <w:sz w:val="22"/>
          <w:szCs w:val="22"/>
          <w:shd w:val="clear" w:color="auto" w:fill="FFFFFF"/>
        </w:rPr>
        <w:t>prescritti e</w:t>
      </w:r>
      <w:r>
        <w:rPr>
          <w:rFonts w:asciiTheme="minorHAnsi" w:hAnsiTheme="minorHAnsi" w:cs="Times"/>
          <w:bCs/>
          <w:color w:val="000000"/>
          <w:sz w:val="22"/>
          <w:szCs w:val="22"/>
          <w:shd w:val="clear" w:color="auto" w:fill="FFFFFF"/>
        </w:rPr>
        <w:t>,</w:t>
      </w:r>
      <w:r w:rsidRPr="00C90059">
        <w:rPr>
          <w:rFonts w:asciiTheme="minorHAnsi" w:hAnsiTheme="minorHAnsi" w:cs="Times"/>
          <w:bCs/>
          <w:color w:val="000000"/>
          <w:sz w:val="22"/>
          <w:szCs w:val="22"/>
          <w:shd w:val="clear" w:color="auto" w:fill="FFFFFF"/>
        </w:rPr>
        <w:t xml:space="preserve"> segnatamente:</w:t>
      </w:r>
    </w:p>
    <w:p w:rsidR="00E43B88" w:rsidRPr="00E43B88" w:rsidRDefault="0083470C" w:rsidP="00B1258D">
      <w:pPr>
        <w:pStyle w:val="Paragrafoelenco"/>
        <w:numPr>
          <w:ilvl w:val="0"/>
          <w:numId w:val="7"/>
        </w:numPr>
        <w:autoSpaceDE w:val="0"/>
        <w:autoSpaceDN w:val="0"/>
        <w:adjustRightInd w:val="0"/>
        <w:spacing w:line="288" w:lineRule="auto"/>
        <w:jc w:val="both"/>
        <w:rPr>
          <w:rFonts w:asciiTheme="minorHAnsi" w:eastAsiaTheme="minorHAnsi" w:hAnsiTheme="minorHAnsi" w:cstheme="minorBidi"/>
          <w:sz w:val="22"/>
          <w:szCs w:val="22"/>
          <w:lang w:eastAsia="en-US"/>
        </w:rPr>
      </w:pPr>
      <w:r w:rsidRPr="006B466D">
        <w:rPr>
          <w:rFonts w:asciiTheme="minorHAnsi" w:eastAsiaTheme="minorHAnsi" w:hAnsiTheme="minorHAnsi" w:cstheme="minorBidi"/>
          <w:b/>
          <w:smallCaps/>
          <w:color w:val="000099"/>
          <w:lang w:eastAsia="en-US"/>
        </w:rPr>
        <w:t>Requisiti</w:t>
      </w:r>
      <w:r w:rsidR="00E43B88" w:rsidRPr="00E43B88">
        <w:t xml:space="preserve"> </w:t>
      </w:r>
      <w:r w:rsidR="00A55199">
        <w:rPr>
          <w:rFonts w:asciiTheme="minorHAnsi" w:eastAsiaTheme="minorHAnsi" w:hAnsiTheme="minorHAnsi" w:cstheme="minorBidi"/>
          <w:b/>
          <w:smallCaps/>
          <w:color w:val="000099"/>
          <w:lang w:eastAsia="en-US"/>
        </w:rPr>
        <w:t>di Ordi</w:t>
      </w:r>
      <w:r w:rsidR="006B466D" w:rsidRPr="006B466D">
        <w:rPr>
          <w:rFonts w:asciiTheme="minorHAnsi" w:eastAsiaTheme="minorHAnsi" w:hAnsiTheme="minorHAnsi" w:cstheme="minorBidi"/>
          <w:b/>
          <w:smallCaps/>
          <w:color w:val="000099"/>
          <w:lang w:eastAsia="en-US"/>
        </w:rPr>
        <w:t xml:space="preserve">ne </w:t>
      </w:r>
      <w:r w:rsidRPr="006B466D">
        <w:rPr>
          <w:rFonts w:asciiTheme="minorHAnsi" w:eastAsiaTheme="minorHAnsi" w:hAnsiTheme="minorHAnsi" w:cstheme="minorBidi"/>
          <w:b/>
          <w:smallCaps/>
          <w:color w:val="000099"/>
          <w:lang w:eastAsia="en-US"/>
        </w:rPr>
        <w:t>General</w:t>
      </w:r>
      <w:r w:rsidR="006B466D" w:rsidRPr="006B466D">
        <w:rPr>
          <w:rFonts w:asciiTheme="minorHAnsi" w:eastAsiaTheme="minorHAnsi" w:hAnsiTheme="minorHAnsi" w:cstheme="minorBidi"/>
          <w:b/>
          <w:smallCaps/>
          <w:color w:val="000099"/>
          <w:lang w:eastAsia="en-US"/>
        </w:rPr>
        <w:t>e</w:t>
      </w:r>
      <w:r w:rsidRPr="006B466D">
        <w:rPr>
          <w:rFonts w:asciiTheme="minorHAnsi" w:eastAsiaTheme="minorHAnsi" w:hAnsiTheme="minorHAnsi" w:cstheme="minorBidi"/>
          <w:sz w:val="22"/>
          <w:szCs w:val="22"/>
          <w:lang w:eastAsia="en-US"/>
        </w:rPr>
        <w:t xml:space="preserve"> </w:t>
      </w:r>
      <w:proofErr w:type="gramStart"/>
      <w:r w:rsidRPr="0070210E">
        <w:rPr>
          <w:rFonts w:asciiTheme="minorHAnsi" w:eastAsiaTheme="minorHAnsi" w:hAnsiTheme="minorHAnsi" w:cstheme="minorBidi"/>
          <w:i/>
          <w:color w:val="000099"/>
          <w:sz w:val="22"/>
          <w:szCs w:val="22"/>
          <w:lang w:eastAsia="en-US"/>
        </w:rPr>
        <w:t>[</w:t>
      </w:r>
      <w:proofErr w:type="gramEnd"/>
      <w:r w:rsidRPr="0070210E">
        <w:rPr>
          <w:rFonts w:asciiTheme="minorHAnsi" w:eastAsiaTheme="minorHAnsi" w:hAnsiTheme="minorHAnsi" w:cstheme="minorBidi"/>
          <w:i/>
          <w:color w:val="000099"/>
          <w:sz w:val="22"/>
          <w:szCs w:val="22"/>
          <w:lang w:eastAsia="en-US"/>
        </w:rPr>
        <w:t>art. 80</w:t>
      </w:r>
      <w:r w:rsidR="000D126B" w:rsidRPr="0070210E">
        <w:rPr>
          <w:rFonts w:asciiTheme="minorHAnsi" w:eastAsiaTheme="minorHAnsi" w:hAnsiTheme="minorHAnsi" w:cstheme="minorBidi"/>
          <w:i/>
          <w:color w:val="000099"/>
          <w:sz w:val="22"/>
          <w:szCs w:val="22"/>
          <w:lang w:eastAsia="en-US"/>
        </w:rPr>
        <w:t>, d.lgs. n.50/2016</w:t>
      </w:r>
      <w:proofErr w:type="gramStart"/>
      <w:r w:rsidRPr="0070210E">
        <w:rPr>
          <w:rFonts w:asciiTheme="minorHAnsi" w:eastAsiaTheme="minorHAnsi" w:hAnsiTheme="minorHAnsi" w:cstheme="minorBidi"/>
          <w:i/>
          <w:color w:val="000099"/>
          <w:sz w:val="22"/>
          <w:szCs w:val="22"/>
          <w:lang w:eastAsia="en-US"/>
        </w:rPr>
        <w:t>]</w:t>
      </w:r>
      <w:proofErr w:type="gramEnd"/>
      <w:r w:rsidRPr="0070210E">
        <w:rPr>
          <w:rFonts w:asciiTheme="minorHAnsi" w:eastAsiaTheme="minorHAnsi" w:hAnsiTheme="minorHAnsi" w:cstheme="minorBidi"/>
          <w:i/>
          <w:color w:val="000099"/>
          <w:sz w:val="22"/>
          <w:szCs w:val="22"/>
          <w:lang w:eastAsia="en-US"/>
        </w:rPr>
        <w:t>.</w:t>
      </w:r>
      <w:r w:rsidR="0070210E" w:rsidRPr="0070210E">
        <w:t xml:space="preserve"> </w:t>
      </w:r>
    </w:p>
    <w:p w:rsidR="0083470C" w:rsidRPr="00560E83" w:rsidRDefault="00C90059" w:rsidP="00B1258D">
      <w:pPr>
        <w:pStyle w:val="Paragrafoelenco"/>
        <w:autoSpaceDE w:val="0"/>
        <w:autoSpaceDN w:val="0"/>
        <w:adjustRightInd w:val="0"/>
        <w:spacing w:line="288" w:lineRule="auto"/>
        <w:ind w:left="767"/>
        <w:jc w:val="both"/>
        <w:rPr>
          <w:rFonts w:asciiTheme="minorHAnsi" w:eastAsiaTheme="minorHAnsi" w:hAnsiTheme="minorHAnsi" w:cstheme="minorBidi"/>
          <w:sz w:val="22"/>
          <w:szCs w:val="22"/>
          <w:lang w:eastAsia="en-US"/>
        </w:rPr>
      </w:pPr>
      <w:r w:rsidRPr="00103934">
        <w:rPr>
          <w:rFonts w:asciiTheme="minorHAnsi" w:eastAsiaTheme="minorHAnsi" w:hAnsiTheme="minorHAnsi" w:cstheme="minorBidi"/>
          <w:sz w:val="22"/>
          <w:szCs w:val="22"/>
          <w:u w:val="single"/>
          <w:lang w:eastAsia="en-US"/>
        </w:rPr>
        <w:t>Pena l’esclusione</w:t>
      </w:r>
      <w:r>
        <w:rPr>
          <w:rFonts w:asciiTheme="minorHAnsi" w:eastAsiaTheme="minorHAnsi" w:hAnsiTheme="minorHAnsi" w:cstheme="minorBidi"/>
          <w:sz w:val="22"/>
          <w:szCs w:val="22"/>
          <w:lang w:eastAsia="en-US"/>
        </w:rPr>
        <w:t>, o</w:t>
      </w:r>
      <w:r w:rsidR="0070210E" w:rsidRPr="0070210E">
        <w:rPr>
          <w:rFonts w:asciiTheme="minorHAnsi" w:eastAsiaTheme="minorHAnsi" w:hAnsiTheme="minorHAnsi" w:cstheme="minorBidi"/>
          <w:sz w:val="22"/>
          <w:szCs w:val="22"/>
          <w:lang w:eastAsia="en-US"/>
        </w:rPr>
        <w:t>gni singolo operatore economico concorrente (anc</w:t>
      </w:r>
      <w:r w:rsidR="00663F53">
        <w:rPr>
          <w:rFonts w:asciiTheme="minorHAnsi" w:eastAsiaTheme="minorHAnsi" w:hAnsiTheme="minorHAnsi" w:cstheme="minorBidi"/>
          <w:sz w:val="22"/>
          <w:szCs w:val="22"/>
          <w:lang w:eastAsia="en-US"/>
        </w:rPr>
        <w:t>he in caso di R.T.I. o consorzio</w:t>
      </w:r>
      <w:r w:rsidR="0070210E" w:rsidRPr="004C2E9F">
        <w:rPr>
          <w:rFonts w:asciiTheme="minorHAnsi" w:eastAsiaTheme="minorHAnsi" w:hAnsiTheme="minorHAnsi" w:cstheme="minorBidi"/>
          <w:sz w:val="22"/>
          <w:szCs w:val="22"/>
          <w:lang w:eastAsia="en-US"/>
        </w:rPr>
        <w:t xml:space="preserve">) dovrà </w:t>
      </w:r>
      <w:proofErr w:type="gramStart"/>
      <w:r w:rsidR="0070210E" w:rsidRPr="004C2E9F">
        <w:rPr>
          <w:rFonts w:asciiTheme="minorHAnsi" w:eastAsiaTheme="minorHAnsi" w:hAnsiTheme="minorHAnsi" w:cstheme="minorBidi"/>
          <w:sz w:val="22"/>
          <w:szCs w:val="22"/>
          <w:lang w:eastAsia="en-US"/>
        </w:rPr>
        <w:t>essere in possesso dei</w:t>
      </w:r>
      <w:proofErr w:type="gramEnd"/>
      <w:r w:rsidR="0070210E" w:rsidRPr="004C2E9F">
        <w:rPr>
          <w:rFonts w:asciiTheme="minorHAnsi" w:eastAsiaTheme="minorHAnsi" w:hAnsiTheme="minorHAnsi" w:cstheme="minorBidi"/>
          <w:sz w:val="22"/>
          <w:szCs w:val="22"/>
          <w:lang w:eastAsia="en-US"/>
        </w:rPr>
        <w:t xml:space="preserve"> seguenti requisiti di partecipazione:</w:t>
      </w:r>
      <w:r w:rsidR="00124716" w:rsidRPr="004C2E9F">
        <w:rPr>
          <w:rFonts w:asciiTheme="minorHAnsi" w:eastAsiaTheme="minorHAnsi" w:hAnsiTheme="minorHAnsi" w:cstheme="minorBidi"/>
          <w:sz w:val="22"/>
          <w:szCs w:val="22"/>
          <w:lang w:eastAsia="en-US"/>
        </w:rPr>
        <w:t xml:space="preserve"> </w:t>
      </w:r>
    </w:p>
    <w:p w:rsidR="00A55199" w:rsidRPr="00560E83" w:rsidRDefault="00A55199" w:rsidP="00B1258D">
      <w:pPr>
        <w:pStyle w:val="Paragrafoelenco"/>
        <w:numPr>
          <w:ilvl w:val="0"/>
          <w:numId w:val="15"/>
        </w:numPr>
        <w:autoSpaceDE w:val="0"/>
        <w:autoSpaceDN w:val="0"/>
        <w:adjustRightInd w:val="0"/>
        <w:spacing w:line="288" w:lineRule="auto"/>
        <w:ind w:left="1134"/>
        <w:jc w:val="both"/>
        <w:rPr>
          <w:rFonts w:asciiTheme="minorHAnsi" w:eastAsiaTheme="minorHAnsi" w:hAnsiTheme="minorHAnsi" w:cstheme="minorBidi"/>
          <w:i/>
          <w:sz w:val="22"/>
          <w:szCs w:val="22"/>
          <w:lang w:eastAsia="en-US"/>
        </w:rPr>
      </w:pPr>
      <w:r w:rsidRPr="00560E83">
        <w:rPr>
          <w:rFonts w:asciiTheme="minorHAnsi" w:eastAsiaTheme="minorHAnsi" w:hAnsiTheme="minorHAnsi" w:cstheme="minorBidi"/>
          <w:sz w:val="22"/>
          <w:szCs w:val="22"/>
          <w:lang w:eastAsia="en-US"/>
        </w:rPr>
        <w:t xml:space="preserve">Insussistenza delle cause di esclusione indicate dall’art. 80, D.Lgs. n. 50/2016 </w:t>
      </w:r>
    </w:p>
    <w:p w:rsidR="00A55199" w:rsidRPr="00560E83" w:rsidRDefault="00A55199" w:rsidP="00B1258D">
      <w:pPr>
        <w:pStyle w:val="Paragrafoelenco"/>
        <w:numPr>
          <w:ilvl w:val="0"/>
          <w:numId w:val="15"/>
        </w:numPr>
        <w:spacing w:line="288" w:lineRule="auto"/>
        <w:ind w:left="1134"/>
        <w:jc w:val="both"/>
        <w:rPr>
          <w:rFonts w:asciiTheme="minorHAnsi" w:hAnsiTheme="minorHAnsi" w:cs="Calibri"/>
          <w:color w:val="000000"/>
          <w:sz w:val="22"/>
          <w:szCs w:val="22"/>
        </w:rPr>
      </w:pPr>
      <w:r w:rsidRPr="00560E83">
        <w:rPr>
          <w:rFonts w:asciiTheme="minorHAnsi" w:hAnsiTheme="minorHAnsi" w:cs="Calibri"/>
          <w:color w:val="000000"/>
          <w:sz w:val="22"/>
          <w:szCs w:val="22"/>
        </w:rPr>
        <w:t>Insussistenza delle condizioni di cui all’</w:t>
      </w:r>
      <w:r w:rsidRPr="00560E83">
        <w:rPr>
          <w:rFonts w:asciiTheme="minorHAnsi" w:hAnsiTheme="minorHAnsi" w:cs="Calibri"/>
          <w:i/>
          <w:color w:val="000000"/>
          <w:sz w:val="22"/>
          <w:szCs w:val="22"/>
        </w:rPr>
        <w:t>art. 53, comma 16-</w:t>
      </w:r>
      <w:r w:rsidRPr="00560E83">
        <w:rPr>
          <w:rFonts w:asciiTheme="minorHAnsi" w:hAnsiTheme="minorHAnsi" w:cs="Calibri"/>
          <w:i/>
          <w:iCs/>
          <w:color w:val="000000"/>
          <w:sz w:val="22"/>
          <w:szCs w:val="22"/>
        </w:rPr>
        <w:t>ter</w:t>
      </w:r>
      <w:r w:rsidRPr="00560E83">
        <w:rPr>
          <w:rFonts w:asciiTheme="minorHAnsi" w:hAnsiTheme="minorHAnsi" w:cs="Calibri"/>
          <w:i/>
          <w:color w:val="000000"/>
          <w:sz w:val="22"/>
          <w:szCs w:val="22"/>
        </w:rPr>
        <w:t xml:space="preserve">, del d.lgs. del 2001, n. 165 </w:t>
      </w:r>
      <w:r w:rsidRPr="00560E83">
        <w:rPr>
          <w:rFonts w:asciiTheme="minorHAnsi" w:hAnsiTheme="minorHAnsi" w:cs="Calibri"/>
          <w:color w:val="000000"/>
          <w:sz w:val="22"/>
          <w:szCs w:val="22"/>
        </w:rPr>
        <w:t xml:space="preserve">o che siano incorsi, ai sensi della normativa vigente, in </w:t>
      </w:r>
      <w:proofErr w:type="gramStart"/>
      <w:r w:rsidRPr="00560E83">
        <w:rPr>
          <w:rFonts w:asciiTheme="minorHAnsi" w:hAnsiTheme="minorHAnsi" w:cs="Calibri"/>
          <w:color w:val="000000"/>
          <w:sz w:val="22"/>
          <w:szCs w:val="22"/>
        </w:rPr>
        <w:t>ulteriori</w:t>
      </w:r>
      <w:proofErr w:type="gramEnd"/>
      <w:r w:rsidRPr="00560E83">
        <w:rPr>
          <w:rFonts w:asciiTheme="minorHAnsi" w:hAnsiTheme="minorHAnsi" w:cs="Calibri"/>
          <w:color w:val="000000"/>
          <w:sz w:val="22"/>
          <w:szCs w:val="22"/>
        </w:rPr>
        <w:t xml:space="preserve"> divieti a contrattare con la pubblica amministrazione.</w:t>
      </w:r>
    </w:p>
    <w:p w:rsidR="00E43B88" w:rsidRPr="004C2E9F" w:rsidRDefault="00057A0E" w:rsidP="00B1258D">
      <w:pPr>
        <w:pStyle w:val="Paragrafoelenco"/>
        <w:numPr>
          <w:ilvl w:val="0"/>
          <w:numId w:val="7"/>
        </w:numPr>
        <w:autoSpaceDE w:val="0"/>
        <w:autoSpaceDN w:val="0"/>
        <w:adjustRightInd w:val="0"/>
        <w:spacing w:line="288" w:lineRule="auto"/>
        <w:jc w:val="both"/>
        <w:rPr>
          <w:rFonts w:asciiTheme="minorHAnsi" w:eastAsiaTheme="minorHAnsi" w:hAnsiTheme="minorHAnsi" w:cstheme="minorBidi"/>
          <w:i/>
          <w:sz w:val="22"/>
          <w:szCs w:val="22"/>
          <w:lang w:eastAsia="en-US"/>
        </w:rPr>
      </w:pPr>
      <w:r w:rsidRPr="004C2E9F">
        <w:rPr>
          <w:rFonts w:asciiTheme="minorHAnsi" w:eastAsiaTheme="minorHAnsi" w:hAnsiTheme="minorHAnsi" w:cstheme="minorBidi"/>
          <w:b/>
          <w:smallCaps/>
          <w:color w:val="000099"/>
          <w:lang w:eastAsia="en-US"/>
        </w:rPr>
        <w:t>Requisiti d</w:t>
      </w:r>
      <w:r w:rsidR="006B466D" w:rsidRPr="004C2E9F">
        <w:rPr>
          <w:rFonts w:asciiTheme="minorHAnsi" w:eastAsiaTheme="minorHAnsi" w:hAnsiTheme="minorHAnsi" w:cstheme="minorBidi"/>
          <w:b/>
          <w:smallCaps/>
          <w:color w:val="000099"/>
          <w:lang w:eastAsia="en-US"/>
        </w:rPr>
        <w:t xml:space="preserve">i </w:t>
      </w:r>
      <w:r w:rsidR="007C7372" w:rsidRPr="004C2E9F">
        <w:rPr>
          <w:rFonts w:asciiTheme="minorHAnsi" w:eastAsiaTheme="minorHAnsi" w:hAnsiTheme="minorHAnsi" w:cstheme="minorBidi"/>
          <w:b/>
          <w:smallCaps/>
          <w:color w:val="000099"/>
          <w:lang w:eastAsia="en-US"/>
        </w:rPr>
        <w:t>Idoneità Professionale</w:t>
      </w:r>
      <w:r w:rsidR="000D126B" w:rsidRPr="004C2E9F">
        <w:rPr>
          <w:rFonts w:asciiTheme="minorHAnsi" w:eastAsiaTheme="minorHAnsi" w:hAnsiTheme="minorHAnsi" w:cstheme="minorBidi"/>
          <w:b/>
          <w:smallCaps/>
          <w:color w:val="000099"/>
          <w:lang w:eastAsia="en-US"/>
        </w:rPr>
        <w:t xml:space="preserve"> </w:t>
      </w:r>
      <w:proofErr w:type="gramStart"/>
      <w:r w:rsidR="000D126B" w:rsidRPr="004C2E9F">
        <w:rPr>
          <w:rFonts w:asciiTheme="minorHAnsi" w:eastAsiaTheme="minorHAnsi" w:hAnsiTheme="minorHAnsi" w:cstheme="minorBidi"/>
          <w:i/>
          <w:color w:val="000099"/>
          <w:sz w:val="22"/>
          <w:szCs w:val="22"/>
          <w:lang w:eastAsia="en-US"/>
        </w:rPr>
        <w:t>[</w:t>
      </w:r>
      <w:proofErr w:type="gramEnd"/>
      <w:r w:rsidR="000D126B" w:rsidRPr="004C2E9F">
        <w:rPr>
          <w:rFonts w:asciiTheme="minorHAnsi" w:eastAsiaTheme="minorHAnsi" w:hAnsiTheme="minorHAnsi" w:cstheme="minorBidi"/>
          <w:i/>
          <w:color w:val="000099"/>
          <w:sz w:val="22"/>
          <w:szCs w:val="22"/>
          <w:lang w:eastAsia="en-US"/>
        </w:rPr>
        <w:t xml:space="preserve">art. 83 co. </w:t>
      </w:r>
      <w:proofErr w:type="gramStart"/>
      <w:r w:rsidR="000D126B" w:rsidRPr="004C2E9F">
        <w:rPr>
          <w:rFonts w:asciiTheme="minorHAnsi" w:eastAsiaTheme="minorHAnsi" w:hAnsiTheme="minorHAnsi" w:cstheme="minorBidi"/>
          <w:i/>
          <w:color w:val="000099"/>
          <w:sz w:val="22"/>
          <w:szCs w:val="22"/>
          <w:lang w:eastAsia="en-US"/>
        </w:rPr>
        <w:t>lett.</w:t>
      </w:r>
      <w:proofErr w:type="gramEnd"/>
      <w:r w:rsidR="000D126B" w:rsidRPr="004C2E9F">
        <w:rPr>
          <w:rFonts w:asciiTheme="minorHAnsi" w:eastAsiaTheme="minorHAnsi" w:hAnsiTheme="minorHAnsi" w:cstheme="minorBidi"/>
          <w:i/>
          <w:color w:val="000099"/>
          <w:sz w:val="22"/>
          <w:szCs w:val="22"/>
          <w:lang w:eastAsia="en-US"/>
        </w:rPr>
        <w:t xml:space="preserve"> a)</w:t>
      </w:r>
      <w:r w:rsidR="00103934">
        <w:rPr>
          <w:rFonts w:asciiTheme="minorHAnsi" w:eastAsiaTheme="minorHAnsi" w:hAnsiTheme="minorHAnsi" w:cstheme="minorBidi"/>
          <w:i/>
          <w:color w:val="000099"/>
          <w:sz w:val="22"/>
          <w:szCs w:val="22"/>
          <w:lang w:eastAsia="en-US"/>
        </w:rPr>
        <w:t xml:space="preserve"> e comma 3</w:t>
      </w:r>
      <w:r w:rsidR="000D126B" w:rsidRPr="004C2E9F">
        <w:rPr>
          <w:rFonts w:asciiTheme="minorHAnsi" w:eastAsiaTheme="minorHAnsi" w:hAnsiTheme="minorHAnsi" w:cstheme="minorBidi"/>
          <w:i/>
          <w:color w:val="000099"/>
          <w:sz w:val="22"/>
          <w:szCs w:val="22"/>
          <w:lang w:eastAsia="en-US"/>
        </w:rPr>
        <w:t>, d.lgs. n.50/2016].</w:t>
      </w:r>
    </w:p>
    <w:p w:rsidR="0070210E" w:rsidRPr="0070210E" w:rsidRDefault="00C90059" w:rsidP="00B1258D">
      <w:pPr>
        <w:pStyle w:val="Paragrafoelenco"/>
        <w:autoSpaceDE w:val="0"/>
        <w:autoSpaceDN w:val="0"/>
        <w:adjustRightInd w:val="0"/>
        <w:spacing w:line="288" w:lineRule="auto"/>
        <w:ind w:left="767"/>
        <w:jc w:val="both"/>
        <w:rPr>
          <w:rFonts w:asciiTheme="minorHAnsi" w:eastAsiaTheme="minorHAnsi" w:hAnsiTheme="minorHAnsi" w:cstheme="minorBidi"/>
          <w:i/>
          <w:sz w:val="22"/>
          <w:szCs w:val="22"/>
          <w:lang w:eastAsia="en-US"/>
        </w:rPr>
      </w:pPr>
      <w:r w:rsidRPr="00103934">
        <w:rPr>
          <w:rFonts w:asciiTheme="minorHAnsi" w:eastAsiaTheme="minorHAnsi" w:hAnsiTheme="minorHAnsi" w:cstheme="minorBidi"/>
          <w:sz w:val="22"/>
          <w:szCs w:val="22"/>
          <w:u w:val="single"/>
          <w:lang w:eastAsia="en-US"/>
        </w:rPr>
        <w:t>Pena l’esclusione</w:t>
      </w:r>
      <w:r w:rsidRPr="004C2E9F">
        <w:rPr>
          <w:rFonts w:asciiTheme="minorHAnsi" w:eastAsiaTheme="minorHAnsi" w:hAnsiTheme="minorHAnsi" w:cstheme="minorBidi"/>
          <w:sz w:val="22"/>
          <w:szCs w:val="22"/>
          <w:lang w:eastAsia="en-US"/>
        </w:rPr>
        <w:t>, o</w:t>
      </w:r>
      <w:r w:rsidR="0070210E" w:rsidRPr="004C2E9F">
        <w:rPr>
          <w:rFonts w:asciiTheme="minorHAnsi" w:eastAsiaTheme="minorHAnsi" w:hAnsiTheme="minorHAnsi" w:cstheme="minorBidi"/>
          <w:sz w:val="22"/>
          <w:szCs w:val="22"/>
          <w:lang w:eastAsia="en-US"/>
        </w:rPr>
        <w:t>gni singolo operatore economico concor</w:t>
      </w:r>
      <w:r w:rsidR="00663F53">
        <w:rPr>
          <w:rFonts w:asciiTheme="minorHAnsi" w:eastAsiaTheme="minorHAnsi" w:hAnsiTheme="minorHAnsi" w:cstheme="minorBidi"/>
          <w:sz w:val="22"/>
          <w:szCs w:val="22"/>
          <w:lang w:eastAsia="en-US"/>
        </w:rPr>
        <w:t xml:space="preserve">rente (anche in caso di R.T.I., o </w:t>
      </w:r>
      <w:r w:rsidR="0070210E" w:rsidRPr="004C2E9F">
        <w:rPr>
          <w:rFonts w:asciiTheme="minorHAnsi" w:eastAsiaTheme="minorHAnsi" w:hAnsiTheme="minorHAnsi" w:cstheme="minorBidi"/>
          <w:sz w:val="22"/>
          <w:szCs w:val="22"/>
          <w:lang w:eastAsia="en-US"/>
        </w:rPr>
        <w:t xml:space="preserve">consorzio) dovrà </w:t>
      </w:r>
      <w:proofErr w:type="gramStart"/>
      <w:r w:rsidR="0070210E" w:rsidRPr="004C2E9F">
        <w:rPr>
          <w:rFonts w:asciiTheme="minorHAnsi" w:eastAsiaTheme="minorHAnsi" w:hAnsiTheme="minorHAnsi" w:cstheme="minorBidi"/>
          <w:sz w:val="22"/>
          <w:szCs w:val="22"/>
          <w:lang w:eastAsia="en-US"/>
        </w:rPr>
        <w:t>essere in possesso dei</w:t>
      </w:r>
      <w:proofErr w:type="gramEnd"/>
      <w:r w:rsidR="0070210E" w:rsidRPr="004C2E9F">
        <w:rPr>
          <w:rFonts w:asciiTheme="minorHAnsi" w:eastAsiaTheme="minorHAnsi" w:hAnsiTheme="minorHAnsi" w:cstheme="minorBidi"/>
          <w:sz w:val="22"/>
          <w:szCs w:val="22"/>
          <w:lang w:eastAsia="en-US"/>
        </w:rPr>
        <w:t xml:space="preserve"> seguenti requisiti di partecipazione:</w:t>
      </w:r>
    </w:p>
    <w:p w:rsidR="0070210E" w:rsidRPr="00E43B88" w:rsidRDefault="00C90059" w:rsidP="00560E83">
      <w:pPr>
        <w:pStyle w:val="Paragrafoelenco"/>
        <w:numPr>
          <w:ilvl w:val="0"/>
          <w:numId w:val="8"/>
        </w:numPr>
        <w:autoSpaceDE w:val="0"/>
        <w:autoSpaceDN w:val="0"/>
        <w:adjustRightInd w:val="0"/>
        <w:spacing w:line="288" w:lineRule="auto"/>
        <w:ind w:left="1134"/>
        <w:jc w:val="both"/>
        <w:rPr>
          <w:rFonts w:asciiTheme="minorHAnsi" w:hAnsiTheme="minorHAnsi"/>
          <w:sz w:val="22"/>
          <w:szCs w:val="22"/>
        </w:rPr>
      </w:pPr>
      <w:proofErr w:type="gramStart"/>
      <w:r w:rsidRPr="00C90059">
        <w:rPr>
          <w:rFonts w:asciiTheme="minorHAnsi" w:hAnsiTheme="minorHAnsi"/>
          <w:sz w:val="22"/>
          <w:szCs w:val="22"/>
        </w:rPr>
        <w:t>requisiti</w:t>
      </w:r>
      <w:proofErr w:type="gramEnd"/>
      <w:r w:rsidRPr="00C90059">
        <w:rPr>
          <w:rFonts w:asciiTheme="minorHAnsi" w:hAnsiTheme="minorHAnsi"/>
          <w:sz w:val="22"/>
          <w:szCs w:val="22"/>
        </w:rPr>
        <w:t xml:space="preserve"> di idoneità professionale di cui all’art. 83, comma </w:t>
      </w:r>
      <w:proofErr w:type="gramStart"/>
      <w:r w:rsidRPr="00C90059">
        <w:rPr>
          <w:rFonts w:asciiTheme="minorHAnsi" w:hAnsiTheme="minorHAnsi"/>
          <w:sz w:val="22"/>
          <w:szCs w:val="22"/>
        </w:rPr>
        <w:t>1</w:t>
      </w:r>
      <w:proofErr w:type="gramEnd"/>
      <w:r w:rsidRPr="00C90059">
        <w:rPr>
          <w:rFonts w:asciiTheme="minorHAnsi" w:hAnsiTheme="minorHAnsi"/>
          <w:sz w:val="22"/>
          <w:szCs w:val="22"/>
        </w:rPr>
        <w:t xml:space="preserve"> lettera a) del D. Lgs. 50/2016</w:t>
      </w:r>
      <w:r>
        <w:rPr>
          <w:rFonts w:asciiTheme="minorHAnsi" w:hAnsiTheme="minorHAnsi"/>
          <w:sz w:val="22"/>
          <w:szCs w:val="22"/>
        </w:rPr>
        <w:t xml:space="preserve">, vale a dire: </w:t>
      </w:r>
      <w:r w:rsidR="00E43B88">
        <w:rPr>
          <w:rFonts w:asciiTheme="minorHAnsi" w:hAnsiTheme="minorHAnsi"/>
          <w:sz w:val="22"/>
          <w:szCs w:val="22"/>
        </w:rPr>
        <w:t>i</w:t>
      </w:r>
      <w:r w:rsidR="00E43B88" w:rsidRPr="00E43B88">
        <w:rPr>
          <w:rFonts w:asciiTheme="minorHAnsi" w:hAnsiTheme="minorHAnsi"/>
          <w:sz w:val="22"/>
          <w:szCs w:val="22"/>
        </w:rPr>
        <w:t>scrizione nel Registro delle Imprese tenuto a cura della Camera di Commercio, Industria, Artigianato e Agricoltura, ovvero nell’apposito Registro delle cooperative, dalla quale risulti che l’impresa svolge attività nel settore oggetto del presente appalto.</w:t>
      </w:r>
      <w:r w:rsidR="00E43B88">
        <w:rPr>
          <w:rFonts w:asciiTheme="minorHAnsi" w:hAnsiTheme="minorHAnsi"/>
          <w:sz w:val="22"/>
          <w:szCs w:val="22"/>
        </w:rPr>
        <w:t xml:space="preserve"> </w:t>
      </w:r>
      <w:r w:rsidR="00E43B88" w:rsidRPr="00E43B88">
        <w:rPr>
          <w:rFonts w:asciiTheme="minorHAnsi" w:hAnsiTheme="minorHAnsi"/>
          <w:sz w:val="22"/>
          <w:szCs w:val="22"/>
        </w:rPr>
        <w:t xml:space="preserve">Per le imprese </w:t>
      </w:r>
      <w:r w:rsidR="00E43B88" w:rsidRPr="00E43B88">
        <w:rPr>
          <w:rFonts w:asciiTheme="minorHAnsi" w:hAnsiTheme="minorHAnsi"/>
          <w:sz w:val="22"/>
          <w:szCs w:val="22"/>
          <w:u w:val="single"/>
        </w:rPr>
        <w:t>non residenti in Italia</w:t>
      </w:r>
      <w:r w:rsidR="00E43B88" w:rsidRPr="00E43B88">
        <w:rPr>
          <w:rFonts w:asciiTheme="minorHAnsi" w:hAnsiTheme="minorHAnsi"/>
          <w:sz w:val="22"/>
          <w:szCs w:val="22"/>
        </w:rPr>
        <w:t xml:space="preserve">, la predetta iscrizione dovrà </w:t>
      </w:r>
      <w:proofErr w:type="gramStart"/>
      <w:r w:rsidR="00E43B88" w:rsidRPr="00E43B88">
        <w:rPr>
          <w:rFonts w:asciiTheme="minorHAnsi" w:hAnsiTheme="minorHAnsi"/>
          <w:sz w:val="22"/>
          <w:szCs w:val="22"/>
        </w:rPr>
        <w:t>risultare</w:t>
      </w:r>
      <w:proofErr w:type="gramEnd"/>
      <w:r w:rsidR="00E43B88" w:rsidRPr="00E43B88">
        <w:rPr>
          <w:rFonts w:asciiTheme="minorHAnsi" w:hAnsiTheme="minorHAnsi"/>
          <w:sz w:val="22"/>
          <w:szCs w:val="22"/>
        </w:rPr>
        <w:t xml:space="preserve"> da apposita dichiarazione giurata, corredata da traduzione in lingua italiana, che dovrà attestare l’iscrizione stessa in analogo registro professionale o commerciale dello stato di appartenenza (ex art. 83 co. 3 D. </w:t>
      </w:r>
      <w:proofErr w:type="gramStart"/>
      <w:r w:rsidR="00E43B88" w:rsidRPr="00E43B88">
        <w:rPr>
          <w:rFonts w:asciiTheme="minorHAnsi" w:hAnsiTheme="minorHAnsi"/>
          <w:sz w:val="22"/>
          <w:szCs w:val="22"/>
        </w:rPr>
        <w:t>Lgs.</w:t>
      </w:r>
      <w:proofErr w:type="gramEnd"/>
      <w:r w:rsidR="00E43B88" w:rsidRPr="00E43B88">
        <w:rPr>
          <w:rFonts w:asciiTheme="minorHAnsi" w:hAnsiTheme="minorHAnsi"/>
          <w:sz w:val="22"/>
          <w:szCs w:val="22"/>
        </w:rPr>
        <w:t xml:space="preserve"> 50/2016 e allegato XVI)</w:t>
      </w:r>
      <w:r w:rsidR="0070210E" w:rsidRPr="00E43B88">
        <w:rPr>
          <w:rFonts w:asciiTheme="minorHAnsi" w:hAnsiTheme="minorHAnsi"/>
          <w:sz w:val="22"/>
          <w:szCs w:val="22"/>
        </w:rPr>
        <w:t>;</w:t>
      </w:r>
    </w:p>
    <w:p w:rsidR="00C90059" w:rsidRDefault="0070210E" w:rsidP="00560E83">
      <w:pPr>
        <w:pStyle w:val="Paragrafoelenco"/>
        <w:numPr>
          <w:ilvl w:val="0"/>
          <w:numId w:val="8"/>
        </w:numPr>
        <w:autoSpaceDE w:val="0"/>
        <w:autoSpaceDN w:val="0"/>
        <w:adjustRightInd w:val="0"/>
        <w:spacing w:line="288" w:lineRule="auto"/>
        <w:ind w:left="1134"/>
        <w:jc w:val="both"/>
        <w:rPr>
          <w:rFonts w:asciiTheme="minorHAnsi" w:hAnsiTheme="minorHAnsi"/>
          <w:sz w:val="22"/>
          <w:szCs w:val="22"/>
        </w:rPr>
      </w:pPr>
      <w:proofErr w:type="gramStart"/>
      <w:r w:rsidRPr="0070210E">
        <w:rPr>
          <w:rFonts w:asciiTheme="minorHAnsi" w:hAnsiTheme="minorHAnsi"/>
          <w:sz w:val="22"/>
          <w:szCs w:val="22"/>
        </w:rPr>
        <w:t>dell’</w:t>
      </w:r>
      <w:proofErr w:type="gramEnd"/>
      <w:r w:rsidRPr="0070210E">
        <w:rPr>
          <w:rFonts w:asciiTheme="minorHAnsi" w:hAnsiTheme="minorHAnsi"/>
          <w:sz w:val="22"/>
          <w:szCs w:val="22"/>
        </w:rPr>
        <w:t>autorizzazione del Mini</w:t>
      </w:r>
      <w:r w:rsidR="009341F6">
        <w:rPr>
          <w:rFonts w:asciiTheme="minorHAnsi" w:hAnsiTheme="minorHAnsi"/>
          <w:sz w:val="22"/>
          <w:szCs w:val="22"/>
        </w:rPr>
        <w:t>stero dello Sviluppo Economico e</w:t>
      </w:r>
      <w:r w:rsidRPr="0070210E">
        <w:rPr>
          <w:rFonts w:asciiTheme="minorHAnsi" w:hAnsiTheme="minorHAnsi"/>
          <w:sz w:val="22"/>
          <w:szCs w:val="22"/>
        </w:rPr>
        <w:t xml:space="preserve"> dell’IVASS all’esercizio dei</w:t>
      </w:r>
      <w:r w:rsidR="00222892">
        <w:rPr>
          <w:rFonts w:asciiTheme="minorHAnsi" w:hAnsiTheme="minorHAnsi"/>
          <w:sz w:val="22"/>
          <w:szCs w:val="22"/>
        </w:rPr>
        <w:t xml:space="preserve"> </w:t>
      </w:r>
      <w:r w:rsidRPr="00222892">
        <w:rPr>
          <w:rFonts w:asciiTheme="minorHAnsi" w:hAnsiTheme="minorHAnsi"/>
          <w:sz w:val="22"/>
          <w:szCs w:val="22"/>
        </w:rPr>
        <w:t xml:space="preserve">rami assicurativi per cui si chiede la partecipazione ai sensi del D.Lgs. 209/2005. </w:t>
      </w:r>
    </w:p>
    <w:p w:rsidR="00E315C5" w:rsidRPr="00560E83" w:rsidRDefault="00E43B88" w:rsidP="00560E83">
      <w:pPr>
        <w:autoSpaceDE w:val="0"/>
        <w:autoSpaceDN w:val="0"/>
        <w:adjustRightInd w:val="0"/>
        <w:spacing w:line="288" w:lineRule="auto"/>
        <w:ind w:left="1134"/>
        <w:jc w:val="both"/>
        <w:rPr>
          <w:rFonts w:asciiTheme="minorHAnsi" w:hAnsiTheme="minorHAnsi"/>
          <w:sz w:val="22"/>
          <w:szCs w:val="22"/>
        </w:rPr>
      </w:pPr>
      <w:r w:rsidRPr="00560E83">
        <w:rPr>
          <w:rFonts w:asciiTheme="minorHAnsi" w:hAnsiTheme="minorHAnsi"/>
          <w:sz w:val="22"/>
          <w:szCs w:val="22"/>
        </w:rPr>
        <w:t>P</w:t>
      </w:r>
      <w:r w:rsidR="00E315C5" w:rsidRPr="00560E83">
        <w:rPr>
          <w:rFonts w:asciiTheme="minorHAnsi" w:hAnsiTheme="minorHAnsi"/>
          <w:sz w:val="22"/>
          <w:szCs w:val="22"/>
        </w:rPr>
        <w:t xml:space="preserve">er i soggetti </w:t>
      </w:r>
      <w:r w:rsidR="00E315C5" w:rsidRPr="00560E83">
        <w:rPr>
          <w:rFonts w:asciiTheme="minorHAnsi" w:hAnsiTheme="minorHAnsi"/>
          <w:sz w:val="22"/>
          <w:szCs w:val="22"/>
          <w:u w:val="single"/>
        </w:rPr>
        <w:t xml:space="preserve">aventi sede legale in un altro Stato membro </w:t>
      </w:r>
      <w:proofErr w:type="gramStart"/>
      <w:r w:rsidR="00E315C5" w:rsidRPr="00560E83">
        <w:rPr>
          <w:rFonts w:asciiTheme="minorHAnsi" w:hAnsiTheme="minorHAnsi"/>
          <w:sz w:val="22"/>
          <w:szCs w:val="22"/>
          <w:u w:val="single"/>
        </w:rPr>
        <w:t xml:space="preserve">della </w:t>
      </w:r>
      <w:proofErr w:type="gramEnd"/>
      <w:r w:rsidR="00E315C5" w:rsidRPr="00560E83">
        <w:rPr>
          <w:rFonts w:asciiTheme="minorHAnsi" w:hAnsiTheme="minorHAnsi"/>
          <w:sz w:val="22"/>
          <w:szCs w:val="22"/>
          <w:u w:val="single"/>
        </w:rPr>
        <w:t>U.E.</w:t>
      </w:r>
      <w:r w:rsidR="00E315C5" w:rsidRPr="00560E83">
        <w:rPr>
          <w:rFonts w:asciiTheme="minorHAnsi" w:hAnsiTheme="minorHAnsi"/>
          <w:sz w:val="22"/>
          <w:szCs w:val="22"/>
        </w:rPr>
        <w:t xml:space="preserve">, della comunicazione (o il silenzio assenso) di cui all’art. 23, comma </w:t>
      </w:r>
      <w:proofErr w:type="gramStart"/>
      <w:r w:rsidR="00E315C5" w:rsidRPr="00560E83">
        <w:rPr>
          <w:rFonts w:asciiTheme="minorHAnsi" w:hAnsiTheme="minorHAnsi"/>
          <w:sz w:val="22"/>
          <w:szCs w:val="22"/>
        </w:rPr>
        <w:t>4</w:t>
      </w:r>
      <w:proofErr w:type="gramEnd"/>
      <w:r w:rsidR="00E315C5" w:rsidRPr="00560E83">
        <w:rPr>
          <w:rFonts w:asciiTheme="minorHAnsi" w:hAnsiTheme="minorHAnsi"/>
          <w:sz w:val="22"/>
          <w:szCs w:val="22"/>
        </w:rPr>
        <w:t xml:space="preserve">, del D. Lgs. n. 209/2005 e s.m.i., che permette di operare in regime di stabilimento sul territorio della Repubblica Italiana  per rami necessari per la prestazione della copertura assicurativa oggetto del presente appalto per il tramite di una propria sede secondaria </w:t>
      </w:r>
      <w:r w:rsidR="00E315C5" w:rsidRPr="00560E83">
        <w:rPr>
          <w:rFonts w:asciiTheme="minorHAnsi" w:hAnsiTheme="minorHAnsi"/>
          <w:i/>
          <w:sz w:val="22"/>
          <w:szCs w:val="22"/>
          <w:u w:val="single"/>
        </w:rPr>
        <w:t>ovvero</w:t>
      </w:r>
      <w:r w:rsidR="00E315C5" w:rsidRPr="00560E83">
        <w:rPr>
          <w:rFonts w:asciiTheme="minorHAnsi" w:hAnsiTheme="minorHAnsi"/>
          <w:sz w:val="22"/>
          <w:szCs w:val="22"/>
        </w:rPr>
        <w:t xml:space="preserve"> di aver ricevuto la comunicazione di cui all’art. 24, comma </w:t>
      </w:r>
      <w:proofErr w:type="gramStart"/>
      <w:r w:rsidR="00E315C5" w:rsidRPr="00560E83">
        <w:rPr>
          <w:rFonts w:asciiTheme="minorHAnsi" w:hAnsiTheme="minorHAnsi"/>
          <w:sz w:val="22"/>
          <w:szCs w:val="22"/>
        </w:rPr>
        <w:t>2</w:t>
      </w:r>
      <w:proofErr w:type="gramEnd"/>
      <w:r w:rsidR="00E315C5" w:rsidRPr="00560E83">
        <w:rPr>
          <w:rFonts w:asciiTheme="minorHAnsi" w:hAnsiTheme="minorHAnsi"/>
          <w:sz w:val="22"/>
          <w:szCs w:val="22"/>
        </w:rPr>
        <w:t xml:space="preserve">, del D. Lgs. n. 209/2005 e s.m.i., che permette di operare in regime di libertà di prestazione sul territorio della Repubblica Italiana per rami necessari alla prestazione della copertura assicurativa oggetto del presente appalto, </w:t>
      </w:r>
      <w:r w:rsidR="00E315C5" w:rsidRPr="00560E83">
        <w:rPr>
          <w:rFonts w:asciiTheme="minorHAnsi" w:hAnsiTheme="minorHAnsi"/>
          <w:i/>
          <w:sz w:val="22"/>
          <w:szCs w:val="22"/>
          <w:u w:val="single"/>
        </w:rPr>
        <w:t>nonché</w:t>
      </w:r>
      <w:r w:rsidR="00E315C5" w:rsidRPr="00560E83">
        <w:rPr>
          <w:rFonts w:asciiTheme="minorHAnsi" w:hAnsiTheme="minorHAnsi"/>
          <w:sz w:val="22"/>
          <w:szCs w:val="22"/>
        </w:rPr>
        <w:t xml:space="preserve"> di aver comunicato all’Ufficio del Registro di Roma ed all’IVASS la nomina del proprio rappresentante fiscale. Possono quindi partecipare le Compagnie appartenenti a Stati membri dell’U.E. purché producano documentazione conforme alle normative vigenti nei rispettivi Paesi, idonea a dimostrare il possesso di tutti i requisiti prescritti per la qualificazione e partecipazione dei concorrenti italiani, come previsto dall’articolo </w:t>
      </w:r>
      <w:proofErr w:type="gramStart"/>
      <w:r w:rsidR="00E315C5" w:rsidRPr="00560E83">
        <w:rPr>
          <w:rFonts w:asciiTheme="minorHAnsi" w:hAnsiTheme="minorHAnsi"/>
          <w:sz w:val="22"/>
          <w:szCs w:val="22"/>
        </w:rPr>
        <w:t>83</w:t>
      </w:r>
      <w:proofErr w:type="gramEnd"/>
      <w:r w:rsidR="00E315C5" w:rsidRPr="00560E83">
        <w:rPr>
          <w:rFonts w:asciiTheme="minorHAnsi" w:hAnsiTheme="minorHAnsi"/>
          <w:sz w:val="22"/>
          <w:szCs w:val="22"/>
        </w:rPr>
        <w:t xml:space="preserve">,comma 3 , del Codice, salvo il disposto dell’art. 86, commi </w:t>
      </w:r>
      <w:proofErr w:type="gramStart"/>
      <w:r w:rsidR="00E315C5" w:rsidRPr="00560E83">
        <w:rPr>
          <w:rFonts w:asciiTheme="minorHAnsi" w:hAnsiTheme="minorHAnsi"/>
          <w:sz w:val="22"/>
          <w:szCs w:val="22"/>
        </w:rPr>
        <w:t>2</w:t>
      </w:r>
      <w:proofErr w:type="gramEnd"/>
      <w:r w:rsidR="00E315C5" w:rsidRPr="00560E83">
        <w:rPr>
          <w:rFonts w:asciiTheme="minorHAnsi" w:hAnsiTheme="minorHAnsi"/>
          <w:sz w:val="22"/>
          <w:szCs w:val="22"/>
        </w:rPr>
        <w:t xml:space="preserve"> e 3, del </w:t>
      </w:r>
      <w:r w:rsidRPr="00560E83">
        <w:rPr>
          <w:rFonts w:asciiTheme="minorHAnsi" w:hAnsiTheme="minorHAnsi"/>
          <w:sz w:val="22"/>
          <w:szCs w:val="22"/>
        </w:rPr>
        <w:t xml:space="preserve">medesimo </w:t>
      </w:r>
      <w:r w:rsidR="00E315C5" w:rsidRPr="00560E83">
        <w:rPr>
          <w:rFonts w:asciiTheme="minorHAnsi" w:hAnsiTheme="minorHAnsi"/>
          <w:sz w:val="22"/>
          <w:szCs w:val="22"/>
        </w:rPr>
        <w:t>Codice.</w:t>
      </w:r>
    </w:p>
    <w:p w:rsidR="000D126B" w:rsidRPr="00766A50" w:rsidRDefault="000D126B" w:rsidP="00B1258D">
      <w:pPr>
        <w:pStyle w:val="Paragrafoelenco"/>
        <w:numPr>
          <w:ilvl w:val="0"/>
          <w:numId w:val="7"/>
        </w:numPr>
        <w:autoSpaceDE w:val="0"/>
        <w:autoSpaceDN w:val="0"/>
        <w:adjustRightInd w:val="0"/>
        <w:spacing w:line="288" w:lineRule="auto"/>
        <w:rPr>
          <w:rFonts w:asciiTheme="minorHAnsi" w:eastAsiaTheme="minorHAnsi" w:hAnsiTheme="minorHAnsi" w:cstheme="minorBidi"/>
          <w:sz w:val="22"/>
          <w:szCs w:val="22"/>
          <w:lang w:eastAsia="en-US"/>
        </w:rPr>
      </w:pPr>
      <w:r w:rsidRPr="006B466D">
        <w:rPr>
          <w:rFonts w:asciiTheme="minorHAnsi" w:eastAsiaTheme="minorHAnsi" w:hAnsiTheme="minorHAnsi" w:cstheme="minorBidi"/>
          <w:b/>
          <w:smallCaps/>
          <w:color w:val="000099"/>
          <w:lang w:eastAsia="en-US"/>
        </w:rPr>
        <w:t xml:space="preserve">Requisiti di </w:t>
      </w:r>
      <w:r>
        <w:rPr>
          <w:rFonts w:asciiTheme="minorHAnsi" w:eastAsiaTheme="minorHAnsi" w:hAnsiTheme="minorHAnsi" w:cstheme="minorBidi"/>
          <w:b/>
          <w:smallCaps/>
          <w:color w:val="000099"/>
          <w:lang w:eastAsia="en-US"/>
        </w:rPr>
        <w:t xml:space="preserve">Capacità Economica e Finanziaria </w:t>
      </w:r>
      <w:proofErr w:type="gramStart"/>
      <w:r w:rsidRPr="002E761E">
        <w:rPr>
          <w:rFonts w:asciiTheme="minorHAnsi" w:eastAsiaTheme="minorHAnsi" w:hAnsiTheme="minorHAnsi" w:cstheme="minorBidi"/>
          <w:i/>
          <w:color w:val="000099"/>
          <w:sz w:val="22"/>
          <w:szCs w:val="22"/>
          <w:lang w:eastAsia="en-US"/>
        </w:rPr>
        <w:t>[</w:t>
      </w:r>
      <w:proofErr w:type="gramEnd"/>
      <w:r w:rsidRPr="002E761E">
        <w:rPr>
          <w:rFonts w:asciiTheme="minorHAnsi" w:eastAsiaTheme="minorHAnsi" w:hAnsiTheme="minorHAnsi" w:cstheme="minorBidi"/>
          <w:i/>
          <w:color w:val="000099"/>
          <w:sz w:val="22"/>
          <w:szCs w:val="22"/>
          <w:lang w:eastAsia="en-US"/>
        </w:rPr>
        <w:t xml:space="preserve">art. 83 co. </w:t>
      </w:r>
      <w:proofErr w:type="gramStart"/>
      <w:r w:rsidRPr="002E761E">
        <w:rPr>
          <w:rFonts w:asciiTheme="minorHAnsi" w:eastAsiaTheme="minorHAnsi" w:hAnsiTheme="minorHAnsi" w:cstheme="minorBidi"/>
          <w:i/>
          <w:color w:val="000099"/>
          <w:sz w:val="22"/>
          <w:szCs w:val="22"/>
          <w:lang w:eastAsia="en-US"/>
        </w:rPr>
        <w:t>lett.</w:t>
      </w:r>
      <w:proofErr w:type="gramEnd"/>
      <w:r w:rsidRPr="002E761E">
        <w:rPr>
          <w:rFonts w:asciiTheme="minorHAnsi" w:eastAsiaTheme="minorHAnsi" w:hAnsiTheme="minorHAnsi" w:cstheme="minorBidi"/>
          <w:i/>
          <w:color w:val="000099"/>
          <w:sz w:val="22"/>
          <w:szCs w:val="22"/>
          <w:lang w:eastAsia="en-US"/>
        </w:rPr>
        <w:t xml:space="preserve"> b), d.lgs. n.50/2016].</w:t>
      </w:r>
    </w:p>
    <w:p w:rsidR="00C90059" w:rsidRPr="00632B36" w:rsidRDefault="00C90059" w:rsidP="00B1258D">
      <w:pPr>
        <w:autoSpaceDE w:val="0"/>
        <w:autoSpaceDN w:val="0"/>
        <w:adjustRightInd w:val="0"/>
        <w:spacing w:line="288" w:lineRule="auto"/>
        <w:ind w:left="767"/>
        <w:jc w:val="both"/>
        <w:rPr>
          <w:rFonts w:asciiTheme="minorHAnsi" w:hAnsiTheme="minorHAnsi"/>
          <w:sz w:val="22"/>
          <w:szCs w:val="22"/>
        </w:rPr>
      </w:pPr>
      <w:r w:rsidRPr="00103934">
        <w:rPr>
          <w:rFonts w:asciiTheme="minorHAnsi" w:hAnsiTheme="minorHAnsi"/>
          <w:sz w:val="22"/>
          <w:szCs w:val="22"/>
          <w:u w:val="single"/>
        </w:rPr>
        <w:t>Pena l’esclusione</w:t>
      </w:r>
      <w:r w:rsidRPr="00C90059">
        <w:rPr>
          <w:rFonts w:asciiTheme="minorHAnsi" w:hAnsiTheme="minorHAnsi"/>
          <w:sz w:val="22"/>
          <w:szCs w:val="22"/>
        </w:rPr>
        <w:t xml:space="preserve">, ogni singolo operatore economico concorrente </w:t>
      </w:r>
      <w:r w:rsidRPr="00103934">
        <w:rPr>
          <w:rFonts w:asciiTheme="minorHAnsi" w:hAnsiTheme="minorHAnsi"/>
          <w:i/>
          <w:sz w:val="22"/>
          <w:szCs w:val="22"/>
        </w:rPr>
        <w:t>(anche in</w:t>
      </w:r>
      <w:r w:rsidR="009812FA">
        <w:rPr>
          <w:rFonts w:asciiTheme="minorHAnsi" w:hAnsiTheme="minorHAnsi"/>
          <w:i/>
          <w:sz w:val="22"/>
          <w:szCs w:val="22"/>
        </w:rPr>
        <w:t xml:space="preserve"> caso di R.T.I. o consorzio</w:t>
      </w:r>
      <w:r w:rsidRPr="00103934">
        <w:rPr>
          <w:rFonts w:asciiTheme="minorHAnsi" w:hAnsiTheme="minorHAnsi"/>
          <w:i/>
          <w:sz w:val="22"/>
          <w:szCs w:val="22"/>
        </w:rPr>
        <w:t>)</w:t>
      </w:r>
      <w:r w:rsidRPr="00632B36">
        <w:rPr>
          <w:rFonts w:asciiTheme="minorHAnsi" w:hAnsiTheme="minorHAnsi"/>
          <w:sz w:val="22"/>
          <w:szCs w:val="22"/>
        </w:rPr>
        <w:t xml:space="preserve"> dovrà</w:t>
      </w:r>
      <w:r w:rsidR="00E43B88" w:rsidRPr="00632B36">
        <w:rPr>
          <w:rFonts w:asciiTheme="minorHAnsi" w:hAnsiTheme="minorHAnsi"/>
          <w:sz w:val="22"/>
          <w:szCs w:val="22"/>
        </w:rPr>
        <w:t xml:space="preserve"> </w:t>
      </w:r>
      <w:proofErr w:type="gramStart"/>
      <w:r w:rsidR="00E43B88" w:rsidRPr="00632B36">
        <w:rPr>
          <w:rFonts w:asciiTheme="minorHAnsi" w:hAnsiTheme="minorHAnsi"/>
          <w:sz w:val="22"/>
          <w:szCs w:val="22"/>
        </w:rPr>
        <w:t xml:space="preserve">essere in possesso </w:t>
      </w:r>
      <w:r w:rsidRPr="00632B36">
        <w:rPr>
          <w:rFonts w:asciiTheme="minorHAnsi" w:hAnsiTheme="minorHAnsi"/>
          <w:sz w:val="22"/>
          <w:szCs w:val="22"/>
        </w:rPr>
        <w:t>del</w:t>
      </w:r>
      <w:r w:rsidR="00E43B88" w:rsidRPr="00632B36">
        <w:rPr>
          <w:rFonts w:asciiTheme="minorHAnsi" w:hAnsiTheme="minorHAnsi"/>
          <w:sz w:val="22"/>
          <w:szCs w:val="22"/>
        </w:rPr>
        <w:t>la</w:t>
      </w:r>
      <w:proofErr w:type="gramEnd"/>
      <w:r w:rsidR="00E43B88" w:rsidRPr="00632B36">
        <w:rPr>
          <w:rFonts w:asciiTheme="minorHAnsi" w:hAnsiTheme="minorHAnsi"/>
          <w:sz w:val="22"/>
          <w:szCs w:val="22"/>
        </w:rPr>
        <w:t xml:space="preserve"> seguente documentazione comprovante il possesso dei requisiti di capacità econ</w:t>
      </w:r>
      <w:r w:rsidR="00A55199">
        <w:rPr>
          <w:rFonts w:asciiTheme="minorHAnsi" w:hAnsiTheme="minorHAnsi"/>
          <w:sz w:val="22"/>
          <w:szCs w:val="22"/>
        </w:rPr>
        <w:t>o</w:t>
      </w:r>
      <w:r w:rsidR="00E43B88" w:rsidRPr="00632B36">
        <w:rPr>
          <w:rFonts w:asciiTheme="minorHAnsi" w:hAnsiTheme="minorHAnsi"/>
          <w:sz w:val="22"/>
          <w:szCs w:val="22"/>
        </w:rPr>
        <w:t xml:space="preserve">mica-finanziaria e, precisamente:  </w:t>
      </w:r>
    </w:p>
    <w:p w:rsidR="00124716" w:rsidRPr="00632B36" w:rsidRDefault="00E43B88" w:rsidP="00B1258D">
      <w:pPr>
        <w:pStyle w:val="Paragrafoelenco"/>
        <w:numPr>
          <w:ilvl w:val="0"/>
          <w:numId w:val="11"/>
        </w:numPr>
        <w:autoSpaceDE w:val="0"/>
        <w:autoSpaceDN w:val="0"/>
        <w:adjustRightInd w:val="0"/>
        <w:spacing w:line="288" w:lineRule="auto"/>
        <w:jc w:val="both"/>
        <w:rPr>
          <w:rFonts w:asciiTheme="minorHAnsi" w:hAnsiTheme="minorHAnsi"/>
          <w:i/>
          <w:sz w:val="22"/>
          <w:szCs w:val="22"/>
        </w:rPr>
      </w:pPr>
      <w:proofErr w:type="gramStart"/>
      <w:r w:rsidRPr="00632B36">
        <w:rPr>
          <w:rFonts w:asciiTheme="minorHAnsi" w:hAnsiTheme="minorHAnsi"/>
          <w:sz w:val="22"/>
          <w:szCs w:val="22"/>
        </w:rPr>
        <w:t>dichiarazione</w:t>
      </w:r>
      <w:proofErr w:type="gramEnd"/>
      <w:r w:rsidRPr="00632B36">
        <w:rPr>
          <w:rFonts w:asciiTheme="minorHAnsi" w:hAnsiTheme="minorHAnsi"/>
          <w:sz w:val="22"/>
          <w:szCs w:val="22"/>
        </w:rPr>
        <w:t xml:space="preserve"> attestante di aver realizzato, nel </w:t>
      </w:r>
      <w:r w:rsidRPr="00E5657A">
        <w:rPr>
          <w:rFonts w:asciiTheme="minorHAnsi" w:hAnsiTheme="minorHAnsi"/>
          <w:b/>
          <w:sz w:val="22"/>
          <w:szCs w:val="22"/>
        </w:rPr>
        <w:t>triennio 201</w:t>
      </w:r>
      <w:r w:rsidR="00E5657A" w:rsidRPr="00E5657A">
        <w:rPr>
          <w:rFonts w:asciiTheme="minorHAnsi" w:hAnsiTheme="minorHAnsi"/>
          <w:b/>
          <w:sz w:val="22"/>
          <w:szCs w:val="22"/>
        </w:rPr>
        <w:t>5</w:t>
      </w:r>
      <w:r w:rsidRPr="00E5657A">
        <w:rPr>
          <w:rFonts w:asciiTheme="minorHAnsi" w:hAnsiTheme="minorHAnsi"/>
          <w:b/>
          <w:sz w:val="22"/>
          <w:szCs w:val="22"/>
        </w:rPr>
        <w:t>/201</w:t>
      </w:r>
      <w:r w:rsidR="00E5657A" w:rsidRPr="00E5657A">
        <w:rPr>
          <w:rFonts w:asciiTheme="minorHAnsi" w:hAnsiTheme="minorHAnsi"/>
          <w:b/>
          <w:sz w:val="22"/>
          <w:szCs w:val="22"/>
        </w:rPr>
        <w:t>6</w:t>
      </w:r>
      <w:r w:rsidRPr="00E5657A">
        <w:rPr>
          <w:rFonts w:asciiTheme="minorHAnsi" w:hAnsiTheme="minorHAnsi"/>
          <w:b/>
          <w:sz w:val="22"/>
          <w:szCs w:val="22"/>
        </w:rPr>
        <w:t>/201</w:t>
      </w:r>
      <w:r w:rsidR="00E5657A" w:rsidRPr="00E5657A">
        <w:rPr>
          <w:rFonts w:asciiTheme="minorHAnsi" w:hAnsiTheme="minorHAnsi"/>
          <w:b/>
          <w:sz w:val="22"/>
          <w:szCs w:val="22"/>
        </w:rPr>
        <w:t>7</w:t>
      </w:r>
      <w:r w:rsidRPr="00E5657A">
        <w:rPr>
          <w:rFonts w:asciiTheme="minorHAnsi" w:hAnsiTheme="minorHAnsi"/>
          <w:sz w:val="22"/>
          <w:szCs w:val="22"/>
        </w:rPr>
        <w:t>, una</w:t>
      </w:r>
      <w:r w:rsidRPr="00632B36">
        <w:rPr>
          <w:rFonts w:asciiTheme="minorHAnsi" w:hAnsiTheme="minorHAnsi"/>
          <w:sz w:val="22"/>
          <w:szCs w:val="22"/>
        </w:rPr>
        <w:t xml:space="preserve"> raccolta premi ne</w:t>
      </w:r>
      <w:r w:rsidR="00442459" w:rsidRPr="00632B36">
        <w:rPr>
          <w:rFonts w:asciiTheme="minorHAnsi" w:hAnsiTheme="minorHAnsi"/>
          <w:sz w:val="22"/>
          <w:szCs w:val="22"/>
        </w:rPr>
        <w:t>i</w:t>
      </w:r>
      <w:r w:rsidRPr="00632B36">
        <w:rPr>
          <w:rFonts w:asciiTheme="minorHAnsi" w:hAnsiTheme="minorHAnsi"/>
          <w:sz w:val="22"/>
          <w:szCs w:val="22"/>
        </w:rPr>
        <w:t xml:space="preserve"> </w:t>
      </w:r>
      <w:r w:rsidR="00442459" w:rsidRPr="00632B36">
        <w:rPr>
          <w:rFonts w:asciiTheme="minorHAnsi" w:hAnsiTheme="minorHAnsi"/>
          <w:sz w:val="22"/>
          <w:szCs w:val="22"/>
        </w:rPr>
        <w:t>rami assicurativi per</w:t>
      </w:r>
      <w:r w:rsidR="00632B36" w:rsidRPr="00632B36">
        <w:rPr>
          <w:rFonts w:asciiTheme="minorHAnsi" w:hAnsiTheme="minorHAnsi"/>
          <w:sz w:val="22"/>
          <w:szCs w:val="22"/>
        </w:rPr>
        <w:t>t</w:t>
      </w:r>
      <w:r w:rsidR="00442459" w:rsidRPr="00632B36">
        <w:rPr>
          <w:rFonts w:asciiTheme="minorHAnsi" w:hAnsiTheme="minorHAnsi"/>
          <w:sz w:val="22"/>
          <w:szCs w:val="22"/>
        </w:rPr>
        <w:t>inenti ai rischi per cui si present</w:t>
      </w:r>
      <w:r w:rsidR="003640BE">
        <w:rPr>
          <w:rFonts w:asciiTheme="minorHAnsi" w:hAnsiTheme="minorHAnsi"/>
          <w:sz w:val="22"/>
          <w:szCs w:val="22"/>
        </w:rPr>
        <w:t>erà</w:t>
      </w:r>
      <w:r w:rsidR="00442459" w:rsidRPr="00632B36">
        <w:rPr>
          <w:rFonts w:asciiTheme="minorHAnsi" w:hAnsiTheme="minorHAnsi"/>
          <w:sz w:val="22"/>
          <w:szCs w:val="22"/>
        </w:rPr>
        <w:t xml:space="preserve"> l’offerta </w:t>
      </w:r>
      <w:r w:rsidRPr="00632B36">
        <w:rPr>
          <w:rFonts w:asciiTheme="minorHAnsi" w:hAnsiTheme="minorHAnsi"/>
          <w:sz w:val="22"/>
          <w:szCs w:val="22"/>
        </w:rPr>
        <w:t xml:space="preserve">pari ad almeno </w:t>
      </w:r>
      <w:r w:rsidR="00FC2588" w:rsidRPr="00632B36">
        <w:rPr>
          <w:rFonts w:asciiTheme="minorHAnsi" w:hAnsiTheme="minorHAnsi"/>
          <w:sz w:val="22"/>
          <w:szCs w:val="22"/>
        </w:rPr>
        <w:t>la</w:t>
      </w:r>
      <w:r w:rsidRPr="00632B36">
        <w:rPr>
          <w:rFonts w:asciiTheme="minorHAnsi" w:hAnsiTheme="minorHAnsi"/>
          <w:sz w:val="22"/>
          <w:szCs w:val="22"/>
        </w:rPr>
        <w:t xml:space="preserve"> base d’asta </w:t>
      </w:r>
      <w:r w:rsidR="00103934" w:rsidRPr="00632B36">
        <w:rPr>
          <w:rFonts w:asciiTheme="minorHAnsi" w:hAnsiTheme="minorHAnsi"/>
          <w:i/>
          <w:color w:val="0000CC"/>
          <w:sz w:val="22"/>
          <w:szCs w:val="22"/>
        </w:rPr>
        <w:t>[</w:t>
      </w:r>
      <w:r w:rsidR="00103934" w:rsidRPr="00103934">
        <w:rPr>
          <w:rFonts w:asciiTheme="minorHAnsi" w:hAnsiTheme="minorHAnsi"/>
          <w:i/>
          <w:color w:val="0000CC"/>
          <w:sz w:val="22"/>
          <w:szCs w:val="22"/>
        </w:rPr>
        <w:t>tale requisito deve essere dichiarato</w:t>
      </w:r>
      <w:r w:rsidR="00103934">
        <w:rPr>
          <w:rFonts w:asciiTheme="minorHAnsi" w:hAnsiTheme="minorHAnsi"/>
          <w:i/>
          <w:color w:val="0000CC"/>
          <w:sz w:val="22"/>
          <w:szCs w:val="22"/>
        </w:rPr>
        <w:t xml:space="preserve"> al</w:t>
      </w:r>
      <w:r w:rsidR="00103934" w:rsidRPr="00103934">
        <w:rPr>
          <w:rFonts w:asciiTheme="minorHAnsi" w:hAnsiTheme="minorHAnsi"/>
          <w:i/>
          <w:color w:val="0000CC"/>
          <w:sz w:val="22"/>
          <w:szCs w:val="22"/>
        </w:rPr>
        <w:t xml:space="preserve"> </w:t>
      </w:r>
      <w:r w:rsidR="00124716" w:rsidRPr="00632B36">
        <w:rPr>
          <w:rFonts w:asciiTheme="minorHAnsi" w:hAnsiTheme="minorHAnsi"/>
          <w:i/>
          <w:color w:val="0000CC"/>
          <w:sz w:val="22"/>
          <w:szCs w:val="22"/>
        </w:rPr>
        <w:t>punto 6 dell’</w:t>
      </w:r>
      <w:r w:rsidR="002E761E">
        <w:rPr>
          <w:rFonts w:asciiTheme="minorHAnsi" w:hAnsiTheme="minorHAnsi"/>
          <w:i/>
          <w:color w:val="0000CC"/>
          <w:sz w:val="22"/>
          <w:szCs w:val="22"/>
        </w:rPr>
        <w:t>A</w:t>
      </w:r>
      <w:r w:rsidR="00124716" w:rsidRPr="00632B36">
        <w:rPr>
          <w:rFonts w:asciiTheme="minorHAnsi" w:hAnsiTheme="minorHAnsi"/>
          <w:i/>
          <w:color w:val="0000CC"/>
          <w:sz w:val="22"/>
          <w:szCs w:val="22"/>
        </w:rPr>
        <w:t>llegato 1]</w:t>
      </w:r>
      <w:r w:rsidR="00124716" w:rsidRPr="00632B36">
        <w:rPr>
          <w:rFonts w:asciiTheme="minorHAnsi" w:hAnsiTheme="minorHAnsi"/>
          <w:sz w:val="22"/>
          <w:szCs w:val="22"/>
        </w:rPr>
        <w:t xml:space="preserve">. </w:t>
      </w:r>
    </w:p>
    <w:p w:rsidR="00124716" w:rsidRPr="00632B36" w:rsidRDefault="00124716" w:rsidP="00B1258D">
      <w:pPr>
        <w:pStyle w:val="Paragrafoelenco"/>
        <w:autoSpaceDE w:val="0"/>
        <w:autoSpaceDN w:val="0"/>
        <w:adjustRightInd w:val="0"/>
        <w:spacing w:line="288" w:lineRule="auto"/>
        <w:ind w:left="1487"/>
        <w:jc w:val="both"/>
        <w:rPr>
          <w:rFonts w:asciiTheme="minorHAnsi" w:hAnsiTheme="minorHAnsi"/>
          <w:i/>
          <w:sz w:val="22"/>
          <w:szCs w:val="22"/>
        </w:rPr>
      </w:pPr>
      <w:proofErr w:type="gramStart"/>
      <w:r w:rsidRPr="00632B36">
        <w:rPr>
          <w:rFonts w:asciiTheme="minorHAnsi" w:hAnsiTheme="minorHAnsi"/>
          <w:i/>
          <w:sz w:val="22"/>
          <w:szCs w:val="22"/>
        </w:rPr>
        <w:t>[Il</w:t>
      </w:r>
      <w:proofErr w:type="gramEnd"/>
      <w:r w:rsidRPr="00632B36">
        <w:rPr>
          <w:rFonts w:asciiTheme="minorHAnsi" w:hAnsiTheme="minorHAnsi"/>
          <w:i/>
          <w:sz w:val="22"/>
          <w:szCs w:val="22"/>
        </w:rPr>
        <w:t xml:space="preserve"> valore indicato tiene conto del fatto che il presente appalto riguarda un settore particolare, in cui i requisiti di capacità devono tenere conto della capacità di sopportare le situazioni di rischio e di esborso finanziario, che non sono correlati direttamente al premio corrisposto dal singolo assicurato ma conseguono alla capacità di raccogliere premi in funzione dei massimali assicurati nelle singole polizze].</w:t>
      </w:r>
    </w:p>
    <w:p w:rsidR="000D126B" w:rsidRPr="00632B36" w:rsidRDefault="000D126B" w:rsidP="00B1258D">
      <w:pPr>
        <w:pStyle w:val="Paragrafoelenco"/>
        <w:numPr>
          <w:ilvl w:val="0"/>
          <w:numId w:val="7"/>
        </w:numPr>
        <w:autoSpaceDE w:val="0"/>
        <w:autoSpaceDN w:val="0"/>
        <w:adjustRightInd w:val="0"/>
        <w:spacing w:line="288" w:lineRule="auto"/>
        <w:jc w:val="both"/>
        <w:rPr>
          <w:rFonts w:asciiTheme="minorHAnsi" w:eastAsiaTheme="minorHAnsi" w:hAnsiTheme="minorHAnsi" w:cstheme="minorBidi"/>
          <w:sz w:val="22"/>
          <w:szCs w:val="22"/>
          <w:lang w:eastAsia="en-US"/>
        </w:rPr>
      </w:pPr>
      <w:r w:rsidRPr="00632B36">
        <w:rPr>
          <w:rFonts w:asciiTheme="minorHAnsi" w:eastAsiaTheme="minorHAnsi" w:hAnsiTheme="minorHAnsi" w:cstheme="minorBidi"/>
          <w:b/>
          <w:smallCaps/>
          <w:color w:val="000099"/>
          <w:lang w:eastAsia="en-US"/>
        </w:rPr>
        <w:t xml:space="preserve">Requisiti di Capacità Tecnica </w:t>
      </w:r>
      <w:proofErr w:type="gramStart"/>
      <w:r w:rsidRPr="002E761E">
        <w:rPr>
          <w:rFonts w:asciiTheme="minorHAnsi" w:eastAsiaTheme="minorHAnsi" w:hAnsiTheme="minorHAnsi" w:cstheme="minorBidi"/>
          <w:i/>
          <w:color w:val="000099"/>
          <w:sz w:val="22"/>
          <w:szCs w:val="22"/>
          <w:lang w:eastAsia="en-US"/>
        </w:rPr>
        <w:t>[</w:t>
      </w:r>
      <w:proofErr w:type="gramEnd"/>
      <w:r w:rsidRPr="002E761E">
        <w:rPr>
          <w:rFonts w:asciiTheme="minorHAnsi" w:eastAsiaTheme="minorHAnsi" w:hAnsiTheme="minorHAnsi" w:cstheme="minorBidi"/>
          <w:i/>
          <w:color w:val="000099"/>
          <w:sz w:val="22"/>
          <w:szCs w:val="22"/>
          <w:lang w:eastAsia="en-US"/>
        </w:rPr>
        <w:t xml:space="preserve">art. 83 co. </w:t>
      </w:r>
      <w:proofErr w:type="gramStart"/>
      <w:r w:rsidRPr="002E761E">
        <w:rPr>
          <w:rFonts w:asciiTheme="minorHAnsi" w:eastAsiaTheme="minorHAnsi" w:hAnsiTheme="minorHAnsi" w:cstheme="minorBidi"/>
          <w:i/>
          <w:color w:val="000099"/>
          <w:sz w:val="22"/>
          <w:szCs w:val="22"/>
          <w:lang w:eastAsia="en-US"/>
        </w:rPr>
        <w:t>lett.</w:t>
      </w:r>
      <w:proofErr w:type="gramEnd"/>
      <w:r w:rsidRPr="002E761E">
        <w:rPr>
          <w:rFonts w:asciiTheme="minorHAnsi" w:eastAsiaTheme="minorHAnsi" w:hAnsiTheme="minorHAnsi" w:cstheme="minorBidi"/>
          <w:i/>
          <w:color w:val="000099"/>
          <w:sz w:val="22"/>
          <w:szCs w:val="22"/>
          <w:lang w:eastAsia="en-US"/>
        </w:rPr>
        <w:t xml:space="preserve"> c), d.lgs. n.50/2016].</w:t>
      </w:r>
    </w:p>
    <w:p w:rsidR="00C90059" w:rsidRPr="00632B36" w:rsidRDefault="00E43B88" w:rsidP="00B1258D">
      <w:pPr>
        <w:pStyle w:val="Paragrafoelenco"/>
        <w:autoSpaceDE w:val="0"/>
        <w:autoSpaceDN w:val="0"/>
        <w:adjustRightInd w:val="0"/>
        <w:spacing w:line="288" w:lineRule="auto"/>
        <w:ind w:left="767"/>
        <w:jc w:val="both"/>
      </w:pPr>
      <w:r w:rsidRPr="00632B36">
        <w:rPr>
          <w:rFonts w:asciiTheme="minorHAnsi" w:hAnsiTheme="minorHAnsi"/>
          <w:sz w:val="22"/>
          <w:szCs w:val="22"/>
        </w:rPr>
        <w:t>Gli operatori economici concorrenti dovranno, essere in possesso e presentare la seguente documentazione comprovante il possesso dei requisiti di capacità tecnica-professionale:</w:t>
      </w:r>
      <w:r w:rsidRPr="00632B36">
        <w:t xml:space="preserve"> </w:t>
      </w:r>
    </w:p>
    <w:p w:rsidR="000D126B" w:rsidRPr="00632B36" w:rsidRDefault="00E43B88" w:rsidP="00B1258D">
      <w:pPr>
        <w:pStyle w:val="Paragrafoelenco"/>
        <w:numPr>
          <w:ilvl w:val="0"/>
          <w:numId w:val="11"/>
        </w:numPr>
        <w:autoSpaceDE w:val="0"/>
        <w:autoSpaceDN w:val="0"/>
        <w:adjustRightInd w:val="0"/>
        <w:spacing w:line="288" w:lineRule="auto"/>
        <w:jc w:val="both"/>
        <w:rPr>
          <w:rFonts w:asciiTheme="minorHAnsi" w:hAnsiTheme="minorHAnsi"/>
          <w:b/>
          <w:sz w:val="22"/>
          <w:szCs w:val="22"/>
        </w:rPr>
      </w:pPr>
      <w:proofErr w:type="gramStart"/>
      <w:r w:rsidRPr="00632B36">
        <w:rPr>
          <w:rFonts w:asciiTheme="minorHAnsi" w:hAnsiTheme="minorHAnsi"/>
          <w:sz w:val="22"/>
          <w:szCs w:val="22"/>
        </w:rPr>
        <w:t>dichiarazione</w:t>
      </w:r>
      <w:proofErr w:type="gramEnd"/>
      <w:r w:rsidRPr="00632B36">
        <w:rPr>
          <w:rFonts w:asciiTheme="minorHAnsi" w:hAnsiTheme="minorHAnsi"/>
          <w:sz w:val="22"/>
          <w:szCs w:val="22"/>
        </w:rPr>
        <w:t xml:space="preserve"> attestante di aver</w:t>
      </w:r>
      <w:r w:rsidR="00103934" w:rsidRPr="00103934">
        <w:rPr>
          <w:rFonts w:asciiTheme="minorHAnsi" w:hAnsiTheme="minorHAnsi"/>
          <w:sz w:val="22"/>
          <w:szCs w:val="22"/>
        </w:rPr>
        <w:t xml:space="preserve"> </w:t>
      </w:r>
      <w:r w:rsidR="00103934" w:rsidRPr="00F42E9D">
        <w:rPr>
          <w:rFonts w:asciiTheme="minorHAnsi" w:hAnsiTheme="minorHAnsi"/>
          <w:sz w:val="22"/>
          <w:szCs w:val="22"/>
        </w:rPr>
        <w:t xml:space="preserve">stipulato nel </w:t>
      </w:r>
      <w:r w:rsidR="00103934" w:rsidRPr="00E5657A">
        <w:rPr>
          <w:rFonts w:asciiTheme="minorHAnsi" w:hAnsiTheme="minorHAnsi"/>
          <w:sz w:val="22"/>
          <w:szCs w:val="22"/>
        </w:rPr>
        <w:t xml:space="preserve">triennio </w:t>
      </w:r>
      <w:r w:rsidR="00103934" w:rsidRPr="00E5657A">
        <w:rPr>
          <w:rFonts w:asciiTheme="minorHAnsi" w:hAnsiTheme="minorHAnsi"/>
          <w:b/>
          <w:sz w:val="22"/>
          <w:szCs w:val="22"/>
        </w:rPr>
        <w:t>201</w:t>
      </w:r>
      <w:r w:rsidR="00E5657A" w:rsidRPr="00E5657A">
        <w:rPr>
          <w:rFonts w:asciiTheme="minorHAnsi" w:hAnsiTheme="minorHAnsi"/>
          <w:b/>
          <w:sz w:val="22"/>
          <w:szCs w:val="22"/>
        </w:rPr>
        <w:t>5</w:t>
      </w:r>
      <w:r w:rsidR="00103934" w:rsidRPr="00E5657A">
        <w:rPr>
          <w:rFonts w:asciiTheme="minorHAnsi" w:hAnsiTheme="minorHAnsi"/>
          <w:b/>
          <w:sz w:val="22"/>
          <w:szCs w:val="22"/>
        </w:rPr>
        <w:t>/201</w:t>
      </w:r>
      <w:r w:rsidR="00E5657A" w:rsidRPr="00E5657A">
        <w:rPr>
          <w:rFonts w:asciiTheme="minorHAnsi" w:hAnsiTheme="minorHAnsi"/>
          <w:b/>
          <w:sz w:val="22"/>
          <w:szCs w:val="22"/>
        </w:rPr>
        <w:t>6</w:t>
      </w:r>
      <w:r w:rsidR="00103934" w:rsidRPr="00E5657A">
        <w:rPr>
          <w:rFonts w:asciiTheme="minorHAnsi" w:hAnsiTheme="minorHAnsi"/>
          <w:b/>
          <w:sz w:val="22"/>
          <w:szCs w:val="22"/>
        </w:rPr>
        <w:t>/201</w:t>
      </w:r>
      <w:r w:rsidR="00E5657A" w:rsidRPr="00E5657A">
        <w:rPr>
          <w:rFonts w:asciiTheme="minorHAnsi" w:hAnsiTheme="minorHAnsi"/>
          <w:b/>
          <w:sz w:val="22"/>
          <w:szCs w:val="22"/>
        </w:rPr>
        <w:t>7</w:t>
      </w:r>
      <w:r w:rsidR="00103934" w:rsidRPr="00E5657A">
        <w:rPr>
          <w:rFonts w:asciiTheme="minorHAnsi" w:hAnsiTheme="minorHAnsi"/>
          <w:sz w:val="22"/>
          <w:szCs w:val="22"/>
        </w:rPr>
        <w:t xml:space="preserve"> </w:t>
      </w:r>
      <w:r w:rsidR="00103934" w:rsidRPr="00E5657A">
        <w:rPr>
          <w:rFonts w:asciiTheme="minorHAnsi" w:hAnsiTheme="minorHAnsi"/>
          <w:b/>
          <w:sz w:val="22"/>
          <w:szCs w:val="22"/>
        </w:rPr>
        <w:t>almeno</w:t>
      </w:r>
      <w:r w:rsidR="00103934" w:rsidRPr="00801930">
        <w:rPr>
          <w:rFonts w:asciiTheme="minorHAnsi" w:hAnsiTheme="minorHAnsi"/>
          <w:b/>
          <w:sz w:val="22"/>
          <w:szCs w:val="22"/>
        </w:rPr>
        <w:t xml:space="preserve"> 3 (tre) contratti </w:t>
      </w:r>
      <w:r w:rsidR="00103934" w:rsidRPr="00F42E9D">
        <w:rPr>
          <w:rFonts w:asciiTheme="minorHAnsi" w:hAnsiTheme="minorHAnsi"/>
          <w:sz w:val="22"/>
          <w:szCs w:val="22"/>
        </w:rPr>
        <w:t>inerenti servizi assicurativi nei rami oggetto</w:t>
      </w:r>
      <w:r w:rsidR="00C90059" w:rsidRPr="00F42E9D">
        <w:rPr>
          <w:rFonts w:asciiTheme="minorHAnsi" w:hAnsiTheme="minorHAnsi"/>
          <w:sz w:val="22"/>
          <w:szCs w:val="22"/>
        </w:rPr>
        <w:t xml:space="preserve"> </w:t>
      </w:r>
      <w:r w:rsidR="00103934" w:rsidRPr="00F42E9D">
        <w:rPr>
          <w:rFonts w:asciiTheme="minorHAnsi" w:hAnsiTheme="minorHAnsi"/>
          <w:sz w:val="22"/>
          <w:szCs w:val="22"/>
        </w:rPr>
        <w:t>della presente gara a favore di destinatari pubblici e/o privati:</w:t>
      </w:r>
      <w:r w:rsidR="00103934" w:rsidRPr="00F42E9D">
        <w:t xml:space="preserve"> </w:t>
      </w:r>
      <w:r w:rsidR="0070210E" w:rsidRPr="00632B36">
        <w:rPr>
          <w:rFonts w:asciiTheme="minorHAnsi" w:hAnsiTheme="minorHAnsi"/>
          <w:b/>
          <w:sz w:val="22"/>
          <w:szCs w:val="22"/>
        </w:rPr>
        <w:t xml:space="preserve">è richiesta l’elencazione dei principali </w:t>
      </w:r>
      <w:r w:rsidRPr="00632B36">
        <w:rPr>
          <w:rFonts w:asciiTheme="minorHAnsi" w:hAnsiTheme="minorHAnsi"/>
          <w:b/>
          <w:sz w:val="22"/>
          <w:szCs w:val="22"/>
        </w:rPr>
        <w:t>3</w:t>
      </w:r>
      <w:r w:rsidR="0070210E" w:rsidRPr="00632B36">
        <w:rPr>
          <w:rFonts w:asciiTheme="minorHAnsi" w:hAnsiTheme="minorHAnsi"/>
          <w:b/>
          <w:sz w:val="22"/>
          <w:szCs w:val="22"/>
        </w:rPr>
        <w:t xml:space="preserve"> </w:t>
      </w:r>
      <w:r w:rsidR="00124716" w:rsidRPr="00632B36">
        <w:rPr>
          <w:rFonts w:asciiTheme="minorHAnsi" w:hAnsiTheme="minorHAnsi"/>
          <w:b/>
          <w:sz w:val="22"/>
          <w:szCs w:val="22"/>
        </w:rPr>
        <w:t xml:space="preserve">(tre) </w:t>
      </w:r>
      <w:r w:rsidR="0070210E" w:rsidRPr="00632B36">
        <w:rPr>
          <w:rFonts w:asciiTheme="minorHAnsi" w:hAnsiTheme="minorHAnsi"/>
          <w:b/>
          <w:sz w:val="22"/>
          <w:szCs w:val="22"/>
        </w:rPr>
        <w:t>servizi</w:t>
      </w:r>
      <w:r w:rsidR="00124716" w:rsidRPr="00632B36">
        <w:rPr>
          <w:rFonts w:asciiTheme="minorHAnsi" w:hAnsiTheme="minorHAnsi"/>
          <w:b/>
          <w:sz w:val="22"/>
          <w:szCs w:val="22"/>
        </w:rPr>
        <w:t xml:space="preserve"> </w:t>
      </w:r>
      <w:r w:rsidR="00103934" w:rsidRPr="00632B36">
        <w:rPr>
          <w:rFonts w:asciiTheme="minorHAnsi" w:hAnsiTheme="minorHAnsi"/>
          <w:i/>
          <w:color w:val="0000CC"/>
          <w:sz w:val="22"/>
          <w:szCs w:val="22"/>
        </w:rPr>
        <w:t>[</w:t>
      </w:r>
      <w:r w:rsidR="00103934" w:rsidRPr="00103934">
        <w:rPr>
          <w:rFonts w:asciiTheme="minorHAnsi" w:hAnsiTheme="minorHAnsi"/>
          <w:i/>
          <w:color w:val="0000CC"/>
          <w:sz w:val="22"/>
          <w:szCs w:val="22"/>
        </w:rPr>
        <w:t>tale requisito deve essere dichiarato</w:t>
      </w:r>
      <w:r w:rsidR="00560E83">
        <w:rPr>
          <w:rFonts w:asciiTheme="minorHAnsi" w:hAnsiTheme="minorHAnsi"/>
          <w:i/>
          <w:color w:val="0000CC"/>
          <w:sz w:val="22"/>
          <w:szCs w:val="22"/>
        </w:rPr>
        <w:t xml:space="preserve"> al</w:t>
      </w:r>
      <w:r w:rsidR="00103934">
        <w:rPr>
          <w:rFonts w:asciiTheme="minorHAnsi" w:hAnsiTheme="minorHAnsi"/>
          <w:i/>
          <w:color w:val="0000CC"/>
          <w:sz w:val="22"/>
          <w:szCs w:val="22"/>
        </w:rPr>
        <w:t xml:space="preserve"> </w:t>
      </w:r>
      <w:r w:rsidR="00124716" w:rsidRPr="00B95256">
        <w:rPr>
          <w:rFonts w:asciiTheme="minorHAnsi" w:hAnsiTheme="minorHAnsi"/>
          <w:i/>
          <w:color w:val="0000FF"/>
          <w:sz w:val="22"/>
          <w:szCs w:val="22"/>
        </w:rPr>
        <w:t>punto 7 dell’</w:t>
      </w:r>
      <w:r w:rsidR="002E761E">
        <w:rPr>
          <w:rFonts w:asciiTheme="minorHAnsi" w:hAnsiTheme="minorHAnsi"/>
          <w:i/>
          <w:color w:val="0000FF"/>
          <w:sz w:val="22"/>
          <w:szCs w:val="22"/>
        </w:rPr>
        <w:t>A</w:t>
      </w:r>
      <w:r w:rsidR="00124716" w:rsidRPr="00B95256">
        <w:rPr>
          <w:rFonts w:asciiTheme="minorHAnsi" w:hAnsiTheme="minorHAnsi"/>
          <w:i/>
          <w:color w:val="0000FF"/>
          <w:sz w:val="22"/>
          <w:szCs w:val="22"/>
        </w:rPr>
        <w:t>ll</w:t>
      </w:r>
      <w:r w:rsidR="00103934">
        <w:rPr>
          <w:rFonts w:asciiTheme="minorHAnsi" w:hAnsiTheme="minorHAnsi"/>
          <w:i/>
          <w:color w:val="0000FF"/>
          <w:sz w:val="22"/>
          <w:szCs w:val="22"/>
        </w:rPr>
        <w:t xml:space="preserve">egato </w:t>
      </w:r>
      <w:r w:rsidR="00124716" w:rsidRPr="00B95256">
        <w:rPr>
          <w:rFonts w:asciiTheme="minorHAnsi" w:hAnsiTheme="minorHAnsi"/>
          <w:i/>
          <w:color w:val="0000FF"/>
          <w:sz w:val="22"/>
          <w:szCs w:val="22"/>
        </w:rPr>
        <w:t>1</w:t>
      </w:r>
      <w:r w:rsidR="00124716" w:rsidRPr="00632B36">
        <w:rPr>
          <w:rFonts w:asciiTheme="minorHAnsi" w:hAnsiTheme="minorHAnsi"/>
          <w:color w:val="0000FF"/>
          <w:sz w:val="22"/>
          <w:szCs w:val="22"/>
        </w:rPr>
        <w:t>];</w:t>
      </w:r>
    </w:p>
    <w:p w:rsidR="000D126B" w:rsidRPr="00632B36" w:rsidRDefault="000D126B" w:rsidP="00B1258D">
      <w:pPr>
        <w:autoSpaceDE w:val="0"/>
        <w:autoSpaceDN w:val="0"/>
        <w:adjustRightInd w:val="0"/>
        <w:spacing w:line="288" w:lineRule="auto"/>
        <w:ind w:left="851"/>
        <w:jc w:val="both"/>
        <w:rPr>
          <w:rFonts w:ascii="Calibri" w:eastAsia="Arial Unicode MS" w:hAnsi="Calibri" w:cs="Arial"/>
          <w:sz w:val="22"/>
          <w:szCs w:val="22"/>
          <w:lang w:eastAsia="en-US"/>
        </w:rPr>
      </w:pPr>
      <w:r w:rsidRPr="00632B36">
        <w:rPr>
          <w:rFonts w:asciiTheme="minorHAnsi" w:eastAsiaTheme="minorHAnsi" w:hAnsiTheme="minorHAnsi" w:cstheme="minorBidi"/>
          <w:sz w:val="22"/>
          <w:szCs w:val="22"/>
          <w:lang w:eastAsia="en-US"/>
        </w:rPr>
        <w:t>Il</w:t>
      </w:r>
      <w:r w:rsidRPr="00632B36">
        <w:rPr>
          <w:rFonts w:ascii="Calibri" w:eastAsia="Arial Unicode MS" w:hAnsi="Calibri" w:cs="Arial"/>
          <w:sz w:val="22"/>
          <w:szCs w:val="22"/>
          <w:lang w:eastAsia="en-US"/>
        </w:rPr>
        <w:t xml:space="preserve"> </w:t>
      </w:r>
      <w:r w:rsidRPr="00632B36">
        <w:rPr>
          <w:rFonts w:ascii="Calibri" w:eastAsia="Calibri" w:hAnsi="Calibri" w:cs="Arial"/>
          <w:sz w:val="22"/>
          <w:szCs w:val="22"/>
          <w:lang w:eastAsia="en-US"/>
        </w:rPr>
        <w:t>mancato</w:t>
      </w:r>
      <w:r w:rsidRPr="00632B36">
        <w:rPr>
          <w:rFonts w:ascii="Calibri" w:eastAsia="Arial Unicode MS" w:hAnsi="Calibri" w:cs="Arial"/>
          <w:sz w:val="22"/>
          <w:szCs w:val="22"/>
          <w:lang w:eastAsia="en-US"/>
        </w:rPr>
        <w:t xml:space="preserve"> possesso di uno o più requisiti previsti dai precedenti punti preclude la possibilità di partecipare alla selezione.</w:t>
      </w:r>
    </w:p>
    <w:p w:rsidR="00E43B88" w:rsidRPr="00560E83" w:rsidRDefault="00E43B88" w:rsidP="00560E83">
      <w:pPr>
        <w:pStyle w:val="Paragrafoelenco"/>
        <w:numPr>
          <w:ilvl w:val="1"/>
          <w:numId w:val="6"/>
        </w:numPr>
        <w:autoSpaceDE w:val="0"/>
        <w:autoSpaceDN w:val="0"/>
        <w:adjustRightInd w:val="0"/>
        <w:spacing w:line="288" w:lineRule="auto"/>
        <w:ind w:left="851"/>
        <w:jc w:val="both"/>
        <w:rPr>
          <w:rFonts w:asciiTheme="minorHAnsi" w:eastAsiaTheme="minorHAnsi" w:hAnsiTheme="minorHAnsi" w:cstheme="minorBidi"/>
          <w:sz w:val="22"/>
          <w:szCs w:val="22"/>
          <w:u w:val="single"/>
          <w:lang w:eastAsia="en-US"/>
        </w:rPr>
      </w:pPr>
      <w:r w:rsidRPr="00560E83">
        <w:rPr>
          <w:rFonts w:asciiTheme="minorHAnsi" w:eastAsiaTheme="minorHAnsi" w:hAnsiTheme="minorHAnsi" w:cstheme="minorBidi"/>
          <w:i/>
          <w:color w:val="3333FF"/>
          <w:sz w:val="22"/>
          <w:szCs w:val="22"/>
          <w:u w:val="single"/>
          <w:lang w:eastAsia="en-US"/>
        </w:rPr>
        <w:t>Nel ca</w:t>
      </w:r>
      <w:r w:rsidR="009812FA" w:rsidRPr="00560E83">
        <w:rPr>
          <w:rFonts w:asciiTheme="minorHAnsi" w:eastAsiaTheme="minorHAnsi" w:hAnsiTheme="minorHAnsi" w:cstheme="minorBidi"/>
          <w:i/>
          <w:color w:val="3333FF"/>
          <w:sz w:val="22"/>
          <w:szCs w:val="22"/>
          <w:u w:val="single"/>
          <w:lang w:eastAsia="en-US"/>
        </w:rPr>
        <w:t xml:space="preserve">so di partecipazione in R.T.I. o </w:t>
      </w:r>
      <w:r w:rsidRPr="00560E83">
        <w:rPr>
          <w:rFonts w:asciiTheme="minorHAnsi" w:eastAsiaTheme="minorHAnsi" w:hAnsiTheme="minorHAnsi" w:cstheme="minorBidi"/>
          <w:i/>
          <w:color w:val="3333FF"/>
          <w:sz w:val="22"/>
          <w:szCs w:val="22"/>
          <w:u w:val="single"/>
          <w:lang w:eastAsia="en-US"/>
        </w:rPr>
        <w:t>di consorzio</w:t>
      </w:r>
      <w:r w:rsidRPr="00560E83">
        <w:rPr>
          <w:rFonts w:asciiTheme="minorHAnsi" w:eastAsiaTheme="minorHAnsi" w:hAnsiTheme="minorHAnsi" w:cstheme="minorBidi"/>
          <w:i/>
          <w:sz w:val="22"/>
          <w:szCs w:val="22"/>
          <w:u w:val="single"/>
          <w:lang w:eastAsia="en-US"/>
        </w:rPr>
        <w:t>,</w:t>
      </w:r>
      <w:r w:rsidRPr="00560E83">
        <w:rPr>
          <w:rFonts w:asciiTheme="minorHAnsi" w:hAnsiTheme="minorHAnsi"/>
          <w:sz w:val="22"/>
          <w:szCs w:val="22"/>
        </w:rPr>
        <w:t xml:space="preserve"> i requisiti minimi di partecipazione di cui sopra </w:t>
      </w:r>
      <w:proofErr w:type="gramStart"/>
      <w:r w:rsidRPr="00560E83">
        <w:rPr>
          <w:rFonts w:asciiTheme="minorHAnsi" w:hAnsiTheme="minorHAnsi"/>
          <w:sz w:val="22"/>
          <w:szCs w:val="22"/>
          <w:u w:val="single"/>
        </w:rPr>
        <w:t>debbono</w:t>
      </w:r>
      <w:proofErr w:type="gramEnd"/>
      <w:r w:rsidRPr="00560E83">
        <w:rPr>
          <w:rFonts w:asciiTheme="minorHAnsi" w:hAnsiTheme="minorHAnsi"/>
          <w:sz w:val="22"/>
          <w:szCs w:val="22"/>
          <w:u w:val="single"/>
        </w:rPr>
        <w:t xml:space="preserve"> essere posseduti da</w:t>
      </w:r>
      <w:r w:rsidRPr="00560E83">
        <w:rPr>
          <w:rFonts w:asciiTheme="minorHAnsi" w:hAnsiTheme="minorHAnsi"/>
          <w:sz w:val="22"/>
          <w:szCs w:val="22"/>
        </w:rPr>
        <w:t xml:space="preserve">:  </w:t>
      </w:r>
    </w:p>
    <w:p w:rsidR="00E43B88" w:rsidRPr="00E43B88" w:rsidRDefault="00E43B88" w:rsidP="00B1258D">
      <w:pPr>
        <w:pStyle w:val="Paragrafoelenco"/>
        <w:numPr>
          <w:ilvl w:val="0"/>
          <w:numId w:val="9"/>
        </w:numPr>
        <w:autoSpaceDE w:val="0"/>
        <w:autoSpaceDN w:val="0"/>
        <w:adjustRightInd w:val="0"/>
        <w:spacing w:line="288" w:lineRule="auto"/>
        <w:jc w:val="both"/>
        <w:rPr>
          <w:rFonts w:asciiTheme="minorHAnsi" w:eastAsiaTheme="minorHAnsi" w:hAnsiTheme="minorHAnsi" w:cstheme="minorBidi"/>
          <w:sz w:val="22"/>
          <w:szCs w:val="22"/>
          <w:u w:val="single"/>
          <w:lang w:eastAsia="en-US"/>
        </w:rPr>
      </w:pPr>
      <w:proofErr w:type="gramStart"/>
      <w:r w:rsidRPr="00E43B88">
        <w:rPr>
          <w:rFonts w:asciiTheme="minorHAnsi" w:hAnsiTheme="minorHAnsi"/>
          <w:b/>
          <w:sz w:val="22"/>
          <w:szCs w:val="22"/>
        </w:rPr>
        <w:t>requisiti</w:t>
      </w:r>
      <w:proofErr w:type="gramEnd"/>
      <w:r w:rsidRPr="00E43B88">
        <w:rPr>
          <w:rFonts w:asciiTheme="minorHAnsi" w:hAnsiTheme="minorHAnsi"/>
          <w:b/>
          <w:sz w:val="22"/>
          <w:szCs w:val="22"/>
        </w:rPr>
        <w:t xml:space="preserve"> di cui ai punti A) e B):</w:t>
      </w:r>
      <w:r w:rsidRPr="00E43B88">
        <w:rPr>
          <w:rFonts w:asciiTheme="minorHAnsi" w:hAnsiTheme="minorHAnsi"/>
          <w:sz w:val="22"/>
          <w:szCs w:val="22"/>
        </w:rPr>
        <w:t xml:space="preserve"> da tutti i soggetti raggruppati;  </w:t>
      </w:r>
    </w:p>
    <w:p w:rsidR="00E43B88" w:rsidRPr="00E43B88" w:rsidRDefault="00E43B88" w:rsidP="00B1258D">
      <w:pPr>
        <w:pStyle w:val="Paragrafoelenco"/>
        <w:numPr>
          <w:ilvl w:val="0"/>
          <w:numId w:val="9"/>
        </w:numPr>
        <w:autoSpaceDE w:val="0"/>
        <w:autoSpaceDN w:val="0"/>
        <w:adjustRightInd w:val="0"/>
        <w:spacing w:line="288" w:lineRule="auto"/>
        <w:jc w:val="both"/>
        <w:rPr>
          <w:rFonts w:asciiTheme="minorHAnsi" w:eastAsiaTheme="minorHAnsi" w:hAnsiTheme="minorHAnsi" w:cstheme="minorBidi"/>
          <w:sz w:val="22"/>
          <w:szCs w:val="22"/>
          <w:u w:val="single"/>
          <w:lang w:eastAsia="en-US"/>
        </w:rPr>
      </w:pPr>
      <w:proofErr w:type="gramStart"/>
      <w:r w:rsidRPr="00E43B88">
        <w:rPr>
          <w:rFonts w:asciiTheme="minorHAnsi" w:hAnsiTheme="minorHAnsi"/>
          <w:b/>
          <w:sz w:val="22"/>
          <w:szCs w:val="22"/>
        </w:rPr>
        <w:t>requisito</w:t>
      </w:r>
      <w:proofErr w:type="gramEnd"/>
      <w:r w:rsidRPr="00E43B88">
        <w:rPr>
          <w:rFonts w:asciiTheme="minorHAnsi" w:hAnsiTheme="minorHAnsi"/>
          <w:b/>
          <w:sz w:val="22"/>
          <w:szCs w:val="22"/>
        </w:rPr>
        <w:t xml:space="preserve"> di cui al punto C):</w:t>
      </w:r>
      <w:r w:rsidRPr="00E43B88">
        <w:rPr>
          <w:rFonts w:asciiTheme="minorHAnsi" w:hAnsiTheme="minorHAnsi"/>
          <w:sz w:val="22"/>
          <w:szCs w:val="22"/>
        </w:rPr>
        <w:t xml:space="preserve"> per quanto riguarda la raccolta premi, la stessa deve essere effettuata dalla capogruppo mandataria nella misura minima del 50% e da ciascuna mandante</w:t>
      </w:r>
      <w:r w:rsidR="00C654FE">
        <w:rPr>
          <w:rFonts w:asciiTheme="minorHAnsi" w:hAnsiTheme="minorHAnsi"/>
          <w:sz w:val="22"/>
          <w:szCs w:val="22"/>
        </w:rPr>
        <w:t xml:space="preserve"> o</w:t>
      </w:r>
      <w:r w:rsidRPr="00E43B88">
        <w:rPr>
          <w:rFonts w:asciiTheme="minorHAnsi" w:hAnsiTheme="minorHAnsi"/>
          <w:sz w:val="22"/>
          <w:szCs w:val="22"/>
        </w:rPr>
        <w:t xml:space="preserve"> consorzi</w:t>
      </w:r>
      <w:r w:rsidR="00C654FE">
        <w:rPr>
          <w:rFonts w:asciiTheme="minorHAnsi" w:hAnsiTheme="minorHAnsi"/>
          <w:sz w:val="22"/>
          <w:szCs w:val="22"/>
        </w:rPr>
        <w:t>ata</w:t>
      </w:r>
      <w:r w:rsidRPr="00E43B88">
        <w:rPr>
          <w:rFonts w:asciiTheme="minorHAnsi" w:hAnsiTheme="minorHAnsi"/>
          <w:sz w:val="22"/>
          <w:szCs w:val="22"/>
        </w:rPr>
        <w:t>, nella misura minima del 25%, fermo restando che la Capogruppo Mandataria, una Consorziata o la Compagnia Delegataria dovrà possedere i requisiti in misura maggioritaria (almeno 51% in caso di due soli sog</w:t>
      </w:r>
      <w:r w:rsidR="009812FA">
        <w:rPr>
          <w:rFonts w:asciiTheme="minorHAnsi" w:hAnsiTheme="minorHAnsi"/>
          <w:sz w:val="22"/>
          <w:szCs w:val="22"/>
        </w:rPr>
        <w:t>getti raggruppati o consorziati</w:t>
      </w:r>
      <w:r w:rsidRPr="00E43B88">
        <w:rPr>
          <w:rFonts w:asciiTheme="minorHAnsi" w:hAnsiTheme="minorHAnsi"/>
          <w:sz w:val="22"/>
          <w:szCs w:val="22"/>
        </w:rPr>
        <w:t>) rispetto a ciascuna Mandante</w:t>
      </w:r>
      <w:r w:rsidR="009812FA" w:rsidRPr="009812FA">
        <w:rPr>
          <w:rFonts w:asciiTheme="minorHAnsi" w:hAnsiTheme="minorHAnsi"/>
          <w:sz w:val="22"/>
          <w:szCs w:val="22"/>
        </w:rPr>
        <w:t xml:space="preserve"> </w:t>
      </w:r>
      <w:r w:rsidR="009812FA" w:rsidRPr="00E43B88">
        <w:rPr>
          <w:rFonts w:asciiTheme="minorHAnsi" w:hAnsiTheme="minorHAnsi"/>
          <w:sz w:val="22"/>
          <w:szCs w:val="22"/>
        </w:rPr>
        <w:t>o</w:t>
      </w:r>
      <w:r w:rsidRPr="00E43B88">
        <w:rPr>
          <w:rFonts w:asciiTheme="minorHAnsi" w:hAnsiTheme="minorHAnsi"/>
          <w:sz w:val="22"/>
          <w:szCs w:val="22"/>
        </w:rPr>
        <w:t xml:space="preserve"> alle altre Consorziate</w:t>
      </w:r>
      <w:r>
        <w:rPr>
          <w:rFonts w:asciiTheme="minorHAnsi" w:hAnsiTheme="minorHAnsi"/>
          <w:sz w:val="22"/>
          <w:szCs w:val="22"/>
        </w:rPr>
        <w:t>;</w:t>
      </w:r>
      <w:r w:rsidRPr="00E43B88">
        <w:rPr>
          <w:rFonts w:asciiTheme="minorHAnsi" w:hAnsiTheme="minorHAnsi"/>
          <w:sz w:val="22"/>
          <w:szCs w:val="22"/>
        </w:rPr>
        <w:t xml:space="preserve"> </w:t>
      </w:r>
    </w:p>
    <w:p w:rsidR="00E43B88" w:rsidRPr="00E43B88" w:rsidRDefault="00E43B88" w:rsidP="00B1258D">
      <w:pPr>
        <w:pStyle w:val="Paragrafoelenco"/>
        <w:numPr>
          <w:ilvl w:val="0"/>
          <w:numId w:val="9"/>
        </w:numPr>
        <w:autoSpaceDE w:val="0"/>
        <w:autoSpaceDN w:val="0"/>
        <w:adjustRightInd w:val="0"/>
        <w:spacing w:line="288" w:lineRule="auto"/>
        <w:jc w:val="both"/>
        <w:rPr>
          <w:rFonts w:asciiTheme="minorHAnsi" w:eastAsiaTheme="minorHAnsi" w:hAnsiTheme="minorHAnsi" w:cstheme="minorBidi"/>
          <w:sz w:val="22"/>
          <w:szCs w:val="22"/>
          <w:u w:val="single"/>
          <w:lang w:eastAsia="en-US"/>
        </w:rPr>
      </w:pPr>
      <w:r w:rsidRPr="00E43B88">
        <w:rPr>
          <w:rFonts w:asciiTheme="minorHAnsi" w:hAnsiTheme="minorHAnsi"/>
          <w:sz w:val="22"/>
          <w:szCs w:val="22"/>
        </w:rPr>
        <w:t xml:space="preserve"> </w:t>
      </w:r>
      <w:proofErr w:type="gramStart"/>
      <w:r w:rsidRPr="00E43B88">
        <w:rPr>
          <w:rFonts w:asciiTheme="minorHAnsi" w:hAnsiTheme="minorHAnsi"/>
          <w:b/>
          <w:sz w:val="22"/>
          <w:szCs w:val="22"/>
        </w:rPr>
        <w:t>requisito</w:t>
      </w:r>
      <w:proofErr w:type="gramEnd"/>
      <w:r w:rsidRPr="00E43B88">
        <w:rPr>
          <w:rFonts w:asciiTheme="minorHAnsi" w:hAnsiTheme="minorHAnsi"/>
          <w:b/>
          <w:sz w:val="22"/>
          <w:szCs w:val="22"/>
        </w:rPr>
        <w:t xml:space="preserve"> di cui al punto </w:t>
      </w:r>
      <w:r>
        <w:rPr>
          <w:rFonts w:asciiTheme="minorHAnsi" w:hAnsiTheme="minorHAnsi"/>
          <w:b/>
          <w:sz w:val="22"/>
          <w:szCs w:val="22"/>
        </w:rPr>
        <w:t>D</w:t>
      </w:r>
      <w:r w:rsidRPr="00E43B88">
        <w:rPr>
          <w:rFonts w:asciiTheme="minorHAnsi" w:hAnsiTheme="minorHAnsi"/>
          <w:b/>
          <w:sz w:val="22"/>
          <w:szCs w:val="22"/>
        </w:rPr>
        <w:t>):</w:t>
      </w:r>
      <w:r w:rsidRPr="00E43B88">
        <w:rPr>
          <w:rFonts w:asciiTheme="minorHAnsi" w:hAnsiTheme="minorHAnsi"/>
          <w:sz w:val="22"/>
          <w:szCs w:val="22"/>
        </w:rPr>
        <w:t xml:space="preserve"> </w:t>
      </w:r>
      <w:r w:rsidR="00A55199" w:rsidRPr="00A55199">
        <w:rPr>
          <w:rFonts w:asciiTheme="minorHAnsi" w:hAnsiTheme="minorHAnsi"/>
          <w:sz w:val="22"/>
          <w:szCs w:val="22"/>
        </w:rPr>
        <w:t xml:space="preserve">i Contratti dovranno essere stati stipulati </w:t>
      </w:r>
      <w:r w:rsidRPr="00E43B88">
        <w:rPr>
          <w:rFonts w:asciiTheme="minorHAnsi" w:hAnsiTheme="minorHAnsi"/>
          <w:sz w:val="22"/>
          <w:szCs w:val="22"/>
        </w:rPr>
        <w:t xml:space="preserve">esclusivamente da membri dell’A.T.I., singolarmente o in Associazione (non saranno considerati </w:t>
      </w:r>
      <w:r w:rsidR="009A13C7">
        <w:rPr>
          <w:rFonts w:asciiTheme="minorHAnsi" w:hAnsiTheme="minorHAnsi"/>
          <w:sz w:val="22"/>
          <w:szCs w:val="22"/>
        </w:rPr>
        <w:t>Contratti</w:t>
      </w:r>
      <w:r w:rsidR="009812FA">
        <w:rPr>
          <w:rFonts w:asciiTheme="minorHAnsi" w:hAnsiTheme="minorHAnsi"/>
          <w:sz w:val="22"/>
          <w:szCs w:val="22"/>
        </w:rPr>
        <w:t xml:space="preserve"> stipulati </w:t>
      </w:r>
      <w:r w:rsidRPr="00E43B88">
        <w:rPr>
          <w:rFonts w:asciiTheme="minorHAnsi" w:hAnsiTheme="minorHAnsi"/>
          <w:sz w:val="22"/>
          <w:szCs w:val="22"/>
        </w:rPr>
        <w:t xml:space="preserve">con altri membri che non siano presenti nel raggruppamento di cui alla </w:t>
      </w:r>
      <w:r w:rsidR="003640BE">
        <w:rPr>
          <w:rFonts w:asciiTheme="minorHAnsi" w:hAnsiTheme="minorHAnsi"/>
          <w:sz w:val="22"/>
          <w:szCs w:val="22"/>
        </w:rPr>
        <w:t>successiva</w:t>
      </w:r>
      <w:r w:rsidRPr="00E43B88">
        <w:rPr>
          <w:rFonts w:asciiTheme="minorHAnsi" w:hAnsiTheme="minorHAnsi"/>
          <w:sz w:val="22"/>
          <w:szCs w:val="22"/>
        </w:rPr>
        <w:t xml:space="preserve"> offerta; saranno considerati</w:t>
      </w:r>
      <w:r>
        <w:rPr>
          <w:rFonts w:asciiTheme="minorHAnsi" w:hAnsiTheme="minorHAnsi"/>
          <w:sz w:val="22"/>
          <w:szCs w:val="22"/>
        </w:rPr>
        <w:t>,</w:t>
      </w:r>
      <w:r w:rsidRPr="00E43B88">
        <w:rPr>
          <w:rFonts w:asciiTheme="minorHAnsi" w:hAnsiTheme="minorHAnsi"/>
          <w:sz w:val="22"/>
          <w:szCs w:val="22"/>
        </w:rPr>
        <w:t xml:space="preserve"> invece</w:t>
      </w:r>
      <w:r>
        <w:rPr>
          <w:rFonts w:asciiTheme="minorHAnsi" w:hAnsiTheme="minorHAnsi"/>
          <w:sz w:val="22"/>
          <w:szCs w:val="22"/>
        </w:rPr>
        <w:t>,</w:t>
      </w:r>
      <w:r w:rsidRPr="00E43B88">
        <w:rPr>
          <w:rFonts w:asciiTheme="minorHAnsi" w:hAnsiTheme="minorHAnsi"/>
          <w:sz w:val="22"/>
          <w:szCs w:val="22"/>
        </w:rPr>
        <w:t xml:space="preserve"> </w:t>
      </w:r>
      <w:r w:rsidR="009A13C7">
        <w:rPr>
          <w:rFonts w:asciiTheme="minorHAnsi" w:hAnsiTheme="minorHAnsi"/>
          <w:sz w:val="22"/>
          <w:szCs w:val="22"/>
        </w:rPr>
        <w:t>Contratti</w:t>
      </w:r>
      <w:r w:rsidRPr="00E43B88">
        <w:rPr>
          <w:rFonts w:asciiTheme="minorHAnsi" w:hAnsiTheme="minorHAnsi"/>
          <w:sz w:val="22"/>
          <w:szCs w:val="22"/>
        </w:rPr>
        <w:t xml:space="preserve"> sottoscritti anche solo da alcuni componenti del raggruppamento, sempre che non ci siano soggetti esterni al raggruppamento di cui alla </w:t>
      </w:r>
      <w:r w:rsidR="003640BE">
        <w:rPr>
          <w:rFonts w:asciiTheme="minorHAnsi" w:hAnsiTheme="minorHAnsi"/>
          <w:sz w:val="22"/>
          <w:szCs w:val="22"/>
        </w:rPr>
        <w:t>successiva</w:t>
      </w:r>
      <w:r w:rsidRPr="00E43B88">
        <w:rPr>
          <w:rFonts w:asciiTheme="minorHAnsi" w:hAnsiTheme="minorHAnsi"/>
          <w:sz w:val="22"/>
          <w:szCs w:val="22"/>
        </w:rPr>
        <w:t xml:space="preserve"> offerta).</w:t>
      </w:r>
      <w:r w:rsidR="00A55199">
        <w:rPr>
          <w:rFonts w:asciiTheme="minorHAnsi" w:hAnsiTheme="minorHAnsi"/>
          <w:sz w:val="22"/>
          <w:szCs w:val="22"/>
        </w:rPr>
        <w:t xml:space="preserve"> </w:t>
      </w:r>
    </w:p>
    <w:p w:rsidR="00B432AE" w:rsidRPr="000D126B" w:rsidRDefault="00E43B88" w:rsidP="00B1258D">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lang w:eastAsia="en-US"/>
        </w:rPr>
      </w:pPr>
      <w:r>
        <w:rPr>
          <w:rFonts w:asciiTheme="minorHAnsi" w:eastAsiaTheme="minorHAnsi" w:hAnsiTheme="minorHAnsi" w:cstheme="minorBidi"/>
          <w:b/>
          <w:smallCaps/>
          <w:color w:val="000099"/>
          <w:lang w:eastAsia="en-US"/>
        </w:rPr>
        <w:t xml:space="preserve">Procedura di Partecipazione </w:t>
      </w:r>
    </w:p>
    <w:p w:rsidR="00E43B88" w:rsidRPr="009812FA" w:rsidRDefault="00E43B88" w:rsidP="00560E83">
      <w:pPr>
        <w:pStyle w:val="Paragrafoelenco"/>
        <w:autoSpaceDE w:val="0"/>
        <w:autoSpaceDN w:val="0"/>
        <w:adjustRightInd w:val="0"/>
        <w:spacing w:line="288" w:lineRule="auto"/>
        <w:ind w:left="426"/>
        <w:jc w:val="both"/>
        <w:rPr>
          <w:rFonts w:asciiTheme="minorHAnsi" w:hAnsiTheme="minorHAnsi"/>
          <w:sz w:val="22"/>
          <w:szCs w:val="22"/>
        </w:rPr>
      </w:pPr>
      <w:r w:rsidRPr="00E43B88">
        <w:rPr>
          <w:rFonts w:asciiTheme="minorHAnsi" w:hAnsiTheme="minorHAnsi"/>
          <w:sz w:val="22"/>
          <w:szCs w:val="22"/>
        </w:rPr>
        <w:t xml:space="preserve">La presente procedura costituisce una selezione preventiva delle candidature, finalizzata al successivo invito per l’affidamento mediante gara a procedura negoziata, ai sensi dell’art. 36 del D.Lgs. 50/2016. </w:t>
      </w:r>
      <w:r w:rsidRPr="009812FA">
        <w:rPr>
          <w:rFonts w:asciiTheme="minorHAnsi" w:hAnsiTheme="minorHAnsi"/>
          <w:sz w:val="22"/>
          <w:szCs w:val="22"/>
        </w:rPr>
        <w:t xml:space="preserve">Si procederà con la gara per l’affidamento dell’appalto anche qualora non si raggiunga il numero di cinque operatori economici che manifestino il proprio interesse. </w:t>
      </w:r>
    </w:p>
    <w:p w:rsidR="00E43B88" w:rsidRPr="009812FA" w:rsidRDefault="00E43B88" w:rsidP="00560E83">
      <w:pPr>
        <w:pStyle w:val="Paragrafoelenco"/>
        <w:autoSpaceDE w:val="0"/>
        <w:autoSpaceDN w:val="0"/>
        <w:adjustRightInd w:val="0"/>
        <w:spacing w:line="288" w:lineRule="auto"/>
        <w:ind w:left="426"/>
        <w:jc w:val="both"/>
      </w:pPr>
      <w:r w:rsidRPr="009812FA">
        <w:rPr>
          <w:rFonts w:asciiTheme="minorHAnsi" w:hAnsiTheme="minorHAnsi"/>
          <w:sz w:val="22"/>
          <w:szCs w:val="22"/>
        </w:rPr>
        <w:t>La CNPADC si riserva di integrare il numero dei partecipanti alla gara.</w:t>
      </w:r>
      <w:r w:rsidRPr="009812FA">
        <w:t xml:space="preserve"> </w:t>
      </w:r>
    </w:p>
    <w:p w:rsidR="00E43B88" w:rsidRPr="000D126B" w:rsidRDefault="00E43B88" w:rsidP="00B1258D">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lang w:eastAsia="en-US"/>
        </w:rPr>
      </w:pPr>
      <w:proofErr w:type="gramStart"/>
      <w:r w:rsidRPr="0070210E">
        <w:rPr>
          <w:rFonts w:asciiTheme="minorHAnsi" w:eastAsiaTheme="minorHAnsi" w:hAnsiTheme="minorHAnsi" w:cstheme="minorBidi"/>
          <w:b/>
          <w:smallCaps/>
          <w:color w:val="000099"/>
          <w:lang w:eastAsia="en-US"/>
        </w:rPr>
        <w:t>Modalità</w:t>
      </w:r>
      <w:proofErr w:type="gramEnd"/>
      <w:r w:rsidRPr="0070210E">
        <w:rPr>
          <w:rFonts w:asciiTheme="minorHAnsi" w:eastAsiaTheme="minorHAnsi" w:hAnsiTheme="minorHAnsi" w:cstheme="minorBidi"/>
          <w:b/>
          <w:smallCaps/>
          <w:color w:val="000099"/>
          <w:lang w:eastAsia="en-US"/>
        </w:rPr>
        <w:t xml:space="preserve"> e Termine per la Presentazione della Manifestazione di Interesse</w:t>
      </w:r>
    </w:p>
    <w:p w:rsidR="00124716" w:rsidRDefault="00E43B88" w:rsidP="00560E83">
      <w:pPr>
        <w:pStyle w:val="Paragrafoelenco"/>
        <w:autoSpaceDE w:val="0"/>
        <w:autoSpaceDN w:val="0"/>
        <w:adjustRightInd w:val="0"/>
        <w:spacing w:line="288" w:lineRule="auto"/>
        <w:ind w:left="426"/>
        <w:jc w:val="both"/>
        <w:rPr>
          <w:rFonts w:asciiTheme="minorHAnsi" w:hAnsiTheme="minorHAnsi"/>
          <w:sz w:val="22"/>
          <w:szCs w:val="22"/>
        </w:rPr>
      </w:pPr>
      <w:r>
        <w:rPr>
          <w:rFonts w:asciiTheme="minorHAnsi" w:eastAsiaTheme="minorHAnsi" w:hAnsiTheme="minorHAnsi" w:cstheme="minorBidi"/>
          <w:sz w:val="22"/>
          <w:szCs w:val="22"/>
          <w:lang w:eastAsia="en-US"/>
        </w:rPr>
        <w:t xml:space="preserve">Gli operatori </w:t>
      </w:r>
      <w:r w:rsidR="00B432AE" w:rsidRPr="000D126B">
        <w:rPr>
          <w:rFonts w:asciiTheme="minorHAnsi" w:hAnsiTheme="minorHAnsi"/>
          <w:sz w:val="22"/>
          <w:szCs w:val="22"/>
        </w:rPr>
        <w:t>economic</w:t>
      </w:r>
      <w:r>
        <w:rPr>
          <w:rFonts w:asciiTheme="minorHAnsi" w:hAnsiTheme="minorHAnsi"/>
          <w:sz w:val="22"/>
          <w:szCs w:val="22"/>
        </w:rPr>
        <w:t>i</w:t>
      </w:r>
      <w:r w:rsidR="00B432AE" w:rsidRPr="000D126B">
        <w:rPr>
          <w:rFonts w:asciiTheme="minorHAnsi" w:hAnsiTheme="minorHAnsi"/>
          <w:sz w:val="22"/>
          <w:szCs w:val="22"/>
        </w:rPr>
        <w:t xml:space="preserve"> interessat</w:t>
      </w:r>
      <w:r>
        <w:rPr>
          <w:rFonts w:asciiTheme="minorHAnsi" w:hAnsiTheme="minorHAnsi"/>
          <w:sz w:val="22"/>
          <w:szCs w:val="22"/>
        </w:rPr>
        <w:t xml:space="preserve">i </w:t>
      </w:r>
      <w:r w:rsidRPr="00E43B88">
        <w:rPr>
          <w:rFonts w:asciiTheme="minorHAnsi" w:hAnsiTheme="minorHAnsi"/>
          <w:sz w:val="22"/>
          <w:szCs w:val="22"/>
        </w:rPr>
        <w:t xml:space="preserve">in possesso dei requisiti minimi di partecipazione di cui al punto </w:t>
      </w:r>
      <w:proofErr w:type="gramStart"/>
      <w:r>
        <w:rPr>
          <w:rFonts w:asciiTheme="minorHAnsi" w:hAnsiTheme="minorHAnsi"/>
          <w:sz w:val="22"/>
          <w:szCs w:val="22"/>
        </w:rPr>
        <w:t>5</w:t>
      </w:r>
      <w:proofErr w:type="gramEnd"/>
      <w:r w:rsidRPr="00E43B88">
        <w:rPr>
          <w:rFonts w:asciiTheme="minorHAnsi" w:hAnsiTheme="minorHAnsi"/>
          <w:sz w:val="22"/>
          <w:szCs w:val="22"/>
        </w:rPr>
        <w:t xml:space="preserve"> possono inoltrare la loro manifestazione di interesse attestando il possesso dei requisiti richiesti (assenza di motivi di esclusione, requisiti di idoneità p</w:t>
      </w:r>
      <w:r>
        <w:rPr>
          <w:rFonts w:asciiTheme="minorHAnsi" w:hAnsiTheme="minorHAnsi"/>
          <w:sz w:val="22"/>
          <w:szCs w:val="22"/>
        </w:rPr>
        <w:t>rofessionale, capacità economica-</w:t>
      </w:r>
      <w:r w:rsidRPr="00E43B88">
        <w:rPr>
          <w:rFonts w:asciiTheme="minorHAnsi" w:hAnsiTheme="minorHAnsi"/>
          <w:sz w:val="22"/>
          <w:szCs w:val="22"/>
        </w:rPr>
        <w:t xml:space="preserve">finanziaria, capacità tecnica-professionale) mediante compilazione </w:t>
      </w:r>
      <w:r>
        <w:rPr>
          <w:rFonts w:asciiTheme="minorHAnsi" w:hAnsiTheme="minorHAnsi"/>
          <w:sz w:val="22"/>
          <w:szCs w:val="22"/>
        </w:rPr>
        <w:t>dell’</w:t>
      </w:r>
      <w:r>
        <w:rPr>
          <w:rFonts w:asciiTheme="minorHAnsi" w:hAnsiTheme="minorHAnsi"/>
          <w:b/>
          <w:sz w:val="22"/>
          <w:szCs w:val="22"/>
        </w:rPr>
        <w:t>I</w:t>
      </w:r>
      <w:r w:rsidRPr="00E43B88">
        <w:rPr>
          <w:rFonts w:asciiTheme="minorHAnsi" w:hAnsiTheme="minorHAnsi"/>
          <w:b/>
          <w:sz w:val="22"/>
          <w:szCs w:val="22"/>
        </w:rPr>
        <w:t xml:space="preserve">stanza di </w:t>
      </w:r>
      <w:r w:rsidR="00124716" w:rsidRPr="00124716">
        <w:rPr>
          <w:rFonts w:asciiTheme="minorHAnsi" w:hAnsiTheme="minorHAnsi"/>
          <w:b/>
          <w:sz w:val="22"/>
          <w:szCs w:val="22"/>
        </w:rPr>
        <w:t>manifestazione di interesse</w:t>
      </w:r>
      <w:r w:rsidR="00124716">
        <w:rPr>
          <w:rFonts w:asciiTheme="minorHAnsi" w:hAnsiTheme="minorHAnsi"/>
          <w:sz w:val="22"/>
          <w:szCs w:val="22"/>
        </w:rPr>
        <w:t xml:space="preserve"> </w:t>
      </w:r>
      <w:r>
        <w:rPr>
          <w:rFonts w:asciiTheme="minorHAnsi" w:hAnsiTheme="minorHAnsi"/>
          <w:b/>
          <w:sz w:val="22"/>
          <w:szCs w:val="22"/>
        </w:rPr>
        <w:t>–</w:t>
      </w:r>
      <w:r w:rsidRPr="00E43B88">
        <w:rPr>
          <w:rFonts w:asciiTheme="minorHAnsi" w:hAnsiTheme="minorHAnsi"/>
          <w:sz w:val="22"/>
          <w:szCs w:val="22"/>
        </w:rPr>
        <w:t xml:space="preserve"> (</w:t>
      </w:r>
      <w:r w:rsidRPr="00E43B88">
        <w:rPr>
          <w:rFonts w:asciiTheme="minorHAnsi" w:hAnsiTheme="minorHAnsi"/>
          <w:i/>
          <w:sz w:val="22"/>
          <w:szCs w:val="22"/>
        </w:rPr>
        <w:t>facsimile</w:t>
      </w:r>
      <w:r w:rsidRPr="00E43B88">
        <w:rPr>
          <w:rFonts w:asciiTheme="minorHAnsi" w:hAnsiTheme="minorHAnsi"/>
          <w:sz w:val="22"/>
          <w:szCs w:val="22"/>
        </w:rPr>
        <w:t xml:space="preserve"> </w:t>
      </w:r>
      <w:r w:rsidR="00124716" w:rsidRPr="002E761E">
        <w:rPr>
          <w:rFonts w:asciiTheme="minorHAnsi" w:hAnsiTheme="minorHAnsi"/>
          <w:b/>
          <w:sz w:val="22"/>
          <w:szCs w:val="22"/>
        </w:rPr>
        <w:t>Allegato 1</w:t>
      </w:r>
      <w:r w:rsidRPr="00E43B88">
        <w:rPr>
          <w:rFonts w:asciiTheme="minorHAnsi" w:hAnsiTheme="minorHAnsi"/>
          <w:sz w:val="22"/>
          <w:szCs w:val="22"/>
        </w:rPr>
        <w:t>)</w:t>
      </w:r>
      <w:r w:rsidRPr="000D126B">
        <w:rPr>
          <w:rFonts w:asciiTheme="minorHAnsi" w:hAnsiTheme="minorHAnsi"/>
          <w:b/>
          <w:sz w:val="22"/>
          <w:szCs w:val="22"/>
        </w:rPr>
        <w:t>,</w:t>
      </w:r>
      <w:r w:rsidRPr="000D126B">
        <w:rPr>
          <w:rFonts w:asciiTheme="minorHAnsi" w:hAnsiTheme="minorHAnsi"/>
          <w:sz w:val="22"/>
          <w:szCs w:val="22"/>
        </w:rPr>
        <w:t xml:space="preserve"> in formato editabile ed allegato al presente avviso, scaricabile dal profilo del </w:t>
      </w:r>
      <w:r w:rsidRPr="000D126B">
        <w:rPr>
          <w:rFonts w:asciiTheme="minorHAnsi" w:eastAsiaTheme="minorHAnsi" w:hAnsiTheme="minorHAnsi" w:cstheme="minorBidi"/>
          <w:sz w:val="22"/>
          <w:szCs w:val="22"/>
          <w:lang w:eastAsia="en-US"/>
        </w:rPr>
        <w:t>committente</w:t>
      </w:r>
      <w:r w:rsidRPr="000D126B">
        <w:rPr>
          <w:rFonts w:asciiTheme="minorHAnsi" w:hAnsiTheme="minorHAnsi"/>
          <w:sz w:val="22"/>
          <w:szCs w:val="22"/>
        </w:rPr>
        <w:t xml:space="preserve"> “</w:t>
      </w:r>
      <w:r w:rsidRPr="000D126B">
        <w:rPr>
          <w:rFonts w:asciiTheme="minorHAnsi" w:hAnsiTheme="minorHAnsi"/>
          <w:i/>
          <w:sz w:val="22"/>
          <w:szCs w:val="22"/>
        </w:rPr>
        <w:t>Cnpadc Trasparente”</w:t>
      </w:r>
      <w:r w:rsidR="002B7D52">
        <w:rPr>
          <w:rFonts w:asciiTheme="minorHAnsi" w:hAnsiTheme="minorHAnsi"/>
          <w:i/>
          <w:sz w:val="22"/>
          <w:szCs w:val="22"/>
        </w:rPr>
        <w:t>,</w:t>
      </w:r>
      <w:r w:rsidR="00124716">
        <w:rPr>
          <w:rFonts w:asciiTheme="minorHAnsi" w:hAnsiTheme="minorHAnsi"/>
          <w:i/>
          <w:sz w:val="22"/>
          <w:szCs w:val="22"/>
        </w:rPr>
        <w:t xml:space="preserve"> </w:t>
      </w:r>
      <w:r w:rsidRPr="000D126B">
        <w:rPr>
          <w:rFonts w:asciiTheme="minorHAnsi" w:hAnsiTheme="minorHAnsi"/>
          <w:sz w:val="22"/>
          <w:szCs w:val="22"/>
        </w:rPr>
        <w:t>all’indirizzo</w:t>
      </w:r>
      <w:r>
        <w:rPr>
          <w:rFonts w:asciiTheme="minorHAnsi" w:hAnsiTheme="minorHAnsi"/>
          <w:sz w:val="22"/>
          <w:szCs w:val="22"/>
        </w:rPr>
        <w:t>:</w:t>
      </w:r>
    </w:p>
    <w:p w:rsidR="00E43B88" w:rsidRPr="000D126B" w:rsidRDefault="007E5D82" w:rsidP="00560E83">
      <w:pPr>
        <w:pStyle w:val="Paragrafoelenco"/>
        <w:autoSpaceDE w:val="0"/>
        <w:autoSpaceDN w:val="0"/>
        <w:adjustRightInd w:val="0"/>
        <w:spacing w:line="288" w:lineRule="auto"/>
        <w:ind w:left="426"/>
        <w:jc w:val="both"/>
        <w:rPr>
          <w:rFonts w:asciiTheme="minorHAnsi" w:hAnsiTheme="minorHAnsi"/>
          <w:sz w:val="22"/>
          <w:szCs w:val="22"/>
        </w:rPr>
      </w:pPr>
      <w:hyperlink r:id="rId9" w:history="1">
        <w:r w:rsidR="00E43B88" w:rsidRPr="000D126B">
          <w:rPr>
            <w:rStyle w:val="Collegamentoipertestuale"/>
            <w:rFonts w:asciiTheme="minorHAnsi" w:hAnsiTheme="minorHAnsi"/>
            <w:i/>
            <w:sz w:val="22"/>
            <w:szCs w:val="22"/>
          </w:rPr>
          <w:t>http://www.cnpadc.it/?q=area_comunicazione/attivita_negoziali_bandi</w:t>
        </w:r>
      </w:hyperlink>
    </w:p>
    <w:p w:rsidR="00B432AE" w:rsidRPr="000D126B" w:rsidRDefault="00E43B88" w:rsidP="00801930">
      <w:pPr>
        <w:pStyle w:val="Paragrafoelenco"/>
        <w:numPr>
          <w:ilvl w:val="1"/>
          <w:numId w:val="6"/>
        </w:numPr>
        <w:autoSpaceDE w:val="0"/>
        <w:autoSpaceDN w:val="0"/>
        <w:adjustRightInd w:val="0"/>
        <w:spacing w:line="288" w:lineRule="auto"/>
        <w:ind w:left="426"/>
        <w:jc w:val="both"/>
        <w:rPr>
          <w:rFonts w:asciiTheme="minorHAnsi" w:hAnsiTheme="minorHAnsi"/>
          <w:sz w:val="22"/>
          <w:szCs w:val="22"/>
        </w:rPr>
      </w:pPr>
      <w:r>
        <w:rPr>
          <w:rFonts w:asciiTheme="minorHAnsi" w:hAnsiTheme="minorHAnsi"/>
          <w:sz w:val="22"/>
          <w:szCs w:val="22"/>
        </w:rPr>
        <w:t>L’</w:t>
      </w:r>
      <w:proofErr w:type="gramStart"/>
      <w:r>
        <w:rPr>
          <w:rFonts w:asciiTheme="minorHAnsi" w:hAnsiTheme="minorHAnsi"/>
          <w:sz w:val="22"/>
          <w:szCs w:val="22"/>
        </w:rPr>
        <w:t>istanza</w:t>
      </w:r>
      <w:proofErr w:type="gramEnd"/>
      <w:r>
        <w:rPr>
          <w:rFonts w:asciiTheme="minorHAnsi" w:hAnsiTheme="minorHAnsi"/>
          <w:sz w:val="22"/>
          <w:szCs w:val="22"/>
        </w:rPr>
        <w:t xml:space="preserve"> deve esserere</w:t>
      </w:r>
      <w:r w:rsidR="00B432AE" w:rsidRPr="000D126B">
        <w:rPr>
          <w:rFonts w:asciiTheme="minorHAnsi" w:hAnsiTheme="minorHAnsi"/>
          <w:sz w:val="22"/>
          <w:szCs w:val="22"/>
        </w:rPr>
        <w:t xml:space="preserve"> sottoscritta dal legale rappresentante, con allegata fotocopia semplice di un documento di validità del sottoscritto</w:t>
      </w:r>
      <w:r>
        <w:rPr>
          <w:rFonts w:asciiTheme="minorHAnsi" w:hAnsiTheme="minorHAnsi"/>
          <w:sz w:val="22"/>
          <w:szCs w:val="22"/>
        </w:rPr>
        <w:t>re ai sensi del d.P.R. 445/2000.</w:t>
      </w:r>
    </w:p>
    <w:p w:rsidR="00B432AE" w:rsidRPr="00CE7343" w:rsidRDefault="00B432AE" w:rsidP="00560E83">
      <w:pPr>
        <w:pStyle w:val="Paragrafoelenco"/>
        <w:spacing w:line="288" w:lineRule="auto"/>
        <w:ind w:left="426"/>
        <w:jc w:val="both"/>
        <w:rPr>
          <w:rFonts w:asciiTheme="minorHAnsi" w:hAnsiTheme="minorHAnsi"/>
          <w:sz w:val="22"/>
          <w:szCs w:val="22"/>
        </w:rPr>
      </w:pPr>
      <w:r w:rsidRPr="00CE7343">
        <w:rPr>
          <w:rFonts w:asciiTheme="minorHAnsi" w:hAnsiTheme="minorHAnsi"/>
          <w:sz w:val="22"/>
          <w:szCs w:val="22"/>
        </w:rPr>
        <w:t xml:space="preserve">Qualora vi sia interesse a presentare offerta </w:t>
      </w:r>
      <w:r w:rsidRPr="000D126B">
        <w:rPr>
          <w:rFonts w:asciiTheme="minorHAnsi" w:hAnsiTheme="minorHAnsi"/>
          <w:sz w:val="22"/>
          <w:szCs w:val="22"/>
        </w:rPr>
        <w:t>in caso di costituenda associazione temporanea</w:t>
      </w:r>
      <w:r w:rsidRPr="00CE7343">
        <w:rPr>
          <w:rFonts w:asciiTheme="minorHAnsi" w:hAnsiTheme="minorHAnsi"/>
          <w:sz w:val="22"/>
          <w:szCs w:val="22"/>
        </w:rPr>
        <w:t xml:space="preserve"> </w:t>
      </w:r>
      <w:proofErr w:type="gramStart"/>
      <w:r w:rsidRPr="00CE7343">
        <w:rPr>
          <w:rFonts w:asciiTheme="minorHAnsi" w:hAnsiTheme="minorHAnsi"/>
          <w:sz w:val="22"/>
          <w:szCs w:val="22"/>
        </w:rPr>
        <w:t xml:space="preserve">di  </w:t>
      </w:r>
      <w:proofErr w:type="gramEnd"/>
      <w:r w:rsidRPr="00CE7343">
        <w:rPr>
          <w:rFonts w:asciiTheme="minorHAnsi" w:hAnsiTheme="minorHAnsi"/>
          <w:sz w:val="22"/>
          <w:szCs w:val="22"/>
        </w:rPr>
        <w:t>impresa</w:t>
      </w:r>
      <w:r w:rsidR="000D126B">
        <w:rPr>
          <w:rFonts w:asciiTheme="minorHAnsi" w:hAnsiTheme="minorHAnsi"/>
          <w:sz w:val="22"/>
          <w:szCs w:val="22"/>
        </w:rPr>
        <w:t>,</w:t>
      </w:r>
      <w:r w:rsidRPr="00CE7343">
        <w:rPr>
          <w:rFonts w:asciiTheme="minorHAnsi" w:hAnsiTheme="minorHAnsi"/>
          <w:sz w:val="22"/>
          <w:szCs w:val="22"/>
        </w:rPr>
        <w:t xml:space="preserve"> </w:t>
      </w:r>
      <w:r w:rsidRPr="000D126B">
        <w:rPr>
          <w:rFonts w:asciiTheme="minorHAnsi" w:hAnsiTheme="minorHAnsi"/>
          <w:sz w:val="22"/>
          <w:szCs w:val="22"/>
          <w:u w:val="single"/>
        </w:rPr>
        <w:t>l’istanza di manifestazione di interesse</w:t>
      </w:r>
      <w:r w:rsidR="000D126B">
        <w:rPr>
          <w:rFonts w:asciiTheme="minorHAnsi" w:hAnsiTheme="minorHAnsi"/>
          <w:sz w:val="22"/>
          <w:szCs w:val="22"/>
        </w:rPr>
        <w:t xml:space="preserve"> - </w:t>
      </w:r>
      <w:r w:rsidRPr="000D126B">
        <w:rPr>
          <w:rFonts w:asciiTheme="minorHAnsi" w:hAnsiTheme="minorHAnsi"/>
          <w:sz w:val="22"/>
          <w:szCs w:val="22"/>
          <w:u w:val="single"/>
        </w:rPr>
        <w:t>unitamente</w:t>
      </w:r>
      <w:r w:rsidRPr="00CE7343">
        <w:rPr>
          <w:rFonts w:asciiTheme="minorHAnsi" w:hAnsiTheme="minorHAnsi"/>
          <w:sz w:val="22"/>
          <w:szCs w:val="22"/>
        </w:rPr>
        <w:t xml:space="preserve"> alle relative dichiarazion</w:t>
      </w:r>
      <w:r w:rsidR="000D126B">
        <w:rPr>
          <w:rFonts w:asciiTheme="minorHAnsi" w:hAnsiTheme="minorHAnsi"/>
          <w:sz w:val="22"/>
          <w:szCs w:val="22"/>
        </w:rPr>
        <w:t>i -</w:t>
      </w:r>
      <w:r w:rsidRPr="00CE7343">
        <w:rPr>
          <w:rFonts w:asciiTheme="minorHAnsi" w:hAnsiTheme="minorHAnsi"/>
          <w:sz w:val="22"/>
          <w:szCs w:val="22"/>
        </w:rPr>
        <w:t xml:space="preserve"> deve essere trasmessa nell’unico </w:t>
      </w:r>
      <w:r w:rsidRPr="005C74E6">
        <w:rPr>
          <w:rFonts w:asciiTheme="minorHAnsi" w:hAnsiTheme="minorHAnsi"/>
          <w:sz w:val="22"/>
          <w:szCs w:val="22"/>
        </w:rPr>
        <w:t>plico</w:t>
      </w:r>
      <w:r w:rsidR="002E761E" w:rsidRPr="005C74E6">
        <w:rPr>
          <w:rFonts w:asciiTheme="minorHAnsi" w:hAnsiTheme="minorHAnsi"/>
          <w:sz w:val="22"/>
          <w:szCs w:val="22"/>
        </w:rPr>
        <w:t xml:space="preserve"> o </w:t>
      </w:r>
      <w:r w:rsidR="00C45ED1">
        <w:rPr>
          <w:rFonts w:asciiTheme="minorHAnsi" w:hAnsiTheme="minorHAnsi"/>
          <w:sz w:val="22"/>
          <w:szCs w:val="22"/>
        </w:rPr>
        <w:t xml:space="preserve">unica </w:t>
      </w:r>
      <w:r w:rsidR="002E761E" w:rsidRPr="005C74E6">
        <w:rPr>
          <w:rFonts w:asciiTheme="minorHAnsi" w:hAnsiTheme="minorHAnsi"/>
          <w:sz w:val="22"/>
          <w:szCs w:val="22"/>
        </w:rPr>
        <w:t>PEC</w:t>
      </w:r>
      <w:r w:rsidRPr="005C74E6">
        <w:rPr>
          <w:rFonts w:asciiTheme="minorHAnsi" w:hAnsiTheme="minorHAnsi"/>
          <w:sz w:val="22"/>
          <w:szCs w:val="22"/>
        </w:rPr>
        <w:t xml:space="preserve">, </w:t>
      </w:r>
      <w:r w:rsidRPr="005C74E6">
        <w:rPr>
          <w:rFonts w:asciiTheme="minorHAnsi" w:hAnsiTheme="minorHAnsi"/>
          <w:sz w:val="22"/>
          <w:szCs w:val="22"/>
          <w:u w:val="single"/>
        </w:rPr>
        <w:t>da</w:t>
      </w:r>
      <w:r w:rsidRPr="000D126B">
        <w:rPr>
          <w:rFonts w:asciiTheme="minorHAnsi" w:hAnsiTheme="minorHAnsi"/>
          <w:sz w:val="22"/>
          <w:szCs w:val="22"/>
          <w:u w:val="single"/>
        </w:rPr>
        <w:t xml:space="preserve"> tutti i futuri componenti del raggruppamento</w:t>
      </w:r>
      <w:r w:rsidRPr="00CE7343">
        <w:rPr>
          <w:rFonts w:asciiTheme="minorHAnsi" w:hAnsiTheme="minorHAnsi"/>
          <w:sz w:val="22"/>
          <w:szCs w:val="22"/>
        </w:rPr>
        <w:t>.</w:t>
      </w:r>
    </w:p>
    <w:p w:rsidR="002B7D52" w:rsidRDefault="00E43B88" w:rsidP="00560E83">
      <w:pPr>
        <w:pStyle w:val="Paragrafoelenco"/>
        <w:autoSpaceDE w:val="0"/>
        <w:autoSpaceDN w:val="0"/>
        <w:adjustRightInd w:val="0"/>
        <w:spacing w:line="288" w:lineRule="auto"/>
        <w:ind w:left="426"/>
        <w:jc w:val="both"/>
        <w:rPr>
          <w:rFonts w:asciiTheme="minorHAnsi" w:hAnsiTheme="minorHAnsi"/>
          <w:b/>
          <w:color w:val="0000FF"/>
          <w:sz w:val="22"/>
          <w:szCs w:val="22"/>
        </w:rPr>
      </w:pPr>
      <w:r>
        <w:rPr>
          <w:rFonts w:asciiTheme="minorHAnsi" w:hAnsiTheme="minorHAnsi"/>
          <w:sz w:val="22"/>
          <w:szCs w:val="22"/>
        </w:rPr>
        <w:t>L</w:t>
      </w:r>
      <w:r w:rsidR="00B432AE" w:rsidRPr="00CE7343">
        <w:rPr>
          <w:rFonts w:asciiTheme="minorHAnsi" w:hAnsiTheme="minorHAnsi"/>
          <w:sz w:val="22"/>
          <w:szCs w:val="22"/>
        </w:rPr>
        <w:t>’</w:t>
      </w:r>
      <w:proofErr w:type="gramStart"/>
      <w:r>
        <w:rPr>
          <w:rFonts w:asciiTheme="minorHAnsi" w:hAnsiTheme="minorHAnsi"/>
          <w:sz w:val="22"/>
          <w:szCs w:val="22"/>
        </w:rPr>
        <w:t>I</w:t>
      </w:r>
      <w:r w:rsidR="00B432AE" w:rsidRPr="00CE7343">
        <w:rPr>
          <w:rFonts w:asciiTheme="minorHAnsi" w:hAnsiTheme="minorHAnsi"/>
          <w:sz w:val="22"/>
          <w:szCs w:val="22"/>
        </w:rPr>
        <w:t>stanza</w:t>
      </w:r>
      <w:proofErr w:type="gramEnd"/>
      <w:r>
        <w:rPr>
          <w:rFonts w:asciiTheme="minorHAnsi" w:hAnsiTheme="minorHAnsi"/>
          <w:sz w:val="22"/>
          <w:szCs w:val="22"/>
        </w:rPr>
        <w:t xml:space="preserve">, </w:t>
      </w:r>
      <w:r w:rsidRPr="00E43B88">
        <w:rPr>
          <w:rFonts w:asciiTheme="minorHAnsi" w:hAnsiTheme="minorHAnsi"/>
          <w:sz w:val="22"/>
          <w:szCs w:val="22"/>
        </w:rPr>
        <w:t xml:space="preserve">avente ad oggetto </w:t>
      </w:r>
      <w:r w:rsidRPr="00CE7343">
        <w:rPr>
          <w:rFonts w:asciiTheme="minorHAnsi" w:hAnsiTheme="minorHAnsi"/>
          <w:sz w:val="22"/>
          <w:szCs w:val="22"/>
        </w:rPr>
        <w:t xml:space="preserve">la dicitura </w:t>
      </w:r>
      <w:r w:rsidRPr="00124716">
        <w:rPr>
          <w:rFonts w:asciiTheme="minorHAnsi" w:hAnsiTheme="minorHAnsi"/>
          <w:b/>
          <w:i/>
          <w:sz w:val="22"/>
          <w:szCs w:val="22"/>
        </w:rPr>
        <w:t>“Manifestazione di interesse a partecipare alla procedura</w:t>
      </w:r>
      <w:r w:rsidR="00103934">
        <w:rPr>
          <w:rFonts w:asciiTheme="minorHAnsi" w:hAnsiTheme="minorHAnsi"/>
          <w:b/>
          <w:i/>
          <w:sz w:val="22"/>
          <w:szCs w:val="22"/>
        </w:rPr>
        <w:t xml:space="preserve"> negoziata per l’affidamento </w:t>
      </w:r>
      <w:r w:rsidR="003B2242" w:rsidRPr="003B2242">
        <w:rPr>
          <w:rFonts w:asciiTheme="minorHAnsi" w:hAnsiTheme="minorHAnsi"/>
          <w:b/>
          <w:i/>
          <w:sz w:val="22"/>
          <w:szCs w:val="22"/>
        </w:rPr>
        <w:t xml:space="preserve">Servizi Assicurativi Rischi Tutela Legale per spese legali a carico di CNPADC, </w:t>
      </w:r>
      <w:r w:rsidR="00287B7B" w:rsidRPr="00287B7B">
        <w:rPr>
          <w:rFonts w:asciiTheme="minorHAnsi" w:hAnsiTheme="minorHAnsi"/>
          <w:b/>
          <w:i/>
          <w:sz w:val="22"/>
          <w:szCs w:val="22"/>
        </w:rPr>
        <w:t xml:space="preserve">membri del CDA, membri del Collegio </w:t>
      </w:r>
      <w:r w:rsidR="00287B7B">
        <w:rPr>
          <w:rFonts w:asciiTheme="minorHAnsi" w:hAnsiTheme="minorHAnsi"/>
          <w:b/>
          <w:i/>
          <w:sz w:val="22"/>
          <w:szCs w:val="22"/>
        </w:rPr>
        <w:t>S</w:t>
      </w:r>
      <w:r w:rsidR="00287B7B" w:rsidRPr="00287B7B">
        <w:rPr>
          <w:rFonts w:asciiTheme="minorHAnsi" w:hAnsiTheme="minorHAnsi"/>
          <w:b/>
          <w:i/>
          <w:sz w:val="22"/>
          <w:szCs w:val="22"/>
        </w:rPr>
        <w:t xml:space="preserve">indacale, membri </w:t>
      </w:r>
      <w:r w:rsidR="00287B7B">
        <w:rPr>
          <w:rFonts w:asciiTheme="minorHAnsi" w:hAnsiTheme="minorHAnsi"/>
          <w:b/>
          <w:i/>
          <w:sz w:val="22"/>
          <w:szCs w:val="22"/>
        </w:rPr>
        <w:t>d</w:t>
      </w:r>
      <w:r w:rsidR="00287B7B" w:rsidRPr="00287B7B">
        <w:rPr>
          <w:rFonts w:asciiTheme="minorHAnsi" w:hAnsiTheme="minorHAnsi"/>
          <w:b/>
          <w:i/>
          <w:sz w:val="22"/>
          <w:szCs w:val="22"/>
        </w:rPr>
        <w:t xml:space="preserve">ell’Organismo </w:t>
      </w:r>
      <w:r w:rsidR="00287B7B">
        <w:rPr>
          <w:rFonts w:asciiTheme="minorHAnsi" w:hAnsiTheme="minorHAnsi"/>
          <w:b/>
          <w:i/>
          <w:sz w:val="22"/>
          <w:szCs w:val="22"/>
        </w:rPr>
        <w:t>d</w:t>
      </w:r>
      <w:r w:rsidR="00287B7B" w:rsidRPr="00287B7B">
        <w:rPr>
          <w:rFonts w:asciiTheme="minorHAnsi" w:hAnsiTheme="minorHAnsi"/>
          <w:b/>
          <w:i/>
          <w:sz w:val="22"/>
          <w:szCs w:val="22"/>
        </w:rPr>
        <w:t>i Vigilanza, Direttore Generale, Dirigenti, Quadri e gli altri dipendenti, in conseguenza di controversie giudiziali o stragiudiziali penali</w:t>
      </w:r>
      <w:r w:rsidRPr="00124716">
        <w:rPr>
          <w:rFonts w:asciiTheme="minorHAnsi" w:hAnsiTheme="minorHAnsi"/>
          <w:b/>
          <w:i/>
          <w:sz w:val="22"/>
          <w:szCs w:val="22"/>
        </w:rPr>
        <w:t>”</w:t>
      </w:r>
      <w:r w:rsidRPr="00E43B88">
        <w:rPr>
          <w:rFonts w:asciiTheme="minorHAnsi" w:hAnsiTheme="minorHAnsi"/>
          <w:sz w:val="22"/>
          <w:szCs w:val="22"/>
        </w:rPr>
        <w:t xml:space="preserve"> dovrà pervenire</w:t>
      </w:r>
      <w:r>
        <w:rPr>
          <w:rFonts w:asciiTheme="minorHAnsi" w:hAnsiTheme="minorHAnsi"/>
          <w:sz w:val="22"/>
          <w:szCs w:val="22"/>
        </w:rPr>
        <w:t>,</w:t>
      </w:r>
      <w:r w:rsidRPr="00E43B88">
        <w:rPr>
          <w:rFonts w:asciiTheme="minorHAnsi" w:hAnsiTheme="minorHAnsi"/>
          <w:sz w:val="22"/>
          <w:szCs w:val="22"/>
        </w:rPr>
        <w:t xml:space="preserve"> </w:t>
      </w:r>
      <w:r w:rsidRPr="00560E83">
        <w:rPr>
          <w:rFonts w:asciiTheme="minorHAnsi" w:hAnsiTheme="minorHAnsi"/>
          <w:sz w:val="22"/>
          <w:szCs w:val="22"/>
          <w:u w:val="single"/>
        </w:rPr>
        <w:t>a pena di esclusione</w:t>
      </w:r>
      <w:r>
        <w:rPr>
          <w:rFonts w:asciiTheme="minorHAnsi" w:hAnsiTheme="minorHAnsi"/>
          <w:sz w:val="22"/>
          <w:szCs w:val="22"/>
        </w:rPr>
        <w:t>,</w:t>
      </w:r>
      <w:r w:rsidRPr="00E43B88">
        <w:rPr>
          <w:rFonts w:asciiTheme="minorHAnsi" w:hAnsiTheme="minorHAnsi"/>
          <w:b/>
          <w:sz w:val="22"/>
          <w:szCs w:val="22"/>
        </w:rPr>
        <w:t xml:space="preserve"> entro e non oltre </w:t>
      </w:r>
      <w:r w:rsidRPr="00124716">
        <w:rPr>
          <w:rFonts w:asciiTheme="minorHAnsi" w:hAnsiTheme="minorHAnsi"/>
          <w:sz w:val="22"/>
          <w:szCs w:val="22"/>
        </w:rPr>
        <w:t>il termine perentorio delle</w:t>
      </w:r>
      <w:r w:rsidRPr="00E43B88">
        <w:rPr>
          <w:rFonts w:asciiTheme="minorHAnsi" w:hAnsiTheme="minorHAnsi"/>
          <w:b/>
          <w:sz w:val="22"/>
          <w:szCs w:val="22"/>
        </w:rPr>
        <w:t xml:space="preserve"> </w:t>
      </w:r>
      <w:r w:rsidRPr="009D6B20">
        <w:rPr>
          <w:rFonts w:asciiTheme="minorHAnsi" w:hAnsiTheme="minorHAnsi"/>
          <w:b/>
          <w:color w:val="0000FF"/>
          <w:sz w:val="22"/>
          <w:szCs w:val="22"/>
        </w:rPr>
        <w:t>ore 12.</w:t>
      </w:r>
      <w:r w:rsidRPr="00077BF4">
        <w:rPr>
          <w:rFonts w:asciiTheme="minorHAnsi" w:hAnsiTheme="minorHAnsi"/>
          <w:b/>
          <w:color w:val="0000FF"/>
          <w:sz w:val="22"/>
          <w:szCs w:val="22"/>
        </w:rPr>
        <w:t xml:space="preserve">00 del giorno </w:t>
      </w:r>
      <w:r w:rsidR="007B2197">
        <w:rPr>
          <w:rFonts w:asciiTheme="minorHAnsi" w:hAnsiTheme="minorHAnsi"/>
          <w:b/>
          <w:color w:val="0000FF"/>
          <w:sz w:val="22"/>
          <w:szCs w:val="22"/>
        </w:rPr>
        <w:t>23 aprile</w:t>
      </w:r>
      <w:r w:rsidR="00AA7584" w:rsidRPr="009D6B20">
        <w:rPr>
          <w:rFonts w:asciiTheme="minorHAnsi" w:hAnsiTheme="minorHAnsi"/>
          <w:b/>
          <w:color w:val="0000FF"/>
          <w:sz w:val="22"/>
          <w:szCs w:val="22"/>
        </w:rPr>
        <w:t xml:space="preserve"> </w:t>
      </w:r>
      <w:r w:rsidRPr="009D6B20">
        <w:rPr>
          <w:rFonts w:asciiTheme="minorHAnsi" w:hAnsiTheme="minorHAnsi"/>
          <w:b/>
          <w:color w:val="0000FF"/>
          <w:sz w:val="22"/>
          <w:szCs w:val="22"/>
        </w:rPr>
        <w:t>201</w:t>
      </w:r>
      <w:r w:rsidR="001A15D1">
        <w:rPr>
          <w:rFonts w:asciiTheme="minorHAnsi" w:hAnsiTheme="minorHAnsi"/>
          <w:b/>
          <w:color w:val="0000FF"/>
          <w:sz w:val="22"/>
          <w:szCs w:val="22"/>
        </w:rPr>
        <w:t>8</w:t>
      </w:r>
      <w:r w:rsidR="007B2197">
        <w:rPr>
          <w:rFonts w:asciiTheme="minorHAnsi" w:hAnsiTheme="minorHAnsi"/>
          <w:b/>
          <w:color w:val="0000FF"/>
          <w:sz w:val="22"/>
          <w:szCs w:val="22"/>
        </w:rPr>
        <w:t>.</w:t>
      </w:r>
    </w:p>
    <w:p w:rsidR="00124716" w:rsidRPr="00124716" w:rsidRDefault="00E43B88" w:rsidP="00560E83">
      <w:pPr>
        <w:pStyle w:val="Paragrafoelenco"/>
        <w:numPr>
          <w:ilvl w:val="0"/>
          <w:numId w:val="12"/>
        </w:numPr>
        <w:autoSpaceDE w:val="0"/>
        <w:autoSpaceDN w:val="0"/>
        <w:adjustRightInd w:val="0"/>
        <w:spacing w:line="288" w:lineRule="auto"/>
        <w:ind w:left="426"/>
        <w:jc w:val="both"/>
        <w:rPr>
          <w:rStyle w:val="Collegamentoipertestuale"/>
          <w:rFonts w:asciiTheme="minorHAnsi" w:hAnsiTheme="minorHAnsi"/>
          <w:b/>
          <w:color w:val="auto"/>
          <w:sz w:val="22"/>
          <w:szCs w:val="22"/>
          <w:u w:val="none"/>
        </w:rPr>
      </w:pPr>
      <w:r w:rsidRPr="00F42E9D">
        <w:rPr>
          <w:rFonts w:asciiTheme="minorHAnsi" w:hAnsiTheme="minorHAnsi"/>
          <w:b/>
          <w:sz w:val="22"/>
          <w:szCs w:val="22"/>
        </w:rPr>
        <w:t>tramite PEC</w:t>
      </w:r>
      <w:r w:rsidRPr="00E43B88">
        <w:rPr>
          <w:rFonts w:asciiTheme="minorHAnsi" w:hAnsiTheme="minorHAnsi"/>
          <w:sz w:val="22"/>
          <w:szCs w:val="22"/>
        </w:rPr>
        <w:t xml:space="preserve"> all’indirizzo </w:t>
      </w:r>
      <w:hyperlink r:id="rId10" w:history="1">
        <w:r w:rsidR="00124716" w:rsidRPr="00FE5998">
          <w:rPr>
            <w:rStyle w:val="Collegamentoipertestuale"/>
            <w:rFonts w:asciiTheme="minorHAnsi" w:hAnsiTheme="minorHAnsi"/>
            <w:sz w:val="22"/>
            <w:szCs w:val="22"/>
          </w:rPr>
          <w:t>servizio.acquisti@pec.cnpadc.it</w:t>
        </w:r>
      </w:hyperlink>
    </w:p>
    <w:p w:rsidR="00B432AE" w:rsidRDefault="00124716" w:rsidP="00560E83">
      <w:pPr>
        <w:pStyle w:val="Paragrafoelenco"/>
        <w:numPr>
          <w:ilvl w:val="0"/>
          <w:numId w:val="12"/>
        </w:numPr>
        <w:autoSpaceDE w:val="0"/>
        <w:autoSpaceDN w:val="0"/>
        <w:adjustRightInd w:val="0"/>
        <w:spacing w:line="288" w:lineRule="auto"/>
        <w:ind w:left="426"/>
        <w:jc w:val="both"/>
        <w:rPr>
          <w:rFonts w:asciiTheme="minorHAnsi" w:hAnsiTheme="minorHAnsi"/>
          <w:b/>
          <w:sz w:val="22"/>
          <w:szCs w:val="22"/>
        </w:rPr>
      </w:pPr>
      <w:proofErr w:type="gramStart"/>
      <w:r w:rsidRPr="009D6B20">
        <w:rPr>
          <w:rFonts w:asciiTheme="minorHAnsi" w:hAnsiTheme="minorHAnsi"/>
          <w:i/>
          <w:sz w:val="22"/>
          <w:szCs w:val="22"/>
          <w:u w:val="single"/>
        </w:rPr>
        <w:t>o</w:t>
      </w:r>
      <w:r w:rsidR="00E43B88" w:rsidRPr="009D6B20">
        <w:rPr>
          <w:rFonts w:asciiTheme="minorHAnsi" w:hAnsiTheme="minorHAnsi"/>
          <w:i/>
          <w:sz w:val="22"/>
          <w:szCs w:val="22"/>
          <w:u w:val="single"/>
        </w:rPr>
        <w:t>ppure</w:t>
      </w:r>
      <w:proofErr w:type="gramEnd"/>
      <w:r w:rsidR="00E43B88" w:rsidRPr="00124716">
        <w:rPr>
          <w:rFonts w:asciiTheme="minorHAnsi" w:hAnsiTheme="minorHAnsi"/>
          <w:sz w:val="22"/>
          <w:szCs w:val="22"/>
        </w:rPr>
        <w:t xml:space="preserve"> </w:t>
      </w:r>
      <w:r w:rsidR="00B432AE" w:rsidRPr="00124716">
        <w:rPr>
          <w:rFonts w:asciiTheme="minorHAnsi" w:hAnsiTheme="minorHAnsi"/>
          <w:sz w:val="22"/>
          <w:szCs w:val="22"/>
        </w:rPr>
        <w:t xml:space="preserve">in </w:t>
      </w:r>
      <w:r w:rsidR="00B432AE" w:rsidRPr="00124716">
        <w:rPr>
          <w:rFonts w:asciiTheme="minorHAnsi" w:hAnsiTheme="minorHAnsi"/>
          <w:b/>
          <w:sz w:val="22"/>
          <w:szCs w:val="22"/>
        </w:rPr>
        <w:t>plico chiuso</w:t>
      </w:r>
      <w:r w:rsidR="00B432AE" w:rsidRPr="00124716">
        <w:rPr>
          <w:rFonts w:asciiTheme="minorHAnsi" w:hAnsiTheme="minorHAnsi"/>
          <w:sz w:val="22"/>
          <w:szCs w:val="22"/>
        </w:rPr>
        <w:t xml:space="preserve">, </w:t>
      </w:r>
      <w:r w:rsidR="00E43B88" w:rsidRPr="00124716">
        <w:rPr>
          <w:rFonts w:asciiTheme="minorHAnsi" w:hAnsiTheme="minorHAnsi"/>
          <w:sz w:val="22"/>
          <w:szCs w:val="22"/>
        </w:rPr>
        <w:t xml:space="preserve">con modalità scelte a discrezione degli operatori economici interessati e a loro rischio, </w:t>
      </w:r>
      <w:r w:rsidR="00E43B88" w:rsidRPr="00124716">
        <w:rPr>
          <w:rFonts w:asciiTheme="minorHAnsi" w:hAnsiTheme="minorHAnsi"/>
          <w:sz w:val="22"/>
          <w:szCs w:val="22"/>
          <w:u w:val="single"/>
        </w:rPr>
        <w:t xml:space="preserve"> al seguente indirizzo</w:t>
      </w:r>
      <w:r w:rsidR="00B432AE" w:rsidRPr="00124716">
        <w:rPr>
          <w:rFonts w:asciiTheme="minorHAnsi" w:hAnsiTheme="minorHAnsi"/>
          <w:sz w:val="22"/>
          <w:szCs w:val="22"/>
        </w:rPr>
        <w:t xml:space="preserve">: </w:t>
      </w:r>
      <w:r w:rsidR="00B432AE" w:rsidRPr="00124716">
        <w:rPr>
          <w:rFonts w:asciiTheme="minorHAnsi" w:hAnsiTheme="minorHAnsi"/>
          <w:b/>
          <w:sz w:val="22"/>
          <w:szCs w:val="22"/>
        </w:rPr>
        <w:t>CNPADC, via Mantova, 1 – 00198, Roma - III piano -  Ufficio: Servizio Acquisti</w:t>
      </w:r>
      <w:r w:rsidR="00E43B88" w:rsidRPr="00124716">
        <w:rPr>
          <w:rFonts w:asciiTheme="minorHAnsi" w:hAnsiTheme="minorHAnsi"/>
          <w:b/>
          <w:sz w:val="22"/>
          <w:szCs w:val="22"/>
        </w:rPr>
        <w:t>.</w:t>
      </w:r>
    </w:p>
    <w:p w:rsidR="00E43B88" w:rsidRPr="00E43B88" w:rsidRDefault="00E43B88" w:rsidP="00560E83">
      <w:pPr>
        <w:pStyle w:val="Paragrafoelenco"/>
        <w:autoSpaceDE w:val="0"/>
        <w:autoSpaceDN w:val="0"/>
        <w:adjustRightInd w:val="0"/>
        <w:spacing w:line="288" w:lineRule="auto"/>
        <w:ind w:left="426"/>
        <w:jc w:val="both"/>
        <w:rPr>
          <w:rFonts w:asciiTheme="minorHAnsi" w:hAnsiTheme="minorHAnsi"/>
          <w:b/>
          <w:i/>
          <w:sz w:val="22"/>
          <w:szCs w:val="22"/>
        </w:rPr>
      </w:pPr>
      <w:r w:rsidRPr="00E43B88">
        <w:rPr>
          <w:rFonts w:asciiTheme="minorHAnsi" w:hAnsiTheme="minorHAnsi"/>
          <w:sz w:val="22"/>
          <w:szCs w:val="22"/>
        </w:rPr>
        <w:t>L’</w:t>
      </w:r>
      <w:proofErr w:type="gramStart"/>
      <w:r w:rsidRPr="00E43B88">
        <w:rPr>
          <w:rFonts w:asciiTheme="minorHAnsi" w:hAnsiTheme="minorHAnsi"/>
          <w:sz w:val="22"/>
          <w:szCs w:val="22"/>
        </w:rPr>
        <w:t>istanza</w:t>
      </w:r>
      <w:proofErr w:type="gramEnd"/>
      <w:r w:rsidRPr="00E43B88">
        <w:rPr>
          <w:rFonts w:asciiTheme="minorHAnsi" w:hAnsiTheme="minorHAnsi"/>
          <w:sz w:val="22"/>
          <w:szCs w:val="22"/>
        </w:rPr>
        <w:t xml:space="preserve"> dovrà, </w:t>
      </w:r>
      <w:r w:rsidRPr="002B7D52">
        <w:rPr>
          <w:rFonts w:asciiTheme="minorHAnsi" w:hAnsiTheme="minorHAnsi"/>
          <w:sz w:val="22"/>
          <w:szCs w:val="22"/>
          <w:u w:val="single"/>
        </w:rPr>
        <w:t>a pena di esclusione</w:t>
      </w:r>
      <w:r w:rsidRPr="00E43B88">
        <w:rPr>
          <w:rFonts w:asciiTheme="minorHAnsi" w:hAnsiTheme="minorHAnsi"/>
          <w:sz w:val="22"/>
          <w:szCs w:val="22"/>
        </w:rPr>
        <w:t>, essere redatta in lingua italiana.</w:t>
      </w:r>
    </w:p>
    <w:p w:rsidR="00B432AE" w:rsidRPr="00CE7343" w:rsidRDefault="00B432AE" w:rsidP="00560E83">
      <w:pPr>
        <w:pStyle w:val="Paragrafoelenco"/>
        <w:autoSpaceDE w:val="0"/>
        <w:autoSpaceDN w:val="0"/>
        <w:adjustRightInd w:val="0"/>
        <w:spacing w:line="288" w:lineRule="auto"/>
        <w:ind w:left="426"/>
        <w:jc w:val="both"/>
        <w:rPr>
          <w:rFonts w:asciiTheme="minorHAnsi" w:eastAsiaTheme="minorHAnsi" w:hAnsiTheme="minorHAnsi" w:cstheme="minorBidi"/>
          <w:b/>
          <w:sz w:val="22"/>
          <w:szCs w:val="22"/>
          <w:u w:val="single"/>
          <w:lang w:eastAsia="en-US"/>
        </w:rPr>
      </w:pPr>
      <w:r w:rsidRPr="000D126B">
        <w:rPr>
          <w:rFonts w:asciiTheme="minorHAnsi" w:eastAsiaTheme="minorHAnsi" w:hAnsiTheme="minorHAnsi" w:cstheme="minorBidi"/>
          <w:sz w:val="22"/>
          <w:szCs w:val="22"/>
          <w:lang w:eastAsia="en-US"/>
        </w:rPr>
        <w:t xml:space="preserve">Il </w:t>
      </w:r>
      <w:r w:rsidR="00057A0E" w:rsidRPr="000D126B">
        <w:rPr>
          <w:rFonts w:asciiTheme="minorHAnsi" w:eastAsiaTheme="minorHAnsi" w:hAnsiTheme="minorHAnsi" w:cstheme="minorBidi"/>
          <w:sz w:val="22"/>
          <w:szCs w:val="22"/>
          <w:lang w:eastAsia="en-US"/>
        </w:rPr>
        <w:t xml:space="preserve">Plico </w:t>
      </w:r>
      <w:r w:rsidR="007F703D" w:rsidRPr="000D126B">
        <w:rPr>
          <w:rFonts w:asciiTheme="minorHAnsi" w:eastAsiaTheme="minorHAnsi" w:hAnsiTheme="minorHAnsi" w:cstheme="minorBidi"/>
          <w:b/>
          <w:sz w:val="22"/>
          <w:szCs w:val="22"/>
          <w:lang w:eastAsia="en-US"/>
        </w:rPr>
        <w:t xml:space="preserve">non dovrà contenere </w:t>
      </w:r>
      <w:r w:rsidR="000D126B" w:rsidRPr="000D126B">
        <w:rPr>
          <w:rFonts w:asciiTheme="minorHAnsi" w:eastAsiaTheme="minorHAnsi" w:hAnsiTheme="minorHAnsi" w:cstheme="minorBidi"/>
          <w:b/>
          <w:sz w:val="22"/>
          <w:szCs w:val="22"/>
          <w:lang w:eastAsia="en-US"/>
        </w:rPr>
        <w:t xml:space="preserve">alcuna offerta, né alcuna </w:t>
      </w:r>
      <w:r w:rsidR="007F703D" w:rsidRPr="000D126B">
        <w:rPr>
          <w:rFonts w:asciiTheme="minorHAnsi" w:eastAsiaTheme="minorHAnsi" w:hAnsiTheme="minorHAnsi" w:cstheme="minorBidi"/>
          <w:b/>
          <w:sz w:val="22"/>
          <w:szCs w:val="22"/>
          <w:lang w:eastAsia="en-US"/>
        </w:rPr>
        <w:t>indicazion</w:t>
      </w:r>
      <w:r w:rsidR="000D126B" w:rsidRPr="000D126B">
        <w:rPr>
          <w:rFonts w:asciiTheme="minorHAnsi" w:eastAsiaTheme="minorHAnsi" w:hAnsiTheme="minorHAnsi" w:cstheme="minorBidi"/>
          <w:b/>
          <w:sz w:val="22"/>
          <w:szCs w:val="22"/>
          <w:lang w:eastAsia="en-US"/>
        </w:rPr>
        <w:t>e</w:t>
      </w:r>
      <w:r w:rsidR="007F703D" w:rsidRPr="000D126B">
        <w:rPr>
          <w:rFonts w:asciiTheme="minorHAnsi" w:eastAsiaTheme="minorHAnsi" w:hAnsiTheme="minorHAnsi" w:cstheme="minorBidi"/>
          <w:b/>
          <w:sz w:val="22"/>
          <w:szCs w:val="22"/>
          <w:lang w:eastAsia="en-US"/>
        </w:rPr>
        <w:t xml:space="preserve"> di </w:t>
      </w:r>
      <w:proofErr w:type="gramStart"/>
      <w:r w:rsidR="007F703D" w:rsidRPr="000D126B">
        <w:rPr>
          <w:rFonts w:asciiTheme="minorHAnsi" w:eastAsiaTheme="minorHAnsi" w:hAnsiTheme="minorHAnsi" w:cstheme="minorBidi"/>
          <w:b/>
          <w:sz w:val="22"/>
          <w:szCs w:val="22"/>
          <w:lang w:eastAsia="en-US"/>
        </w:rPr>
        <w:t>carattere economico</w:t>
      </w:r>
      <w:r w:rsidR="007F703D" w:rsidRPr="000D126B">
        <w:rPr>
          <w:rFonts w:asciiTheme="minorHAnsi" w:eastAsiaTheme="minorHAnsi" w:hAnsiTheme="minorHAnsi" w:cstheme="minorBidi"/>
          <w:sz w:val="22"/>
          <w:szCs w:val="22"/>
          <w:lang w:eastAsia="en-US"/>
        </w:rPr>
        <w:t xml:space="preserve"> relative</w:t>
      </w:r>
      <w:proofErr w:type="gramEnd"/>
      <w:r w:rsidR="007F703D" w:rsidRPr="000D126B">
        <w:rPr>
          <w:rFonts w:asciiTheme="minorHAnsi" w:eastAsiaTheme="minorHAnsi" w:hAnsiTheme="minorHAnsi" w:cstheme="minorBidi"/>
          <w:sz w:val="22"/>
          <w:szCs w:val="22"/>
          <w:lang w:eastAsia="en-US"/>
        </w:rPr>
        <w:t xml:space="preserve"> all'offerta che consenta di ricostruire la complessiva offerta economica,</w:t>
      </w:r>
      <w:r w:rsidR="007F703D" w:rsidRPr="00CE7343">
        <w:rPr>
          <w:rFonts w:asciiTheme="minorHAnsi" w:eastAsiaTheme="minorHAnsi" w:hAnsiTheme="minorHAnsi" w:cstheme="minorBidi"/>
          <w:sz w:val="22"/>
          <w:szCs w:val="22"/>
          <w:u w:val="single"/>
          <w:lang w:eastAsia="en-US"/>
        </w:rPr>
        <w:t xml:space="preserve"> </w:t>
      </w:r>
      <w:r w:rsidR="007F703D" w:rsidRPr="00CE7343">
        <w:rPr>
          <w:rFonts w:asciiTheme="minorHAnsi" w:eastAsiaTheme="minorHAnsi" w:hAnsiTheme="minorHAnsi" w:cstheme="minorBidi"/>
          <w:b/>
          <w:sz w:val="22"/>
          <w:szCs w:val="22"/>
          <w:u w:val="single"/>
          <w:lang w:eastAsia="en-US"/>
        </w:rPr>
        <w:t>pena l’esclusione.</w:t>
      </w:r>
    </w:p>
    <w:p w:rsidR="000D126B" w:rsidRPr="000D126B" w:rsidRDefault="00057A0E" w:rsidP="009D6B20">
      <w:pPr>
        <w:pStyle w:val="Paragrafoelenco"/>
        <w:numPr>
          <w:ilvl w:val="0"/>
          <w:numId w:val="6"/>
        </w:numPr>
        <w:tabs>
          <w:tab w:val="left" w:pos="8364"/>
        </w:tabs>
        <w:spacing w:line="288" w:lineRule="auto"/>
        <w:ind w:left="426"/>
        <w:jc w:val="both"/>
        <w:rPr>
          <w:rFonts w:asciiTheme="minorHAnsi" w:eastAsiaTheme="minorHAnsi" w:hAnsiTheme="minorHAnsi" w:cstheme="minorBidi"/>
          <w:sz w:val="22"/>
          <w:szCs w:val="22"/>
          <w:lang w:eastAsia="en-US"/>
        </w:rPr>
      </w:pPr>
      <w:r w:rsidRPr="000D126B">
        <w:rPr>
          <w:rFonts w:asciiTheme="minorHAnsi" w:eastAsiaTheme="minorHAnsi" w:hAnsiTheme="minorHAnsi" w:cstheme="minorBidi"/>
          <w:b/>
          <w:smallCaps/>
          <w:color w:val="000099"/>
          <w:lang w:eastAsia="en-US"/>
        </w:rPr>
        <w:t xml:space="preserve">Procedimento per </w:t>
      </w:r>
      <w:r w:rsidR="00124716">
        <w:rPr>
          <w:rFonts w:asciiTheme="minorHAnsi" w:eastAsiaTheme="minorHAnsi" w:hAnsiTheme="minorHAnsi" w:cstheme="minorBidi"/>
          <w:b/>
          <w:smallCaps/>
          <w:color w:val="000099"/>
          <w:lang w:eastAsia="en-US"/>
        </w:rPr>
        <w:t>l</w:t>
      </w:r>
      <w:r w:rsidRPr="000D126B">
        <w:rPr>
          <w:rFonts w:asciiTheme="minorHAnsi" w:eastAsiaTheme="minorHAnsi" w:hAnsiTheme="minorHAnsi" w:cstheme="minorBidi"/>
          <w:b/>
          <w:smallCaps/>
          <w:color w:val="000099"/>
          <w:lang w:eastAsia="en-US"/>
        </w:rPr>
        <w:t xml:space="preserve">a Selezione delle </w:t>
      </w:r>
      <w:proofErr w:type="gramStart"/>
      <w:r w:rsidRPr="000D126B">
        <w:rPr>
          <w:rFonts w:asciiTheme="minorHAnsi" w:eastAsiaTheme="minorHAnsi" w:hAnsiTheme="minorHAnsi" w:cstheme="minorBidi"/>
          <w:b/>
          <w:smallCaps/>
          <w:color w:val="000099"/>
          <w:lang w:eastAsia="en-US"/>
        </w:rPr>
        <w:t>Istanze</w:t>
      </w:r>
      <w:proofErr w:type="gramEnd"/>
      <w:r w:rsidRPr="000D126B">
        <w:rPr>
          <w:rFonts w:asciiTheme="minorHAnsi" w:eastAsiaTheme="minorHAnsi" w:hAnsiTheme="minorHAnsi" w:cstheme="minorBidi"/>
          <w:b/>
          <w:smallCaps/>
          <w:color w:val="000099"/>
          <w:lang w:eastAsia="en-US"/>
        </w:rPr>
        <w:t xml:space="preserve"> dei Candidati da Invitare </w:t>
      </w:r>
    </w:p>
    <w:p w:rsidR="000D126B" w:rsidRDefault="000D126B" w:rsidP="00560E83">
      <w:pPr>
        <w:pStyle w:val="Paragrafoelenco"/>
        <w:spacing w:line="288" w:lineRule="auto"/>
        <w:ind w:left="426"/>
        <w:jc w:val="both"/>
        <w:rPr>
          <w:rFonts w:asciiTheme="minorHAnsi" w:eastAsiaTheme="minorHAnsi" w:hAnsiTheme="minorHAnsi" w:cstheme="minorBidi"/>
          <w:sz w:val="22"/>
          <w:szCs w:val="22"/>
          <w:lang w:eastAsia="en-US"/>
        </w:rPr>
      </w:pPr>
      <w:r w:rsidRPr="000D126B">
        <w:rPr>
          <w:rFonts w:asciiTheme="minorHAnsi" w:eastAsiaTheme="minorHAnsi" w:hAnsiTheme="minorHAnsi" w:cstheme="minorBidi"/>
          <w:sz w:val="22"/>
          <w:szCs w:val="22"/>
          <w:lang w:eastAsia="en-US"/>
        </w:rPr>
        <w:t xml:space="preserve">La </w:t>
      </w:r>
      <w:r w:rsidR="00124716">
        <w:rPr>
          <w:rFonts w:asciiTheme="minorHAnsi" w:hAnsiTheme="minorHAnsi"/>
          <w:sz w:val="22"/>
          <w:szCs w:val="22"/>
        </w:rPr>
        <w:t>CNPADC</w:t>
      </w:r>
      <w:r w:rsidRPr="000D126B">
        <w:rPr>
          <w:rFonts w:asciiTheme="minorHAnsi" w:eastAsiaTheme="minorHAnsi" w:hAnsiTheme="minorHAnsi" w:cstheme="minorBidi"/>
          <w:sz w:val="22"/>
          <w:szCs w:val="22"/>
          <w:lang w:eastAsia="en-US"/>
        </w:rPr>
        <w:t xml:space="preserve"> procederà alla verifica del possesso dei requisiti di partecipazione degli operatori economici che avranno manifestato la volontà di partecipare alla selezione e, in caso negativo, </w:t>
      </w:r>
      <w:proofErr w:type="gramStart"/>
      <w:r w:rsidRPr="000D126B">
        <w:rPr>
          <w:rFonts w:asciiTheme="minorHAnsi" w:eastAsiaTheme="minorHAnsi" w:hAnsiTheme="minorHAnsi" w:cstheme="minorBidi"/>
          <w:sz w:val="22"/>
          <w:szCs w:val="22"/>
          <w:lang w:eastAsia="en-US"/>
        </w:rPr>
        <w:t>ad</w:t>
      </w:r>
      <w:proofErr w:type="gramEnd"/>
      <w:r w:rsidRPr="000D126B">
        <w:rPr>
          <w:rFonts w:asciiTheme="minorHAnsi" w:eastAsiaTheme="minorHAnsi" w:hAnsiTheme="minorHAnsi" w:cstheme="minorBidi"/>
          <w:sz w:val="22"/>
          <w:szCs w:val="22"/>
          <w:lang w:eastAsia="en-US"/>
        </w:rPr>
        <w:t xml:space="preserve"> escluderli dalla sele</w:t>
      </w:r>
      <w:r w:rsidR="00632B36">
        <w:rPr>
          <w:rFonts w:asciiTheme="minorHAnsi" w:eastAsiaTheme="minorHAnsi" w:hAnsiTheme="minorHAnsi" w:cstheme="minorBidi"/>
          <w:sz w:val="22"/>
          <w:szCs w:val="22"/>
          <w:lang w:eastAsia="en-US"/>
        </w:rPr>
        <w:t xml:space="preserve">zione. A seguire, li inviterà al </w:t>
      </w:r>
      <w:r w:rsidRPr="000D126B">
        <w:rPr>
          <w:rFonts w:asciiTheme="minorHAnsi" w:eastAsiaTheme="minorHAnsi" w:hAnsiTheme="minorHAnsi" w:cstheme="minorBidi"/>
          <w:sz w:val="22"/>
          <w:szCs w:val="22"/>
          <w:lang w:eastAsia="en-US"/>
        </w:rPr>
        <w:t>procediment</w:t>
      </w:r>
      <w:r w:rsidR="00632B36">
        <w:rPr>
          <w:rFonts w:asciiTheme="minorHAnsi" w:eastAsiaTheme="minorHAnsi" w:hAnsiTheme="minorHAnsi" w:cstheme="minorBidi"/>
          <w:sz w:val="22"/>
          <w:szCs w:val="22"/>
          <w:lang w:eastAsia="en-US"/>
        </w:rPr>
        <w:t>o</w:t>
      </w:r>
      <w:r w:rsidRPr="000D126B">
        <w:rPr>
          <w:rFonts w:asciiTheme="minorHAnsi" w:eastAsiaTheme="minorHAnsi" w:hAnsiTheme="minorHAnsi" w:cstheme="minorBidi"/>
          <w:sz w:val="22"/>
          <w:szCs w:val="22"/>
          <w:lang w:eastAsia="en-US"/>
        </w:rPr>
        <w:t xml:space="preserve"> selezionatori</w:t>
      </w:r>
      <w:r w:rsidR="00632B36">
        <w:rPr>
          <w:rFonts w:asciiTheme="minorHAnsi" w:eastAsiaTheme="minorHAnsi" w:hAnsiTheme="minorHAnsi" w:cstheme="minorBidi"/>
          <w:sz w:val="22"/>
          <w:szCs w:val="22"/>
          <w:lang w:eastAsia="en-US"/>
        </w:rPr>
        <w:t>o</w:t>
      </w:r>
      <w:r w:rsidRPr="000D126B">
        <w:rPr>
          <w:rFonts w:asciiTheme="minorHAnsi" w:eastAsiaTheme="minorHAnsi" w:hAnsiTheme="minorHAnsi" w:cstheme="minorBidi"/>
          <w:sz w:val="22"/>
          <w:szCs w:val="22"/>
          <w:lang w:eastAsia="en-US"/>
        </w:rPr>
        <w:t>.</w:t>
      </w:r>
    </w:p>
    <w:p w:rsidR="00124716" w:rsidRDefault="00124716" w:rsidP="00560E83">
      <w:pPr>
        <w:pStyle w:val="Paragrafoelenco"/>
        <w:spacing w:line="288" w:lineRule="auto"/>
        <w:ind w:left="426"/>
        <w:jc w:val="both"/>
        <w:rPr>
          <w:rFonts w:asciiTheme="minorHAnsi" w:hAnsiTheme="minorHAnsi"/>
          <w:sz w:val="22"/>
          <w:szCs w:val="22"/>
        </w:rPr>
      </w:pPr>
      <w:r w:rsidRPr="002B7D52">
        <w:rPr>
          <w:rFonts w:asciiTheme="minorHAnsi" w:hAnsiTheme="minorHAnsi"/>
          <w:sz w:val="22"/>
          <w:szCs w:val="22"/>
        </w:rPr>
        <w:t xml:space="preserve">Si </w:t>
      </w:r>
      <w:r>
        <w:rPr>
          <w:rFonts w:asciiTheme="minorHAnsi" w:hAnsiTheme="minorHAnsi"/>
          <w:sz w:val="22"/>
          <w:szCs w:val="22"/>
        </w:rPr>
        <w:t>dà</w:t>
      </w:r>
      <w:r w:rsidRPr="002B7D52">
        <w:rPr>
          <w:rFonts w:asciiTheme="minorHAnsi" w:hAnsiTheme="minorHAnsi"/>
          <w:sz w:val="22"/>
          <w:szCs w:val="22"/>
        </w:rPr>
        <w:t xml:space="preserve"> avviso che la </w:t>
      </w:r>
      <w:r>
        <w:rPr>
          <w:rFonts w:asciiTheme="minorHAnsi" w:hAnsiTheme="minorHAnsi"/>
          <w:sz w:val="22"/>
          <w:szCs w:val="22"/>
        </w:rPr>
        <w:t>CNPADC</w:t>
      </w:r>
      <w:r w:rsidRPr="002B7D52">
        <w:rPr>
          <w:rFonts w:asciiTheme="minorHAnsi" w:hAnsiTheme="minorHAnsi"/>
          <w:sz w:val="22"/>
          <w:szCs w:val="22"/>
        </w:rPr>
        <w:t xml:space="preserve"> si riserva il diritto di </w:t>
      </w:r>
      <w:proofErr w:type="gramStart"/>
      <w:r w:rsidRPr="002B7D52">
        <w:rPr>
          <w:rFonts w:asciiTheme="minorHAnsi" w:hAnsiTheme="minorHAnsi"/>
          <w:sz w:val="22"/>
          <w:szCs w:val="22"/>
        </w:rPr>
        <w:t>inoltrare</w:t>
      </w:r>
      <w:proofErr w:type="gramEnd"/>
      <w:r w:rsidRPr="002B7D52">
        <w:rPr>
          <w:rFonts w:asciiTheme="minorHAnsi" w:hAnsiTheme="minorHAnsi"/>
          <w:sz w:val="22"/>
          <w:szCs w:val="22"/>
        </w:rPr>
        <w:t xml:space="preserve"> l’invito alla successiva procedura negoziata anche ad altri operatori economici che, risultati dall’Albo delle Imprese di IVASS, non avessero</w:t>
      </w:r>
      <w:r w:rsidR="00C654FE">
        <w:rPr>
          <w:rFonts w:asciiTheme="minorHAnsi" w:hAnsiTheme="minorHAnsi"/>
          <w:sz w:val="22"/>
          <w:szCs w:val="22"/>
        </w:rPr>
        <w:t>,</w:t>
      </w:r>
      <w:r w:rsidRPr="002B7D52">
        <w:rPr>
          <w:rFonts w:asciiTheme="minorHAnsi" w:hAnsiTheme="minorHAnsi"/>
          <w:sz w:val="22"/>
          <w:szCs w:val="22"/>
        </w:rPr>
        <w:t xml:space="preserve"> comunque</w:t>
      </w:r>
      <w:r w:rsidR="00C654FE">
        <w:rPr>
          <w:rFonts w:asciiTheme="minorHAnsi" w:hAnsiTheme="minorHAnsi"/>
          <w:sz w:val="22"/>
          <w:szCs w:val="22"/>
        </w:rPr>
        <w:t>,</w:t>
      </w:r>
      <w:r w:rsidRPr="002B7D52">
        <w:rPr>
          <w:rFonts w:asciiTheme="minorHAnsi" w:hAnsiTheme="minorHAnsi"/>
          <w:sz w:val="22"/>
          <w:szCs w:val="22"/>
        </w:rPr>
        <w:t xml:space="preserve"> manifestato interesse ad essere invitati.</w:t>
      </w:r>
    </w:p>
    <w:p w:rsidR="00B432AE" w:rsidRPr="00606E54" w:rsidRDefault="00057A0E" w:rsidP="009D6B20">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lang w:eastAsia="en-US"/>
        </w:rPr>
      </w:pPr>
      <w:r w:rsidRPr="00606E54">
        <w:rPr>
          <w:rFonts w:asciiTheme="minorHAnsi" w:eastAsiaTheme="minorHAnsi" w:hAnsiTheme="minorHAnsi" w:cstheme="minorBidi"/>
          <w:b/>
          <w:smallCaps/>
          <w:color w:val="000099"/>
          <w:lang w:eastAsia="en-US"/>
        </w:rPr>
        <w:t>Fase Successiva</w:t>
      </w:r>
    </w:p>
    <w:p w:rsidR="00E43B88" w:rsidRDefault="000D126B" w:rsidP="00560E83">
      <w:pPr>
        <w:pStyle w:val="Paragrafoelenco"/>
        <w:autoSpaceDE w:val="0"/>
        <w:autoSpaceDN w:val="0"/>
        <w:adjustRightInd w:val="0"/>
        <w:spacing w:line="288" w:lineRule="auto"/>
        <w:ind w:left="426"/>
        <w:jc w:val="both"/>
        <w:rPr>
          <w:rFonts w:asciiTheme="minorHAnsi" w:hAnsiTheme="minorHAnsi"/>
          <w:sz w:val="22"/>
          <w:szCs w:val="22"/>
        </w:rPr>
      </w:pPr>
      <w:r w:rsidRPr="00560E83">
        <w:rPr>
          <w:rFonts w:asciiTheme="minorHAnsi" w:hAnsiTheme="minorHAnsi" w:cs="Times"/>
          <w:b/>
          <w:bCs/>
          <w:color w:val="000000"/>
          <w:sz w:val="22"/>
          <w:szCs w:val="22"/>
          <w:shd w:val="clear" w:color="auto" w:fill="FFFFFF"/>
        </w:rPr>
        <w:t>Invito a procedura negoziata:</w:t>
      </w:r>
      <w:r>
        <w:rPr>
          <w:rStyle w:val="apple-converted-space"/>
          <w:rFonts w:ascii="Times" w:hAnsi="Times" w:cs="Times"/>
          <w:color w:val="000000"/>
          <w:sz w:val="23"/>
          <w:szCs w:val="23"/>
          <w:shd w:val="clear" w:color="auto" w:fill="FFFFFF"/>
        </w:rPr>
        <w:t> </w:t>
      </w:r>
      <w:proofErr w:type="gramStart"/>
      <w:r w:rsidRPr="000D126B">
        <w:rPr>
          <w:rFonts w:asciiTheme="minorHAnsi" w:eastAsiaTheme="minorHAnsi" w:hAnsiTheme="minorHAnsi" w:cstheme="minorBidi"/>
          <w:sz w:val="22"/>
          <w:szCs w:val="22"/>
          <w:lang w:eastAsia="en-US"/>
        </w:rPr>
        <w:t>verrà</w:t>
      </w:r>
      <w:proofErr w:type="gramEnd"/>
      <w:r w:rsidRPr="000D126B">
        <w:rPr>
          <w:rFonts w:asciiTheme="minorHAnsi" w:eastAsiaTheme="minorHAnsi" w:hAnsiTheme="minorHAnsi" w:cstheme="minorBidi"/>
          <w:sz w:val="22"/>
          <w:szCs w:val="22"/>
          <w:lang w:eastAsia="en-US"/>
        </w:rPr>
        <w:t xml:space="preserve"> avviata una procedura negoziata senza previa pubblicazione di bando di gara, ex art. 36, co. 2, </w:t>
      </w:r>
      <w:proofErr w:type="gramStart"/>
      <w:r w:rsidRPr="000D126B">
        <w:rPr>
          <w:rFonts w:asciiTheme="minorHAnsi" w:eastAsiaTheme="minorHAnsi" w:hAnsiTheme="minorHAnsi" w:cstheme="minorBidi"/>
          <w:sz w:val="22"/>
          <w:szCs w:val="22"/>
          <w:lang w:eastAsia="en-US"/>
        </w:rPr>
        <w:t>lett.</w:t>
      </w:r>
      <w:proofErr w:type="gramEnd"/>
      <w:r w:rsidRPr="000D126B">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b</w:t>
      </w:r>
      <w:r w:rsidRPr="000D126B">
        <w:rPr>
          <w:rFonts w:asciiTheme="minorHAnsi" w:eastAsiaTheme="minorHAnsi" w:hAnsiTheme="minorHAnsi" w:cstheme="minorBidi"/>
          <w:sz w:val="22"/>
          <w:szCs w:val="22"/>
          <w:lang w:eastAsia="en-US"/>
        </w:rPr>
        <w:t>), del D.Lgs. 50/2016</w:t>
      </w:r>
      <w:r>
        <w:rPr>
          <w:rFonts w:asciiTheme="minorHAnsi" w:eastAsiaTheme="minorHAnsi" w:hAnsiTheme="minorHAnsi" w:cstheme="minorBidi"/>
          <w:sz w:val="22"/>
          <w:szCs w:val="22"/>
          <w:lang w:eastAsia="en-US"/>
        </w:rPr>
        <w:t xml:space="preserve"> </w:t>
      </w:r>
      <w:r w:rsidRPr="00E43B88">
        <w:rPr>
          <w:rFonts w:asciiTheme="minorHAnsi" w:eastAsiaTheme="minorHAnsi" w:hAnsiTheme="minorHAnsi" w:cstheme="minorBidi"/>
          <w:sz w:val="22"/>
          <w:szCs w:val="22"/>
          <w:lang w:eastAsia="en-US"/>
        </w:rPr>
        <w:t xml:space="preserve">per </w:t>
      </w:r>
      <w:r w:rsidRPr="000D126B">
        <w:rPr>
          <w:rFonts w:asciiTheme="minorHAnsi" w:eastAsiaTheme="minorHAnsi" w:hAnsiTheme="minorHAnsi" w:cstheme="minorBidi"/>
          <w:sz w:val="22"/>
          <w:szCs w:val="22"/>
          <w:lang w:eastAsia="en-US"/>
        </w:rPr>
        <w:t xml:space="preserve">l’affidamento del </w:t>
      </w:r>
      <w:r w:rsidR="009A13C7">
        <w:rPr>
          <w:rFonts w:asciiTheme="minorHAnsi" w:eastAsiaTheme="minorHAnsi" w:hAnsiTheme="minorHAnsi" w:cstheme="minorBidi"/>
          <w:sz w:val="22"/>
          <w:szCs w:val="22"/>
          <w:lang w:eastAsia="en-US"/>
        </w:rPr>
        <w:t>contratto di assicurazione</w:t>
      </w:r>
      <w:r>
        <w:rPr>
          <w:rFonts w:asciiTheme="minorHAnsi" w:eastAsiaTheme="minorHAnsi" w:hAnsiTheme="minorHAnsi" w:cstheme="minorBidi"/>
          <w:sz w:val="22"/>
          <w:szCs w:val="22"/>
          <w:lang w:eastAsia="en-US"/>
        </w:rPr>
        <w:t>.</w:t>
      </w:r>
      <w:r w:rsidR="00E43B88">
        <w:rPr>
          <w:rFonts w:asciiTheme="minorHAnsi" w:eastAsiaTheme="minorHAnsi" w:hAnsiTheme="minorHAnsi" w:cstheme="minorBidi"/>
          <w:sz w:val="22"/>
          <w:szCs w:val="22"/>
          <w:lang w:eastAsia="en-US"/>
        </w:rPr>
        <w:t xml:space="preserve"> </w:t>
      </w:r>
      <w:r w:rsidR="00E43B88" w:rsidRPr="00E43B88">
        <w:rPr>
          <w:rFonts w:asciiTheme="minorHAnsi" w:hAnsiTheme="minorHAnsi"/>
          <w:sz w:val="22"/>
          <w:szCs w:val="22"/>
        </w:rPr>
        <w:t xml:space="preserve">Si procederà con la gara per l’affidamento dell’appalto anche qualora non si raggiunga il numero di cinque operatori economici che manifestino il proprio interesse. </w:t>
      </w:r>
    </w:p>
    <w:p w:rsidR="000D126B" w:rsidRPr="00560E83" w:rsidRDefault="00057A0E" w:rsidP="00560E83">
      <w:pPr>
        <w:pStyle w:val="Paragrafoelenco"/>
        <w:spacing w:line="288" w:lineRule="auto"/>
        <w:ind w:left="426"/>
        <w:jc w:val="both"/>
        <w:rPr>
          <w:rFonts w:asciiTheme="minorHAnsi" w:hAnsiTheme="minorHAnsi"/>
          <w:b/>
          <w:sz w:val="22"/>
          <w:szCs w:val="22"/>
        </w:rPr>
      </w:pPr>
      <w:r w:rsidRPr="00CE7343">
        <w:rPr>
          <w:rFonts w:asciiTheme="minorHAnsi" w:eastAsiaTheme="minorHAnsi" w:hAnsiTheme="minorHAnsi" w:cstheme="minorBidi"/>
          <w:sz w:val="22"/>
          <w:szCs w:val="22"/>
          <w:lang w:eastAsia="en-US"/>
        </w:rPr>
        <w:t xml:space="preserve">Gli operatori economici selezionati saranno invitati a presentare offerta con </w:t>
      </w:r>
      <w:proofErr w:type="gramStart"/>
      <w:r w:rsidRPr="00CE7343">
        <w:rPr>
          <w:rFonts w:asciiTheme="minorHAnsi" w:eastAsiaTheme="minorHAnsi" w:hAnsiTheme="minorHAnsi" w:cstheme="minorBidi"/>
          <w:sz w:val="22"/>
          <w:szCs w:val="22"/>
          <w:lang w:eastAsia="en-US"/>
        </w:rPr>
        <w:t>apposita</w:t>
      </w:r>
      <w:proofErr w:type="gramEnd"/>
      <w:r w:rsidRPr="00CE7343">
        <w:rPr>
          <w:rFonts w:asciiTheme="minorHAnsi" w:eastAsiaTheme="minorHAnsi" w:hAnsiTheme="minorHAnsi" w:cstheme="minorBidi"/>
          <w:sz w:val="22"/>
          <w:szCs w:val="22"/>
          <w:lang w:eastAsia="en-US"/>
        </w:rPr>
        <w:t xml:space="preserve"> Lettera di invito - contenente gli elementi essenziali della prestazione richiesta e tutte le condizioni contrattuali di esecuzione - </w:t>
      </w:r>
      <w:r w:rsidRPr="00CE7343">
        <w:rPr>
          <w:rFonts w:asciiTheme="minorHAnsi" w:hAnsiTheme="minorHAnsi"/>
          <w:sz w:val="22"/>
          <w:szCs w:val="22"/>
        </w:rPr>
        <w:t>all’indirizzo di pos</w:t>
      </w:r>
      <w:r w:rsidR="00103934">
        <w:rPr>
          <w:rFonts w:asciiTheme="minorHAnsi" w:hAnsiTheme="minorHAnsi"/>
          <w:sz w:val="22"/>
          <w:szCs w:val="22"/>
        </w:rPr>
        <w:t xml:space="preserve">ta elettronica certificata </w:t>
      </w:r>
      <w:r w:rsidR="00D7333A">
        <w:rPr>
          <w:rFonts w:asciiTheme="minorHAnsi" w:hAnsiTheme="minorHAnsi"/>
          <w:sz w:val="22"/>
          <w:szCs w:val="22"/>
        </w:rPr>
        <w:t>indicata</w:t>
      </w:r>
      <w:r w:rsidRPr="00CE7343">
        <w:rPr>
          <w:rFonts w:asciiTheme="minorHAnsi" w:hAnsiTheme="minorHAnsi"/>
          <w:sz w:val="22"/>
          <w:szCs w:val="22"/>
        </w:rPr>
        <w:t xml:space="preserve"> </w:t>
      </w:r>
      <w:r w:rsidR="002E761E">
        <w:rPr>
          <w:rFonts w:asciiTheme="minorHAnsi" w:hAnsiTheme="minorHAnsi"/>
          <w:sz w:val="22"/>
          <w:szCs w:val="22"/>
        </w:rPr>
        <w:t>dagli operatori economici nell’</w:t>
      </w:r>
      <w:r w:rsidR="002E761E" w:rsidRPr="002E761E">
        <w:rPr>
          <w:rFonts w:asciiTheme="minorHAnsi" w:hAnsiTheme="minorHAnsi"/>
          <w:b/>
          <w:sz w:val="22"/>
          <w:szCs w:val="22"/>
        </w:rPr>
        <w:t>A</w:t>
      </w:r>
      <w:r w:rsidRPr="002E761E">
        <w:rPr>
          <w:rFonts w:asciiTheme="minorHAnsi" w:hAnsiTheme="minorHAnsi"/>
          <w:b/>
          <w:sz w:val="22"/>
          <w:szCs w:val="22"/>
        </w:rPr>
        <w:t xml:space="preserve">llegato </w:t>
      </w:r>
      <w:r w:rsidR="00124716" w:rsidRPr="002E761E">
        <w:rPr>
          <w:rFonts w:asciiTheme="minorHAnsi" w:hAnsiTheme="minorHAnsi"/>
          <w:b/>
          <w:sz w:val="22"/>
          <w:szCs w:val="22"/>
        </w:rPr>
        <w:t>1</w:t>
      </w:r>
      <w:r w:rsidR="00124716">
        <w:rPr>
          <w:rFonts w:asciiTheme="minorHAnsi" w:hAnsiTheme="minorHAnsi"/>
          <w:sz w:val="22"/>
          <w:szCs w:val="22"/>
        </w:rPr>
        <w:t xml:space="preserve"> al presente avviso</w:t>
      </w:r>
      <w:r w:rsidRPr="00CE7343">
        <w:rPr>
          <w:rFonts w:asciiTheme="minorHAnsi" w:hAnsiTheme="minorHAnsi"/>
          <w:sz w:val="22"/>
          <w:szCs w:val="22"/>
        </w:rPr>
        <w:t>,</w:t>
      </w:r>
      <w:r w:rsidRPr="00CE7343">
        <w:rPr>
          <w:rFonts w:asciiTheme="minorHAnsi" w:hAnsiTheme="minorHAnsi" w:cs="Arial"/>
          <w:sz w:val="22"/>
          <w:szCs w:val="22"/>
        </w:rPr>
        <w:t xml:space="preserve"> </w:t>
      </w:r>
      <w:r w:rsidRPr="00CE7343">
        <w:rPr>
          <w:rFonts w:asciiTheme="minorHAnsi" w:hAnsiTheme="minorHAnsi"/>
          <w:sz w:val="22"/>
          <w:szCs w:val="22"/>
        </w:rPr>
        <w:t>assegnando loro un termine per prese</w:t>
      </w:r>
      <w:r w:rsidR="000D126B">
        <w:rPr>
          <w:rFonts w:asciiTheme="minorHAnsi" w:hAnsiTheme="minorHAnsi"/>
          <w:sz w:val="22"/>
          <w:szCs w:val="22"/>
        </w:rPr>
        <w:t xml:space="preserve">ntare offerta </w:t>
      </w:r>
      <w:r w:rsidR="000D126B" w:rsidRPr="00560E83">
        <w:rPr>
          <w:rFonts w:asciiTheme="minorHAnsi" w:hAnsiTheme="minorHAnsi"/>
          <w:b/>
          <w:sz w:val="22"/>
          <w:szCs w:val="22"/>
        </w:rPr>
        <w:t>non inferiore a 10</w:t>
      </w:r>
      <w:r w:rsidRPr="00560E83">
        <w:rPr>
          <w:rFonts w:asciiTheme="minorHAnsi" w:hAnsiTheme="minorHAnsi"/>
          <w:b/>
          <w:sz w:val="22"/>
          <w:szCs w:val="22"/>
        </w:rPr>
        <w:t xml:space="preserve"> giorni naturali e consecutivi. </w:t>
      </w:r>
    </w:p>
    <w:p w:rsidR="00057A0E" w:rsidRPr="00CE7343" w:rsidRDefault="00057A0E" w:rsidP="00560E83">
      <w:pPr>
        <w:pStyle w:val="Paragrafoelenco"/>
        <w:spacing w:line="288" w:lineRule="auto"/>
        <w:ind w:left="426"/>
        <w:jc w:val="both"/>
        <w:rPr>
          <w:rFonts w:asciiTheme="minorHAnsi" w:hAnsiTheme="minorHAnsi"/>
          <w:sz w:val="22"/>
          <w:szCs w:val="22"/>
        </w:rPr>
      </w:pPr>
      <w:r w:rsidRPr="00CE7343">
        <w:rPr>
          <w:rFonts w:asciiTheme="minorHAnsi" w:hAnsiTheme="minorHAnsi"/>
          <w:sz w:val="22"/>
          <w:szCs w:val="22"/>
        </w:rPr>
        <w:t xml:space="preserve">Per le </w:t>
      </w:r>
      <w:proofErr w:type="gramStart"/>
      <w:r w:rsidRPr="00CE7343">
        <w:rPr>
          <w:rFonts w:asciiTheme="minorHAnsi" w:hAnsiTheme="minorHAnsi"/>
          <w:sz w:val="22"/>
          <w:szCs w:val="22"/>
        </w:rPr>
        <w:t>modalità</w:t>
      </w:r>
      <w:proofErr w:type="gramEnd"/>
      <w:r w:rsidRPr="00CE7343">
        <w:rPr>
          <w:rFonts w:asciiTheme="minorHAnsi" w:hAnsiTheme="minorHAnsi"/>
          <w:sz w:val="22"/>
          <w:szCs w:val="22"/>
        </w:rPr>
        <w:t xml:space="preserve"> e i termini di presentazione delle offerte nonché per il provvedimento di aggiudicazione si rinvia all</w:t>
      </w:r>
      <w:r w:rsidR="000A1B2A">
        <w:rPr>
          <w:rFonts w:asciiTheme="minorHAnsi" w:hAnsiTheme="minorHAnsi"/>
          <w:sz w:val="22"/>
          <w:szCs w:val="22"/>
        </w:rPr>
        <w:t>e prescrizioni contenute nella L</w:t>
      </w:r>
      <w:r w:rsidRPr="00CE7343">
        <w:rPr>
          <w:rFonts w:asciiTheme="minorHAnsi" w:hAnsiTheme="minorHAnsi"/>
          <w:sz w:val="22"/>
          <w:szCs w:val="22"/>
        </w:rPr>
        <w:t xml:space="preserve">ettera di invito. </w:t>
      </w:r>
    </w:p>
    <w:p w:rsidR="00C06EEA" w:rsidRPr="00CE7343" w:rsidRDefault="00057A0E" w:rsidP="009D6B20">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lang w:eastAsia="en-US"/>
        </w:rPr>
      </w:pPr>
      <w:r w:rsidRPr="00CE7343">
        <w:rPr>
          <w:rFonts w:asciiTheme="minorHAnsi" w:eastAsiaTheme="minorHAnsi" w:hAnsiTheme="minorHAnsi" w:cstheme="minorBidi"/>
          <w:b/>
          <w:smallCaps/>
          <w:color w:val="000099"/>
          <w:lang w:eastAsia="en-US"/>
        </w:rPr>
        <w:t>Informazioni e Chiarimenti</w:t>
      </w:r>
    </w:p>
    <w:p w:rsidR="000D126B" w:rsidRPr="007B2197" w:rsidRDefault="00C06EEA" w:rsidP="00560E83">
      <w:pPr>
        <w:pStyle w:val="Paragrafoelenco"/>
        <w:spacing w:line="288" w:lineRule="auto"/>
        <w:ind w:left="426"/>
        <w:jc w:val="both"/>
        <w:rPr>
          <w:rFonts w:asciiTheme="minorHAnsi" w:hAnsiTheme="minorHAnsi"/>
          <w:b/>
          <w:color w:val="0000FF"/>
          <w:sz w:val="22"/>
          <w:szCs w:val="22"/>
        </w:rPr>
      </w:pPr>
      <w:r w:rsidRPr="002361C9">
        <w:rPr>
          <w:rFonts w:asciiTheme="minorHAnsi" w:hAnsiTheme="minorHAnsi"/>
          <w:sz w:val="22"/>
          <w:szCs w:val="22"/>
          <w:u w:val="single"/>
        </w:rPr>
        <w:t>Eventuali</w:t>
      </w:r>
      <w:r w:rsidRPr="002361C9">
        <w:rPr>
          <w:rFonts w:asciiTheme="minorHAnsi" w:eastAsiaTheme="minorHAnsi" w:hAnsiTheme="minorHAnsi" w:cstheme="minorBidi"/>
          <w:sz w:val="22"/>
          <w:szCs w:val="22"/>
          <w:u w:val="single"/>
          <w:lang w:eastAsia="en-US"/>
        </w:rPr>
        <w:t xml:space="preserve"> richieste di informazioni e di chiarimenti</w:t>
      </w:r>
      <w:r w:rsidRPr="00CE7343">
        <w:rPr>
          <w:rFonts w:asciiTheme="minorHAnsi" w:eastAsiaTheme="minorHAnsi" w:hAnsiTheme="minorHAnsi" w:cstheme="minorBidi"/>
          <w:sz w:val="22"/>
          <w:szCs w:val="22"/>
          <w:lang w:eastAsia="en-US"/>
        </w:rPr>
        <w:t xml:space="preserve"> sul presente </w:t>
      </w:r>
      <w:r w:rsidRPr="00CE7343">
        <w:rPr>
          <w:rFonts w:asciiTheme="minorHAnsi" w:eastAsiaTheme="minorHAnsi" w:hAnsiTheme="minorHAnsi" w:cstheme="minorBidi"/>
          <w:b/>
          <w:sz w:val="22"/>
          <w:szCs w:val="22"/>
          <w:lang w:eastAsia="en-US"/>
        </w:rPr>
        <w:t>avviso di indagine di mercato</w:t>
      </w:r>
      <w:r w:rsidRPr="00CE7343">
        <w:rPr>
          <w:rFonts w:asciiTheme="minorHAnsi" w:eastAsiaTheme="minorHAnsi" w:hAnsiTheme="minorHAnsi" w:cstheme="minorBidi"/>
          <w:sz w:val="22"/>
          <w:szCs w:val="22"/>
          <w:lang w:eastAsia="en-US"/>
        </w:rPr>
        <w:t xml:space="preserve"> dovranno essere presentate in lingua italiana e trasmesse alla </w:t>
      </w:r>
      <w:r w:rsidR="002B7D52">
        <w:rPr>
          <w:rFonts w:asciiTheme="minorHAnsi" w:eastAsiaTheme="minorHAnsi" w:hAnsiTheme="minorHAnsi" w:cstheme="minorBidi"/>
          <w:sz w:val="22"/>
          <w:szCs w:val="22"/>
          <w:lang w:eastAsia="en-US"/>
        </w:rPr>
        <w:t>CNPADC</w:t>
      </w:r>
      <w:r w:rsidR="00103934">
        <w:rPr>
          <w:rFonts w:asciiTheme="minorHAnsi" w:eastAsiaTheme="minorHAnsi" w:hAnsiTheme="minorHAnsi" w:cstheme="minorBidi"/>
          <w:sz w:val="22"/>
          <w:szCs w:val="22"/>
          <w:lang w:eastAsia="en-US"/>
        </w:rPr>
        <w:t xml:space="preserve"> ai seguenti recapiti</w:t>
      </w:r>
      <w:r w:rsidR="00103934" w:rsidRPr="00103934">
        <w:rPr>
          <w:rFonts w:asciiTheme="minorHAnsi" w:eastAsiaTheme="minorHAnsi" w:hAnsiTheme="minorHAnsi" w:cstheme="minorBidi"/>
          <w:sz w:val="22"/>
          <w:szCs w:val="22"/>
          <w:lang w:eastAsia="en-US"/>
        </w:rPr>
        <w:t xml:space="preserve">: </w:t>
      </w:r>
      <w:hyperlink r:id="rId11" w:history="1">
        <w:r w:rsidR="00103934" w:rsidRPr="00504632">
          <w:rPr>
            <w:rStyle w:val="Collegamentoipertestuale"/>
            <w:rFonts w:asciiTheme="minorHAnsi" w:eastAsiaTheme="minorHAnsi" w:hAnsiTheme="minorHAnsi" w:cstheme="minorBidi"/>
            <w:sz w:val="22"/>
            <w:szCs w:val="22"/>
            <w:lang w:eastAsia="en-US"/>
          </w:rPr>
          <w:t>servizio.acquisti@pec.cnpadc.it</w:t>
        </w:r>
      </w:hyperlink>
      <w:r w:rsidR="00103934">
        <w:rPr>
          <w:rFonts w:asciiTheme="minorHAnsi" w:eastAsiaTheme="minorHAnsi" w:hAnsiTheme="minorHAnsi" w:cstheme="minorBidi"/>
          <w:sz w:val="22"/>
          <w:szCs w:val="22"/>
          <w:lang w:eastAsia="en-US"/>
        </w:rPr>
        <w:t>,</w:t>
      </w:r>
      <w:r w:rsidR="00103934" w:rsidRPr="00103934">
        <w:rPr>
          <w:rFonts w:asciiTheme="minorHAnsi" w:eastAsiaTheme="minorHAnsi" w:hAnsiTheme="minorHAnsi" w:cstheme="minorBidi"/>
          <w:sz w:val="22"/>
          <w:szCs w:val="22"/>
          <w:lang w:eastAsia="en-US"/>
        </w:rPr>
        <w:t xml:space="preserve"> </w:t>
      </w:r>
      <w:hyperlink r:id="rId12" w:history="1">
        <w:r w:rsidR="00103934" w:rsidRPr="00504632">
          <w:rPr>
            <w:rStyle w:val="Collegamentoipertestuale"/>
            <w:rFonts w:asciiTheme="minorHAnsi" w:eastAsiaTheme="minorHAnsi" w:hAnsiTheme="minorHAnsi" w:cstheme="minorBidi"/>
            <w:sz w:val="22"/>
            <w:szCs w:val="22"/>
            <w:lang w:eastAsia="en-US"/>
          </w:rPr>
          <w:t>servizioacquisti@cnpadc.it</w:t>
        </w:r>
      </w:hyperlink>
      <w:r w:rsidR="00103934">
        <w:rPr>
          <w:rFonts w:asciiTheme="minorHAnsi" w:eastAsiaTheme="minorHAnsi" w:hAnsiTheme="minorHAnsi" w:cstheme="minorBidi"/>
          <w:sz w:val="22"/>
          <w:szCs w:val="22"/>
          <w:lang w:eastAsia="en-US"/>
        </w:rPr>
        <w:t xml:space="preserve"> </w:t>
      </w:r>
      <w:r w:rsidR="00103934" w:rsidRPr="00103934">
        <w:rPr>
          <w:rFonts w:asciiTheme="minorHAnsi" w:eastAsiaTheme="minorHAnsi" w:hAnsiTheme="minorHAnsi" w:cstheme="minorBidi"/>
          <w:sz w:val="22"/>
          <w:szCs w:val="22"/>
          <w:lang w:eastAsia="en-US"/>
        </w:rPr>
        <w:t xml:space="preserve"> e all’attenzione del Responsabile del Procedimento, dott.</w:t>
      </w:r>
      <w:r w:rsidR="002C18BB">
        <w:rPr>
          <w:rFonts w:asciiTheme="minorHAnsi" w:eastAsiaTheme="minorHAnsi" w:hAnsiTheme="minorHAnsi" w:cstheme="minorBidi"/>
          <w:sz w:val="22"/>
          <w:szCs w:val="22"/>
          <w:lang w:eastAsia="en-US"/>
        </w:rPr>
        <w:t xml:space="preserve"> Sandro Nardi </w:t>
      </w:r>
      <w:hyperlink r:id="rId13" w:history="1">
        <w:r w:rsidR="00077BF4" w:rsidRPr="00050595">
          <w:rPr>
            <w:rStyle w:val="Collegamentoipertestuale"/>
            <w:rFonts w:asciiTheme="minorHAnsi" w:eastAsiaTheme="minorHAnsi" w:hAnsiTheme="minorHAnsi" w:cstheme="minorBidi"/>
            <w:sz w:val="22"/>
            <w:szCs w:val="22"/>
            <w:lang w:eastAsia="en-US"/>
          </w:rPr>
          <w:t>s.nardi@cnpasc.it</w:t>
        </w:r>
      </w:hyperlink>
      <w:r w:rsidR="00077BF4">
        <w:rPr>
          <w:rFonts w:asciiTheme="minorHAnsi" w:eastAsiaTheme="minorHAnsi" w:hAnsiTheme="minorHAnsi" w:cstheme="minorBidi"/>
          <w:sz w:val="22"/>
          <w:szCs w:val="22"/>
          <w:lang w:eastAsia="en-US"/>
        </w:rPr>
        <w:t xml:space="preserve"> </w:t>
      </w:r>
      <w:r w:rsidR="002C18BB">
        <w:rPr>
          <w:rFonts w:asciiTheme="minorHAnsi" w:eastAsiaTheme="minorHAnsi" w:hAnsiTheme="minorHAnsi" w:cstheme="minorBidi"/>
          <w:sz w:val="22"/>
          <w:szCs w:val="22"/>
          <w:lang w:eastAsia="en-US"/>
        </w:rPr>
        <w:t xml:space="preserve"> </w:t>
      </w:r>
      <w:r w:rsidR="002C18BB" w:rsidRPr="002C18BB">
        <w:rPr>
          <w:rFonts w:asciiTheme="minorHAnsi" w:eastAsiaTheme="minorHAnsi" w:hAnsiTheme="minorHAnsi" w:cstheme="minorBidi"/>
          <w:b/>
          <w:sz w:val="22"/>
          <w:szCs w:val="22"/>
          <w:lang w:eastAsia="en-US"/>
        </w:rPr>
        <w:t>e</w:t>
      </w:r>
      <w:r w:rsidRPr="002C18BB">
        <w:rPr>
          <w:rFonts w:asciiTheme="minorHAnsi" w:eastAsiaTheme="minorHAnsi" w:hAnsiTheme="minorHAnsi" w:cstheme="minorBidi"/>
          <w:b/>
          <w:sz w:val="22"/>
          <w:szCs w:val="22"/>
          <w:lang w:eastAsia="en-US"/>
        </w:rPr>
        <w:t>ntro</w:t>
      </w:r>
      <w:r w:rsidR="00F42E9D" w:rsidRPr="002C18BB">
        <w:rPr>
          <w:rStyle w:val="Collegamentoipertestuale"/>
          <w:rFonts w:asciiTheme="minorHAnsi" w:eastAsiaTheme="minorHAnsi" w:hAnsiTheme="minorHAnsi"/>
          <w:u w:val="none"/>
        </w:rPr>
        <w:t xml:space="preserve"> </w:t>
      </w:r>
      <w:r w:rsidR="00F42E9D" w:rsidRPr="002C18BB">
        <w:rPr>
          <w:rFonts w:asciiTheme="minorHAnsi" w:eastAsiaTheme="minorHAnsi" w:hAnsiTheme="minorHAnsi" w:cstheme="minorBidi"/>
          <w:lang w:eastAsia="en-US"/>
        </w:rPr>
        <w:t>le</w:t>
      </w:r>
      <w:r w:rsidR="00F42E9D" w:rsidRPr="002C18BB">
        <w:rPr>
          <w:rFonts w:asciiTheme="minorHAnsi" w:eastAsiaTheme="minorHAnsi" w:hAnsiTheme="minorHAnsi" w:cstheme="minorBidi"/>
          <w:b/>
          <w:smallCaps/>
          <w:color w:val="000099"/>
          <w:lang w:eastAsia="en-US"/>
        </w:rPr>
        <w:t xml:space="preserve"> </w:t>
      </w:r>
      <w:r w:rsidR="00F42E9D" w:rsidRPr="00077BF4">
        <w:rPr>
          <w:rFonts w:asciiTheme="minorHAnsi" w:hAnsiTheme="minorHAnsi"/>
          <w:b/>
          <w:color w:val="0000FF"/>
          <w:sz w:val="22"/>
          <w:szCs w:val="22"/>
        </w:rPr>
        <w:t>ore</w:t>
      </w:r>
      <w:r w:rsidR="00F42E9D" w:rsidRPr="002C18BB">
        <w:rPr>
          <w:rFonts w:asciiTheme="minorHAnsi" w:eastAsiaTheme="minorHAnsi" w:hAnsiTheme="minorHAnsi" w:cstheme="minorBidi"/>
          <w:b/>
          <w:smallCaps/>
          <w:color w:val="000099"/>
          <w:sz w:val="22"/>
          <w:szCs w:val="22"/>
          <w:lang w:eastAsia="en-US"/>
        </w:rPr>
        <w:t xml:space="preserve"> </w:t>
      </w:r>
      <w:r w:rsidR="00F42E9D" w:rsidRPr="00D7333A">
        <w:rPr>
          <w:rFonts w:asciiTheme="minorHAnsi" w:hAnsiTheme="minorHAnsi"/>
          <w:b/>
          <w:color w:val="0000FF"/>
          <w:sz w:val="22"/>
          <w:szCs w:val="22"/>
        </w:rPr>
        <w:t>12.00</w:t>
      </w:r>
      <w:r w:rsidR="00F42E9D" w:rsidRPr="002C18BB">
        <w:rPr>
          <w:rFonts w:asciiTheme="minorHAnsi" w:eastAsiaTheme="minorHAnsi" w:hAnsiTheme="minorHAnsi" w:cstheme="minorBidi"/>
          <w:b/>
          <w:sz w:val="22"/>
          <w:szCs w:val="22"/>
          <w:lang w:eastAsia="en-US"/>
        </w:rPr>
        <w:t xml:space="preserve"> </w:t>
      </w:r>
      <w:r w:rsidR="00F42E9D" w:rsidRPr="002C18BB">
        <w:rPr>
          <w:rFonts w:asciiTheme="minorHAnsi" w:eastAsiaTheme="minorHAnsi" w:hAnsiTheme="minorHAnsi" w:cstheme="minorBidi"/>
          <w:sz w:val="22"/>
          <w:szCs w:val="22"/>
          <w:lang w:eastAsia="en-US"/>
        </w:rPr>
        <w:t xml:space="preserve">del </w:t>
      </w:r>
      <w:r w:rsidR="00F42E9D" w:rsidRPr="00077BF4">
        <w:rPr>
          <w:rFonts w:asciiTheme="minorHAnsi" w:hAnsiTheme="minorHAnsi"/>
          <w:b/>
          <w:color w:val="0000FF"/>
          <w:sz w:val="22"/>
          <w:szCs w:val="22"/>
        </w:rPr>
        <w:t>g</w:t>
      </w:r>
      <w:r w:rsidR="002361C9" w:rsidRPr="00077BF4">
        <w:rPr>
          <w:rFonts w:asciiTheme="minorHAnsi" w:hAnsiTheme="minorHAnsi"/>
          <w:b/>
          <w:color w:val="0000FF"/>
          <w:sz w:val="22"/>
          <w:szCs w:val="22"/>
        </w:rPr>
        <w:t>iorno</w:t>
      </w:r>
      <w:r w:rsidR="002361C9" w:rsidRPr="007B2197">
        <w:rPr>
          <w:rFonts w:asciiTheme="minorHAnsi" w:hAnsiTheme="minorHAnsi"/>
          <w:b/>
          <w:color w:val="0000FF"/>
          <w:sz w:val="22"/>
          <w:szCs w:val="22"/>
        </w:rPr>
        <w:t xml:space="preserve"> </w:t>
      </w:r>
      <w:r w:rsidR="007B2197" w:rsidRPr="007B2197">
        <w:rPr>
          <w:rFonts w:asciiTheme="minorHAnsi" w:hAnsiTheme="minorHAnsi"/>
          <w:b/>
          <w:color w:val="0000FF"/>
          <w:sz w:val="22"/>
          <w:szCs w:val="22"/>
        </w:rPr>
        <w:t>13 aprile</w:t>
      </w:r>
      <w:r w:rsidR="002C18BB" w:rsidRPr="007B2197">
        <w:rPr>
          <w:rFonts w:asciiTheme="minorHAnsi" w:hAnsiTheme="minorHAnsi"/>
          <w:b/>
          <w:color w:val="0000FF"/>
          <w:sz w:val="22"/>
          <w:szCs w:val="22"/>
        </w:rPr>
        <w:t xml:space="preserve"> </w:t>
      </w:r>
      <w:r w:rsidR="00F42E9D" w:rsidRPr="007B2197">
        <w:rPr>
          <w:rFonts w:asciiTheme="minorHAnsi" w:hAnsiTheme="minorHAnsi"/>
          <w:b/>
          <w:color w:val="0000FF"/>
          <w:sz w:val="22"/>
          <w:szCs w:val="22"/>
        </w:rPr>
        <w:t>201</w:t>
      </w:r>
      <w:r w:rsidR="001A15D1" w:rsidRPr="007B2197">
        <w:rPr>
          <w:rFonts w:asciiTheme="minorHAnsi" w:hAnsiTheme="minorHAnsi"/>
          <w:b/>
          <w:color w:val="0000FF"/>
          <w:sz w:val="22"/>
          <w:szCs w:val="22"/>
        </w:rPr>
        <w:t>8</w:t>
      </w:r>
      <w:r w:rsidR="002361C9" w:rsidRPr="007B2197">
        <w:rPr>
          <w:rFonts w:asciiTheme="minorHAnsi" w:hAnsiTheme="minorHAnsi"/>
          <w:b/>
          <w:color w:val="0000FF"/>
          <w:sz w:val="22"/>
          <w:szCs w:val="22"/>
        </w:rPr>
        <w:t>.</w:t>
      </w:r>
    </w:p>
    <w:p w:rsidR="006F130E" w:rsidRPr="00801930" w:rsidRDefault="00C06EEA" w:rsidP="00801930">
      <w:pPr>
        <w:pStyle w:val="Paragrafoelenco"/>
        <w:spacing w:line="288" w:lineRule="auto"/>
        <w:ind w:left="426"/>
        <w:jc w:val="both"/>
        <w:rPr>
          <w:rFonts w:asciiTheme="minorHAnsi" w:eastAsiaTheme="minorHAnsi" w:hAnsiTheme="minorHAnsi" w:cstheme="minorBidi"/>
          <w:b/>
          <w:smallCaps/>
          <w:color w:val="000099"/>
          <w:sz w:val="22"/>
          <w:szCs w:val="22"/>
          <w:lang w:eastAsia="en-US"/>
        </w:rPr>
      </w:pPr>
      <w:r w:rsidRPr="007F46DE">
        <w:rPr>
          <w:rFonts w:asciiTheme="minorHAnsi" w:eastAsiaTheme="minorHAnsi" w:hAnsiTheme="minorHAnsi" w:cstheme="minorBidi"/>
          <w:sz w:val="22"/>
          <w:szCs w:val="22"/>
          <w:lang w:eastAsia="en-US"/>
        </w:rPr>
        <w:t xml:space="preserve">Le </w:t>
      </w:r>
      <w:r w:rsidRPr="007F46DE">
        <w:rPr>
          <w:rFonts w:asciiTheme="minorHAnsi" w:hAnsiTheme="minorHAnsi"/>
          <w:sz w:val="22"/>
          <w:szCs w:val="22"/>
        </w:rPr>
        <w:t>risposte</w:t>
      </w:r>
      <w:r w:rsidRPr="007F46DE">
        <w:rPr>
          <w:rFonts w:asciiTheme="minorHAnsi" w:eastAsiaTheme="minorHAnsi" w:hAnsiTheme="minorHAnsi" w:cstheme="minorBidi"/>
          <w:sz w:val="22"/>
          <w:szCs w:val="22"/>
          <w:lang w:eastAsia="en-US"/>
        </w:rPr>
        <w:t xml:space="preserve"> verranno rese disponibili sul sito della CNPADC</w:t>
      </w:r>
      <w:r w:rsidR="000D126B" w:rsidRPr="007F46DE">
        <w:rPr>
          <w:rFonts w:asciiTheme="minorHAnsi" w:eastAsiaTheme="minorHAnsi" w:hAnsiTheme="minorHAnsi" w:cstheme="minorBidi"/>
          <w:sz w:val="22"/>
          <w:szCs w:val="22"/>
          <w:lang w:eastAsia="en-US"/>
        </w:rPr>
        <w:t>,</w:t>
      </w:r>
      <w:r w:rsidRPr="007F46DE">
        <w:rPr>
          <w:rFonts w:asciiTheme="minorHAnsi" w:eastAsiaTheme="minorHAnsi" w:hAnsiTheme="minorHAnsi" w:cstheme="minorBidi"/>
          <w:sz w:val="22"/>
          <w:szCs w:val="22"/>
          <w:lang w:eastAsia="en-US"/>
        </w:rPr>
        <w:t xml:space="preserve"> </w:t>
      </w:r>
      <w:r w:rsidR="000D126B" w:rsidRPr="007F46DE">
        <w:rPr>
          <w:rFonts w:asciiTheme="minorHAnsi" w:hAnsiTheme="minorHAnsi"/>
          <w:sz w:val="22"/>
          <w:szCs w:val="22"/>
        </w:rPr>
        <w:t xml:space="preserve">all’indirizzo </w:t>
      </w:r>
      <w:hyperlink r:id="rId14" w:history="1">
        <w:r w:rsidR="007B2197" w:rsidRPr="00D45038">
          <w:rPr>
            <w:rStyle w:val="Collegamentoipertestuale"/>
            <w:rFonts w:asciiTheme="minorHAnsi" w:hAnsiTheme="minorHAnsi"/>
            <w:i/>
            <w:sz w:val="22"/>
            <w:szCs w:val="22"/>
          </w:rPr>
          <w:t>http://www.cnpadc.it/?q=area_comunicazione/attivita_negoziali_bandi</w:t>
        </w:r>
      </w:hyperlink>
      <w:r w:rsidR="007B2197">
        <w:rPr>
          <w:rFonts w:asciiTheme="minorHAnsi" w:eastAsiaTheme="minorHAnsi" w:hAnsiTheme="minorHAnsi" w:cstheme="minorBidi"/>
          <w:b/>
          <w:smallCaps/>
          <w:color w:val="000099"/>
          <w:sz w:val="22"/>
          <w:szCs w:val="22"/>
          <w:lang w:eastAsia="en-US"/>
        </w:rPr>
        <w:t xml:space="preserve"> .</w:t>
      </w:r>
    </w:p>
    <w:p w:rsidR="003D1278" w:rsidRPr="00CE7343" w:rsidRDefault="00E43B88" w:rsidP="009D6B20">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lang w:eastAsia="en-US"/>
        </w:rPr>
      </w:pPr>
      <w:r>
        <w:rPr>
          <w:rFonts w:asciiTheme="minorHAnsi" w:eastAsiaTheme="minorHAnsi" w:hAnsiTheme="minorHAnsi" w:cstheme="minorBidi"/>
          <w:b/>
          <w:smallCaps/>
          <w:color w:val="000099"/>
          <w:lang w:eastAsia="en-US"/>
        </w:rPr>
        <w:t>Precisazioni</w:t>
      </w:r>
    </w:p>
    <w:p w:rsidR="003D1278" w:rsidRPr="00CE7343" w:rsidRDefault="003D1278" w:rsidP="00560E83">
      <w:pPr>
        <w:pStyle w:val="Paragrafoelenco"/>
        <w:spacing w:line="288" w:lineRule="auto"/>
        <w:ind w:left="426"/>
        <w:jc w:val="both"/>
        <w:rPr>
          <w:rFonts w:asciiTheme="minorHAnsi" w:eastAsiaTheme="minorHAnsi" w:hAnsiTheme="minorHAnsi" w:cstheme="minorBidi"/>
          <w:sz w:val="22"/>
          <w:szCs w:val="22"/>
          <w:lang w:eastAsia="en-US"/>
        </w:rPr>
      </w:pPr>
      <w:r w:rsidRPr="00CE7343">
        <w:rPr>
          <w:rFonts w:asciiTheme="minorHAnsi" w:eastAsiaTheme="minorHAnsi" w:hAnsiTheme="minorHAnsi" w:cstheme="minorBidi"/>
          <w:sz w:val="22"/>
          <w:szCs w:val="22"/>
          <w:lang w:eastAsia="en-US"/>
        </w:rPr>
        <w:t xml:space="preserve">Il presente avviso è finalizzato esclusivamente a ricevere manifestazioni </w:t>
      </w:r>
      <w:proofErr w:type="gramStart"/>
      <w:r w:rsidRPr="00CE7343">
        <w:rPr>
          <w:rFonts w:asciiTheme="minorHAnsi" w:eastAsiaTheme="minorHAnsi" w:hAnsiTheme="minorHAnsi" w:cstheme="minorBidi"/>
          <w:sz w:val="22"/>
          <w:szCs w:val="22"/>
          <w:lang w:eastAsia="en-US"/>
        </w:rPr>
        <w:t xml:space="preserve">di </w:t>
      </w:r>
      <w:proofErr w:type="gramEnd"/>
      <w:r w:rsidRPr="00CE7343">
        <w:rPr>
          <w:rFonts w:asciiTheme="minorHAnsi" w:eastAsiaTheme="minorHAnsi" w:hAnsiTheme="minorHAnsi" w:cstheme="minorBidi"/>
          <w:sz w:val="22"/>
          <w:szCs w:val="22"/>
          <w:lang w:eastAsia="en-US"/>
        </w:rPr>
        <w:t xml:space="preserve">interesse da parte degli operatori economici idonei all’assunzione </w:t>
      </w:r>
      <w:r w:rsidR="009A13C7">
        <w:rPr>
          <w:rFonts w:asciiTheme="minorHAnsi" w:eastAsiaTheme="minorHAnsi" w:hAnsiTheme="minorHAnsi" w:cstheme="minorBidi"/>
          <w:sz w:val="22"/>
          <w:szCs w:val="22"/>
          <w:lang w:eastAsia="en-US"/>
        </w:rPr>
        <w:t>del contratto</w:t>
      </w:r>
      <w:r w:rsidRPr="00CE7343">
        <w:rPr>
          <w:rFonts w:asciiTheme="minorHAnsi" w:eastAsiaTheme="minorHAnsi" w:hAnsiTheme="minorHAnsi" w:cstheme="minorBidi"/>
          <w:sz w:val="22"/>
          <w:szCs w:val="22"/>
          <w:lang w:eastAsia="en-US"/>
        </w:rPr>
        <w:t xml:space="preserve"> di cui trattasi in quanto in possesso dei requisiti richiesti. </w:t>
      </w:r>
    </w:p>
    <w:p w:rsidR="003D1278" w:rsidRPr="00CE7343" w:rsidRDefault="006B3BAD" w:rsidP="00560E83">
      <w:pPr>
        <w:pStyle w:val="Paragrafoelenco"/>
        <w:spacing w:line="288" w:lineRule="auto"/>
        <w:ind w:left="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Il presente</w:t>
      </w:r>
      <w:r w:rsidR="003D1278" w:rsidRPr="00CE7343">
        <w:rPr>
          <w:rFonts w:asciiTheme="minorHAnsi" w:eastAsiaTheme="minorHAnsi" w:hAnsiTheme="minorHAnsi" w:cstheme="minorBidi"/>
          <w:sz w:val="22"/>
          <w:szCs w:val="22"/>
          <w:lang w:eastAsia="en-US"/>
        </w:rPr>
        <w:t xml:space="preserve"> avviso costituisce, pertanto, indagine di mercato, in attuazione del </w:t>
      </w:r>
      <w:r w:rsidR="003D1278" w:rsidRPr="00CE7343">
        <w:rPr>
          <w:rFonts w:asciiTheme="minorHAnsi" w:eastAsiaTheme="minorHAnsi" w:hAnsiTheme="minorHAnsi" w:cstheme="minorBidi"/>
          <w:i/>
          <w:sz w:val="22"/>
          <w:szCs w:val="22"/>
          <w:lang w:eastAsia="en-US"/>
        </w:rPr>
        <w:t xml:space="preserve">principio di pubblicità preventiva </w:t>
      </w:r>
      <w:proofErr w:type="gramStart"/>
      <w:r w:rsidR="003D1278" w:rsidRPr="00CE7343">
        <w:rPr>
          <w:rFonts w:asciiTheme="minorHAnsi" w:eastAsiaTheme="minorHAnsi" w:hAnsiTheme="minorHAnsi" w:cstheme="minorBidi"/>
          <w:i/>
          <w:sz w:val="22"/>
          <w:szCs w:val="22"/>
          <w:lang w:eastAsia="en-US"/>
        </w:rPr>
        <w:t>nonché</w:t>
      </w:r>
      <w:proofErr w:type="gramEnd"/>
      <w:r w:rsidR="003D1278" w:rsidRPr="00CE7343">
        <w:rPr>
          <w:rFonts w:asciiTheme="minorHAnsi" w:eastAsiaTheme="minorHAnsi" w:hAnsiTheme="minorHAnsi" w:cstheme="minorBidi"/>
          <w:i/>
          <w:sz w:val="22"/>
          <w:szCs w:val="22"/>
          <w:lang w:eastAsia="en-US"/>
        </w:rPr>
        <w:t xml:space="preserve"> di principi di non discriminazione, parità di trattamento, proporzionalità e trasparenza</w:t>
      </w:r>
      <w:r w:rsidR="003D1278" w:rsidRPr="00CE7343">
        <w:rPr>
          <w:rFonts w:asciiTheme="minorHAnsi" w:eastAsiaTheme="minorHAnsi" w:hAnsiTheme="minorHAnsi" w:cstheme="minorBidi"/>
          <w:sz w:val="22"/>
          <w:szCs w:val="22"/>
          <w:lang w:eastAsia="en-US"/>
        </w:rPr>
        <w:t>.</w:t>
      </w:r>
    </w:p>
    <w:p w:rsidR="003D1278" w:rsidRPr="00CE7343" w:rsidRDefault="003D1278" w:rsidP="00560E83">
      <w:pPr>
        <w:pStyle w:val="Paragrafoelenco"/>
        <w:spacing w:line="288" w:lineRule="auto"/>
        <w:ind w:left="426"/>
        <w:jc w:val="both"/>
        <w:rPr>
          <w:rFonts w:asciiTheme="minorHAnsi" w:eastAsiaTheme="minorHAnsi" w:hAnsiTheme="minorHAnsi" w:cstheme="minorBidi"/>
          <w:sz w:val="22"/>
          <w:szCs w:val="22"/>
          <w:lang w:eastAsia="en-US"/>
        </w:rPr>
      </w:pPr>
      <w:r w:rsidRPr="00CE7343">
        <w:rPr>
          <w:rFonts w:asciiTheme="minorHAnsi" w:eastAsiaTheme="minorHAnsi" w:hAnsiTheme="minorHAnsi" w:cstheme="minorBidi"/>
          <w:sz w:val="22"/>
          <w:szCs w:val="22"/>
          <w:lang w:eastAsia="en-US"/>
        </w:rPr>
        <w:t xml:space="preserve">Con il presente avviso non è indetta alcuna procedura di affidamento </w:t>
      </w:r>
      <w:proofErr w:type="gramStart"/>
      <w:r w:rsidRPr="00CE7343">
        <w:rPr>
          <w:rFonts w:asciiTheme="minorHAnsi" w:eastAsiaTheme="minorHAnsi" w:hAnsiTheme="minorHAnsi" w:cstheme="minorBidi"/>
          <w:sz w:val="22"/>
          <w:szCs w:val="22"/>
          <w:lang w:eastAsia="en-US"/>
        </w:rPr>
        <w:t>concorsuale</w:t>
      </w:r>
      <w:proofErr w:type="gramEnd"/>
      <w:r w:rsidRPr="00CE7343">
        <w:rPr>
          <w:rFonts w:asciiTheme="minorHAnsi" w:eastAsiaTheme="minorHAnsi" w:hAnsiTheme="minorHAnsi" w:cstheme="minorBidi"/>
          <w:sz w:val="22"/>
          <w:szCs w:val="22"/>
          <w:lang w:eastAsia="en-US"/>
        </w:rPr>
        <w:t xml:space="preserve"> o paraconcorsuale e non sono previste graduatorie di merito o attribuzione di punteggi.</w:t>
      </w:r>
    </w:p>
    <w:p w:rsidR="003D1278" w:rsidRPr="00CE7343" w:rsidRDefault="003D1278" w:rsidP="00560E83">
      <w:pPr>
        <w:pStyle w:val="Paragrafoelenco"/>
        <w:spacing w:line="288" w:lineRule="auto"/>
        <w:ind w:left="426"/>
        <w:jc w:val="both"/>
        <w:rPr>
          <w:rFonts w:asciiTheme="minorHAnsi" w:eastAsiaTheme="minorHAnsi" w:hAnsiTheme="minorHAnsi" w:cstheme="minorBidi"/>
          <w:sz w:val="22"/>
          <w:szCs w:val="22"/>
          <w:lang w:eastAsia="en-US"/>
        </w:rPr>
      </w:pPr>
      <w:r w:rsidRPr="00CE7343">
        <w:rPr>
          <w:rFonts w:asciiTheme="minorHAnsi" w:eastAsiaTheme="minorHAnsi" w:hAnsiTheme="minorHAnsi" w:cstheme="minorBidi"/>
          <w:sz w:val="22"/>
          <w:szCs w:val="22"/>
          <w:lang w:eastAsia="en-US"/>
        </w:rPr>
        <w:t xml:space="preserve">La CNPADC si riserva la facoltà di sospendere, modificare, annullare o revocare la procedura </w:t>
      </w:r>
      <w:proofErr w:type="gramStart"/>
      <w:r w:rsidRPr="00CE7343">
        <w:rPr>
          <w:rFonts w:asciiTheme="minorHAnsi" w:eastAsiaTheme="minorHAnsi" w:hAnsiTheme="minorHAnsi" w:cstheme="minorBidi"/>
          <w:sz w:val="22"/>
          <w:szCs w:val="22"/>
          <w:lang w:eastAsia="en-US"/>
        </w:rPr>
        <w:t>relativa al</w:t>
      </w:r>
      <w:proofErr w:type="gramEnd"/>
      <w:r w:rsidRPr="00CE7343">
        <w:rPr>
          <w:rFonts w:asciiTheme="minorHAnsi" w:eastAsiaTheme="minorHAnsi" w:hAnsiTheme="minorHAnsi" w:cstheme="minorBidi"/>
          <w:sz w:val="22"/>
          <w:szCs w:val="22"/>
          <w:lang w:eastAsia="en-US"/>
        </w:rPr>
        <w:t xml:space="preserve"> presente avviso e di non dare seguito all’indizione della procedura negoziata per ragioni di sua esclusiva competenza, senza che ciò comporti alcuna pretesa degli operatori che hanno manifestato interesse ad essere invitati alla procedura negoziata.</w:t>
      </w:r>
    </w:p>
    <w:p w:rsidR="003D1278" w:rsidRPr="00CE7343" w:rsidRDefault="003D1278" w:rsidP="00560E83">
      <w:pPr>
        <w:pStyle w:val="Paragrafoelenco"/>
        <w:spacing w:line="288" w:lineRule="auto"/>
        <w:ind w:left="426"/>
        <w:jc w:val="both"/>
        <w:rPr>
          <w:rFonts w:asciiTheme="minorHAnsi" w:eastAsiaTheme="minorHAnsi" w:hAnsiTheme="minorHAnsi" w:cstheme="minorBidi"/>
          <w:sz w:val="22"/>
          <w:szCs w:val="22"/>
          <w:lang w:eastAsia="en-US"/>
        </w:rPr>
      </w:pPr>
      <w:r w:rsidRPr="00CE7343">
        <w:rPr>
          <w:rFonts w:asciiTheme="minorHAnsi" w:eastAsiaTheme="minorHAnsi" w:hAnsiTheme="minorHAnsi" w:cstheme="minorBidi"/>
          <w:sz w:val="22"/>
          <w:szCs w:val="22"/>
          <w:lang w:eastAsia="en-US"/>
        </w:rPr>
        <w:t>Il trattamento dei dati inviati dai soggetti interessati si svolgerà conformemente alle disposizioni contenute nel D.Lgs. 196/2003 per finalità unicamente connesse alla procedura di selezione operatori economici e successiva procedura di affidamento dei servizi.</w:t>
      </w:r>
    </w:p>
    <w:p w:rsidR="003D1278" w:rsidRPr="00CE7343" w:rsidRDefault="003D1278" w:rsidP="00560E83">
      <w:pPr>
        <w:autoSpaceDE w:val="0"/>
        <w:autoSpaceDN w:val="0"/>
        <w:adjustRightInd w:val="0"/>
        <w:spacing w:line="288" w:lineRule="auto"/>
        <w:ind w:left="426"/>
        <w:jc w:val="both"/>
        <w:rPr>
          <w:rFonts w:asciiTheme="minorHAnsi" w:eastAsiaTheme="minorHAnsi" w:hAnsiTheme="minorHAnsi" w:cstheme="minorBidi"/>
          <w:i/>
          <w:sz w:val="22"/>
          <w:szCs w:val="22"/>
          <w:lang w:eastAsia="en-US"/>
        </w:rPr>
      </w:pPr>
      <w:r w:rsidRPr="00CE7343">
        <w:rPr>
          <w:rFonts w:asciiTheme="minorHAnsi" w:eastAsiaTheme="minorHAnsi" w:hAnsiTheme="minorHAnsi" w:cstheme="minorBidi"/>
          <w:b/>
          <w:sz w:val="22"/>
          <w:szCs w:val="22"/>
          <w:lang w:eastAsia="en-US"/>
        </w:rPr>
        <w:t xml:space="preserve">Il presente avviso è pubblicato </w:t>
      </w:r>
      <w:r w:rsidRPr="00D065E4">
        <w:rPr>
          <w:rFonts w:asciiTheme="minorHAnsi" w:eastAsiaTheme="minorHAnsi" w:hAnsiTheme="minorHAnsi" w:cstheme="minorBidi"/>
          <w:b/>
          <w:sz w:val="22"/>
          <w:szCs w:val="22"/>
          <w:lang w:eastAsia="en-US"/>
        </w:rPr>
        <w:t xml:space="preserve">per </w:t>
      </w:r>
      <w:proofErr w:type="gramStart"/>
      <w:r w:rsidRPr="00D065E4">
        <w:rPr>
          <w:rFonts w:asciiTheme="minorHAnsi" w:eastAsiaTheme="minorHAnsi" w:hAnsiTheme="minorHAnsi" w:cstheme="minorBidi"/>
          <w:b/>
          <w:sz w:val="22"/>
          <w:szCs w:val="22"/>
          <w:lang w:eastAsia="en-US"/>
        </w:rPr>
        <w:t>15</w:t>
      </w:r>
      <w:proofErr w:type="gramEnd"/>
      <w:r w:rsidRPr="00D065E4">
        <w:rPr>
          <w:rFonts w:asciiTheme="minorHAnsi" w:eastAsiaTheme="minorHAnsi" w:hAnsiTheme="minorHAnsi" w:cstheme="minorBidi"/>
          <w:b/>
          <w:sz w:val="22"/>
          <w:szCs w:val="22"/>
          <w:lang w:eastAsia="en-US"/>
        </w:rPr>
        <w:t xml:space="preserve"> giorni naturali e consecutivi</w:t>
      </w:r>
      <w:r w:rsidRPr="00CE7343">
        <w:rPr>
          <w:rFonts w:asciiTheme="minorHAnsi" w:eastAsiaTheme="minorHAnsi" w:hAnsiTheme="minorHAnsi" w:cstheme="minorBidi"/>
          <w:b/>
          <w:sz w:val="22"/>
          <w:szCs w:val="22"/>
          <w:lang w:eastAsia="en-US"/>
        </w:rPr>
        <w:t xml:space="preserve"> sul sito </w:t>
      </w:r>
      <w:r w:rsidRPr="00CE7343">
        <w:rPr>
          <w:rFonts w:asciiTheme="minorHAnsi" w:eastAsiaTheme="minorHAnsi" w:hAnsiTheme="minorHAnsi" w:cstheme="minorBidi"/>
          <w:b/>
          <w:i/>
          <w:sz w:val="22"/>
          <w:szCs w:val="22"/>
          <w:lang w:eastAsia="en-US"/>
        </w:rPr>
        <w:t>internet</w:t>
      </w:r>
      <w:r w:rsidRPr="00CE7343">
        <w:rPr>
          <w:rFonts w:asciiTheme="minorHAnsi" w:eastAsiaTheme="minorHAnsi" w:hAnsiTheme="minorHAnsi" w:cstheme="minorBidi"/>
          <w:b/>
          <w:sz w:val="22"/>
          <w:szCs w:val="22"/>
          <w:lang w:eastAsia="en-US"/>
        </w:rPr>
        <w:t xml:space="preserve"> della CNPADC</w:t>
      </w:r>
      <w:r w:rsidR="00B432AE" w:rsidRPr="00CE7343">
        <w:rPr>
          <w:rFonts w:asciiTheme="minorHAnsi" w:eastAsiaTheme="minorHAnsi" w:hAnsiTheme="minorHAnsi" w:cstheme="minorBidi"/>
          <w:b/>
          <w:sz w:val="22"/>
          <w:szCs w:val="22"/>
          <w:lang w:eastAsia="en-US"/>
        </w:rPr>
        <w:t xml:space="preserve">, in </w:t>
      </w:r>
      <w:r w:rsidR="00B432AE" w:rsidRPr="00CE7343">
        <w:rPr>
          <w:rFonts w:asciiTheme="minorHAnsi" w:eastAsiaTheme="minorHAnsi" w:hAnsiTheme="minorHAnsi" w:cstheme="minorBidi"/>
          <w:i/>
          <w:sz w:val="22"/>
          <w:szCs w:val="22"/>
          <w:lang w:eastAsia="en-US"/>
        </w:rPr>
        <w:t>“Cnpadc Trasparente”</w:t>
      </w:r>
      <w:r w:rsidR="00057A0E" w:rsidRPr="00CE7343">
        <w:rPr>
          <w:rFonts w:asciiTheme="minorHAnsi" w:eastAsiaTheme="minorHAnsi" w:hAnsiTheme="minorHAnsi" w:cstheme="minorBidi"/>
          <w:i/>
          <w:sz w:val="22"/>
          <w:szCs w:val="22"/>
          <w:lang w:eastAsia="en-US"/>
        </w:rPr>
        <w:t>.</w:t>
      </w:r>
    </w:p>
    <w:p w:rsidR="003D1278" w:rsidRPr="00606E54" w:rsidRDefault="00057A0E" w:rsidP="009D6B20">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lang w:eastAsia="en-US"/>
        </w:rPr>
      </w:pPr>
      <w:r w:rsidRPr="00606E54">
        <w:rPr>
          <w:rFonts w:asciiTheme="minorHAnsi" w:eastAsiaTheme="minorHAnsi" w:hAnsiTheme="minorHAnsi" w:cstheme="minorBidi"/>
          <w:b/>
          <w:smallCaps/>
          <w:color w:val="000099"/>
          <w:lang w:eastAsia="en-US"/>
        </w:rPr>
        <w:t xml:space="preserve">Contatti </w:t>
      </w:r>
    </w:p>
    <w:p w:rsidR="00057A0E" w:rsidRPr="00E43B88" w:rsidRDefault="00B432AE" w:rsidP="00560E83">
      <w:pPr>
        <w:autoSpaceDE w:val="0"/>
        <w:autoSpaceDN w:val="0"/>
        <w:adjustRightInd w:val="0"/>
        <w:spacing w:line="288" w:lineRule="auto"/>
        <w:ind w:left="426"/>
        <w:jc w:val="both"/>
        <w:rPr>
          <w:rFonts w:asciiTheme="minorHAnsi" w:eastAsiaTheme="minorHAnsi" w:hAnsiTheme="minorHAnsi" w:cstheme="minorBidi"/>
          <w:sz w:val="22"/>
          <w:szCs w:val="22"/>
          <w:lang w:eastAsia="en-US"/>
        </w:rPr>
      </w:pPr>
      <w:r w:rsidRPr="00CE7343">
        <w:rPr>
          <w:rFonts w:asciiTheme="minorHAnsi" w:eastAsiaTheme="minorHAnsi" w:hAnsiTheme="minorHAnsi" w:cstheme="minorBidi"/>
          <w:b/>
          <w:sz w:val="22"/>
          <w:szCs w:val="22"/>
          <w:lang w:eastAsia="en-US"/>
        </w:rPr>
        <w:t>Servizio Acquisti</w:t>
      </w:r>
      <w:r w:rsidR="003D1278" w:rsidRPr="00CE7343">
        <w:rPr>
          <w:rFonts w:asciiTheme="minorHAnsi" w:eastAsiaTheme="minorHAnsi" w:hAnsiTheme="minorHAnsi" w:cstheme="minorBidi"/>
          <w:b/>
          <w:sz w:val="22"/>
          <w:szCs w:val="22"/>
          <w:lang w:eastAsia="en-US"/>
        </w:rPr>
        <w:t>:</w:t>
      </w:r>
      <w:r w:rsidR="003D1278" w:rsidRPr="00CE7343">
        <w:rPr>
          <w:rFonts w:asciiTheme="minorHAnsi" w:hAnsiTheme="minorHAnsi"/>
          <w:b/>
          <w:bCs/>
          <w:sz w:val="22"/>
          <w:szCs w:val="22"/>
        </w:rPr>
        <w:t xml:space="preserve"> </w:t>
      </w:r>
      <w:hyperlink r:id="rId15" w:history="1">
        <w:r w:rsidR="003D1278" w:rsidRPr="00E43B88">
          <w:rPr>
            <w:rStyle w:val="Collegamentoipertestuale"/>
            <w:rFonts w:asciiTheme="minorHAnsi" w:hAnsiTheme="minorHAnsi" w:cs="Arial"/>
            <w:sz w:val="22"/>
            <w:szCs w:val="22"/>
          </w:rPr>
          <w:t>servizio.acquisti@pec.cnpadc.it</w:t>
        </w:r>
      </w:hyperlink>
      <w:r w:rsidR="003D1278" w:rsidRPr="007B2197">
        <w:rPr>
          <w:rStyle w:val="Collegamentoipertestuale"/>
          <w:rFonts w:asciiTheme="minorHAnsi" w:hAnsiTheme="minorHAnsi" w:cs="Arial"/>
          <w:sz w:val="22"/>
          <w:szCs w:val="22"/>
          <w:u w:val="none"/>
        </w:rPr>
        <w:t xml:space="preserve"> </w:t>
      </w:r>
      <w:r w:rsidR="007B2197">
        <w:rPr>
          <w:rFonts w:asciiTheme="minorHAnsi" w:eastAsiaTheme="minorHAnsi" w:hAnsiTheme="minorHAnsi" w:cstheme="minorBidi"/>
          <w:sz w:val="22"/>
          <w:szCs w:val="22"/>
          <w:lang w:eastAsia="en-US"/>
        </w:rPr>
        <w:t>.</w:t>
      </w:r>
    </w:p>
    <w:p w:rsidR="000A1B2A" w:rsidRDefault="000D126B" w:rsidP="00560E83">
      <w:pPr>
        <w:autoSpaceDE w:val="0"/>
        <w:autoSpaceDN w:val="0"/>
        <w:adjustRightInd w:val="0"/>
        <w:spacing w:line="288" w:lineRule="auto"/>
        <w:ind w:left="426"/>
        <w:jc w:val="both"/>
        <w:rPr>
          <w:rFonts w:asciiTheme="minorHAnsi" w:hAnsiTheme="minorHAnsi" w:cs="Times"/>
          <w:color w:val="000000"/>
          <w:sz w:val="22"/>
          <w:szCs w:val="22"/>
          <w:shd w:val="clear" w:color="auto" w:fill="FFFFFF"/>
        </w:rPr>
      </w:pPr>
      <w:r w:rsidRPr="00E43B88">
        <w:rPr>
          <w:rFonts w:asciiTheme="minorHAnsi" w:eastAsiaTheme="minorHAnsi" w:hAnsiTheme="minorHAnsi" w:cstheme="minorBidi"/>
          <w:b/>
          <w:sz w:val="22"/>
          <w:szCs w:val="22"/>
          <w:lang w:eastAsia="en-US"/>
        </w:rPr>
        <w:t>Responsabile del procedimento:</w:t>
      </w:r>
      <w:r w:rsidRPr="00E43B88">
        <w:rPr>
          <w:rFonts w:asciiTheme="minorHAnsi" w:hAnsiTheme="minorHAnsi" w:cs="Times"/>
          <w:color w:val="000000"/>
          <w:sz w:val="22"/>
          <w:szCs w:val="22"/>
          <w:shd w:val="clear" w:color="auto" w:fill="FFFFFF"/>
        </w:rPr>
        <w:t xml:space="preserve"> dott. </w:t>
      </w:r>
      <w:r w:rsidR="002C18BB">
        <w:rPr>
          <w:rFonts w:asciiTheme="minorHAnsi" w:hAnsiTheme="minorHAnsi" w:cs="Times"/>
          <w:color w:val="000000"/>
          <w:sz w:val="22"/>
          <w:szCs w:val="22"/>
          <w:shd w:val="clear" w:color="auto" w:fill="FFFFFF"/>
        </w:rPr>
        <w:softHyphen/>
      </w:r>
      <w:r w:rsidR="002C18BB">
        <w:rPr>
          <w:rFonts w:asciiTheme="minorHAnsi" w:hAnsiTheme="minorHAnsi" w:cs="Times"/>
          <w:color w:val="000000"/>
          <w:sz w:val="22"/>
          <w:szCs w:val="22"/>
          <w:shd w:val="clear" w:color="auto" w:fill="FFFFFF"/>
        </w:rPr>
        <w:softHyphen/>
      </w:r>
      <w:r w:rsidR="002C18BB">
        <w:rPr>
          <w:rFonts w:asciiTheme="minorHAnsi" w:hAnsiTheme="minorHAnsi" w:cs="Times"/>
          <w:color w:val="000000"/>
          <w:sz w:val="22"/>
          <w:szCs w:val="22"/>
          <w:shd w:val="clear" w:color="auto" w:fill="FFFFFF"/>
        </w:rPr>
        <w:softHyphen/>
      </w:r>
      <w:r w:rsidR="002C18BB">
        <w:rPr>
          <w:rFonts w:asciiTheme="minorHAnsi" w:hAnsiTheme="minorHAnsi" w:cs="Times"/>
          <w:color w:val="000000"/>
          <w:sz w:val="22"/>
          <w:szCs w:val="22"/>
          <w:shd w:val="clear" w:color="auto" w:fill="FFFFFF"/>
        </w:rPr>
        <w:softHyphen/>
      </w:r>
      <w:r w:rsidR="002C18BB">
        <w:rPr>
          <w:rFonts w:asciiTheme="minorHAnsi" w:hAnsiTheme="minorHAnsi" w:cs="Times"/>
          <w:color w:val="000000"/>
          <w:sz w:val="22"/>
          <w:szCs w:val="22"/>
          <w:shd w:val="clear" w:color="auto" w:fill="FFFFFF"/>
        </w:rPr>
        <w:softHyphen/>
      </w:r>
      <w:r w:rsidR="002C18BB">
        <w:rPr>
          <w:rFonts w:asciiTheme="minorHAnsi" w:hAnsiTheme="minorHAnsi" w:cs="Times"/>
          <w:color w:val="000000"/>
          <w:sz w:val="22"/>
          <w:szCs w:val="22"/>
          <w:shd w:val="clear" w:color="auto" w:fill="FFFFFF"/>
        </w:rPr>
        <w:softHyphen/>
      </w:r>
      <w:r w:rsidR="002C18BB">
        <w:rPr>
          <w:rFonts w:asciiTheme="minorHAnsi" w:hAnsiTheme="minorHAnsi" w:cs="Times"/>
          <w:color w:val="000000"/>
          <w:sz w:val="22"/>
          <w:szCs w:val="22"/>
          <w:shd w:val="clear" w:color="auto" w:fill="FFFFFF"/>
        </w:rPr>
        <w:softHyphen/>
      </w:r>
      <w:r w:rsidR="002C18BB">
        <w:rPr>
          <w:rFonts w:asciiTheme="minorHAnsi" w:hAnsiTheme="minorHAnsi" w:cs="Times"/>
          <w:color w:val="000000"/>
          <w:sz w:val="22"/>
          <w:szCs w:val="22"/>
          <w:shd w:val="clear" w:color="auto" w:fill="FFFFFF"/>
        </w:rPr>
        <w:softHyphen/>
        <w:t>Sandro Nardi.</w:t>
      </w:r>
      <w:r w:rsidRPr="00E43B88">
        <w:rPr>
          <w:rStyle w:val="apple-converted-space"/>
          <w:rFonts w:asciiTheme="minorHAnsi" w:hAnsiTheme="minorHAnsi" w:cs="Times"/>
          <w:color w:val="0000FF"/>
          <w:sz w:val="22"/>
          <w:szCs w:val="22"/>
          <w:shd w:val="clear" w:color="auto" w:fill="FFFFFF"/>
        </w:rPr>
        <w:t> </w:t>
      </w:r>
    </w:p>
    <w:p w:rsidR="000D126B" w:rsidRPr="00E43B88" w:rsidRDefault="000D126B" w:rsidP="009D6B20">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sz w:val="22"/>
          <w:szCs w:val="22"/>
          <w:lang w:eastAsia="en-US"/>
        </w:rPr>
      </w:pPr>
      <w:r w:rsidRPr="00E43B88">
        <w:rPr>
          <w:rFonts w:asciiTheme="minorHAnsi" w:eastAsiaTheme="minorHAnsi" w:hAnsiTheme="minorHAnsi" w:cstheme="minorBidi"/>
          <w:b/>
          <w:smallCaps/>
          <w:color w:val="000099"/>
          <w:sz w:val="22"/>
          <w:szCs w:val="22"/>
          <w:lang w:eastAsia="en-US"/>
        </w:rPr>
        <w:t xml:space="preserve"> Allegati </w:t>
      </w:r>
    </w:p>
    <w:p w:rsidR="00077BF4" w:rsidRPr="00CE7343" w:rsidRDefault="00124716" w:rsidP="00560E83">
      <w:pPr>
        <w:autoSpaceDE w:val="0"/>
        <w:autoSpaceDN w:val="0"/>
        <w:adjustRightInd w:val="0"/>
        <w:spacing w:line="288" w:lineRule="auto"/>
        <w:ind w:left="426"/>
        <w:jc w:val="both"/>
        <w:rPr>
          <w:rFonts w:asciiTheme="minorHAnsi" w:eastAsiaTheme="minorHAnsi" w:hAnsiTheme="minorHAnsi" w:cstheme="minorBidi"/>
          <w:i/>
          <w:sz w:val="22"/>
          <w:szCs w:val="22"/>
          <w:lang w:eastAsia="en-US"/>
        </w:rPr>
      </w:pPr>
      <w:r>
        <w:rPr>
          <w:rFonts w:asciiTheme="minorHAnsi" w:eastAsiaTheme="minorHAnsi" w:hAnsiTheme="minorHAnsi" w:cstheme="minorBidi"/>
          <w:b/>
          <w:sz w:val="22"/>
          <w:szCs w:val="22"/>
          <w:lang w:eastAsia="en-US"/>
        </w:rPr>
        <w:t>Allegato 1</w:t>
      </w:r>
      <w:r w:rsidR="000D126B" w:rsidRPr="00CE7343">
        <w:rPr>
          <w:rFonts w:asciiTheme="minorHAnsi" w:eastAsiaTheme="minorHAnsi" w:hAnsiTheme="minorHAnsi" w:cstheme="minorBidi"/>
          <w:sz w:val="22"/>
          <w:szCs w:val="22"/>
          <w:lang w:eastAsia="en-US"/>
        </w:rPr>
        <w:t xml:space="preserve"> - </w:t>
      </w:r>
      <w:r w:rsidR="000D126B" w:rsidRPr="00CE7343">
        <w:rPr>
          <w:rFonts w:asciiTheme="minorHAnsi" w:eastAsiaTheme="minorHAnsi" w:hAnsiTheme="minorHAnsi" w:cstheme="minorBidi"/>
          <w:i/>
          <w:sz w:val="22"/>
          <w:szCs w:val="22"/>
          <w:lang w:eastAsia="en-US"/>
        </w:rPr>
        <w:t>“</w:t>
      </w:r>
      <w:proofErr w:type="gramStart"/>
      <w:r w:rsidR="000D126B" w:rsidRPr="00CE7343">
        <w:rPr>
          <w:rFonts w:asciiTheme="minorHAnsi" w:eastAsiaTheme="minorHAnsi" w:hAnsiTheme="minorHAnsi" w:cstheme="minorBidi"/>
          <w:i/>
          <w:sz w:val="22"/>
          <w:szCs w:val="22"/>
          <w:lang w:eastAsia="en-US"/>
        </w:rPr>
        <w:t>Istanza</w:t>
      </w:r>
      <w:proofErr w:type="gramEnd"/>
      <w:r w:rsidR="000D126B" w:rsidRPr="00CE7343">
        <w:rPr>
          <w:rFonts w:asciiTheme="minorHAnsi" w:eastAsiaTheme="minorHAnsi" w:hAnsiTheme="minorHAnsi" w:cstheme="minorBidi"/>
          <w:i/>
          <w:sz w:val="22"/>
          <w:szCs w:val="22"/>
          <w:lang w:eastAsia="en-US"/>
        </w:rPr>
        <w:t xml:space="preserve"> </w:t>
      </w:r>
      <w:r w:rsidR="000D126B">
        <w:rPr>
          <w:rFonts w:asciiTheme="minorHAnsi" w:eastAsiaTheme="minorHAnsi" w:hAnsiTheme="minorHAnsi" w:cstheme="minorBidi"/>
          <w:i/>
          <w:sz w:val="22"/>
          <w:szCs w:val="22"/>
          <w:lang w:eastAsia="en-US"/>
        </w:rPr>
        <w:t xml:space="preserve">di manifestazione di interesse </w:t>
      </w:r>
      <w:r w:rsidR="000D126B" w:rsidRPr="00CE7343">
        <w:rPr>
          <w:rFonts w:asciiTheme="minorHAnsi" w:eastAsiaTheme="minorHAnsi" w:hAnsiTheme="minorHAnsi" w:cstheme="minorBidi"/>
          <w:i/>
          <w:sz w:val="22"/>
          <w:szCs w:val="22"/>
          <w:lang w:eastAsia="en-US"/>
        </w:rPr>
        <w:t>e Dichiarazioni”</w:t>
      </w:r>
      <w:r w:rsidR="00E74C8C">
        <w:rPr>
          <w:rFonts w:asciiTheme="minorHAnsi" w:eastAsiaTheme="minorHAnsi" w:hAnsiTheme="minorHAnsi" w:cstheme="minorBidi"/>
          <w:i/>
          <w:sz w:val="22"/>
          <w:szCs w:val="22"/>
          <w:lang w:eastAsia="en-US"/>
        </w:rPr>
        <w:t>.</w:t>
      </w:r>
    </w:p>
    <w:p w:rsidR="000D126B" w:rsidRPr="000D126B" w:rsidRDefault="000D126B" w:rsidP="00077BF4">
      <w:pPr>
        <w:autoSpaceDE w:val="0"/>
        <w:autoSpaceDN w:val="0"/>
        <w:adjustRightInd w:val="0"/>
        <w:spacing w:line="288" w:lineRule="auto"/>
        <w:jc w:val="both"/>
        <w:rPr>
          <w:rFonts w:asciiTheme="minorHAnsi" w:hAnsiTheme="minorHAnsi" w:cs="Times"/>
          <w:color w:val="000000"/>
          <w:sz w:val="22"/>
          <w:szCs w:val="22"/>
          <w:shd w:val="clear" w:color="auto" w:fill="FFFFFF"/>
        </w:rPr>
      </w:pPr>
      <w:r w:rsidRPr="000D126B">
        <w:rPr>
          <w:rFonts w:asciiTheme="minorHAnsi" w:hAnsiTheme="minorHAnsi" w:cs="Times"/>
          <w:color w:val="000000"/>
          <w:sz w:val="22"/>
          <w:szCs w:val="22"/>
          <w:shd w:val="clear" w:color="auto" w:fill="FFFFFF"/>
        </w:rPr>
        <w:t>Roma,</w:t>
      </w:r>
      <w:proofErr w:type="gramStart"/>
      <w:r w:rsidRPr="000D126B">
        <w:rPr>
          <w:rFonts w:asciiTheme="minorHAnsi" w:hAnsiTheme="minorHAnsi" w:cs="Times"/>
          <w:color w:val="000000"/>
          <w:sz w:val="22"/>
          <w:szCs w:val="22"/>
          <w:shd w:val="clear" w:color="auto" w:fill="FFFFFF"/>
        </w:rPr>
        <w:t xml:space="preserve"> </w:t>
      </w:r>
      <w:r w:rsidR="003B2242">
        <w:rPr>
          <w:rFonts w:asciiTheme="minorHAnsi" w:hAnsiTheme="minorHAnsi"/>
          <w:sz w:val="22"/>
          <w:szCs w:val="22"/>
        </w:rPr>
        <w:t xml:space="preserve">  </w:t>
      </w:r>
      <w:proofErr w:type="gramEnd"/>
      <w:r w:rsidR="007E5D82">
        <w:rPr>
          <w:rFonts w:asciiTheme="minorHAnsi" w:hAnsiTheme="minorHAnsi"/>
          <w:sz w:val="22"/>
          <w:szCs w:val="22"/>
        </w:rPr>
        <w:t>6</w:t>
      </w:r>
      <w:r w:rsidR="00077BF4">
        <w:rPr>
          <w:rFonts w:asciiTheme="minorHAnsi" w:hAnsiTheme="minorHAnsi"/>
          <w:sz w:val="22"/>
          <w:szCs w:val="22"/>
        </w:rPr>
        <w:t xml:space="preserve"> </w:t>
      </w:r>
      <w:r w:rsidR="007A1BEF">
        <w:rPr>
          <w:rFonts w:asciiTheme="minorHAnsi" w:hAnsiTheme="minorHAnsi"/>
          <w:sz w:val="22"/>
          <w:szCs w:val="22"/>
        </w:rPr>
        <w:t>aprile</w:t>
      </w:r>
      <w:r w:rsidR="001A15D1">
        <w:rPr>
          <w:rFonts w:asciiTheme="minorHAnsi" w:hAnsiTheme="minorHAnsi"/>
          <w:sz w:val="22"/>
          <w:szCs w:val="22"/>
        </w:rPr>
        <w:t xml:space="preserve"> 2018</w:t>
      </w:r>
    </w:p>
    <w:p w:rsidR="000D126B" w:rsidRDefault="000D126B" w:rsidP="00B1258D">
      <w:pPr>
        <w:spacing w:line="288" w:lineRule="auto"/>
        <w:ind w:left="4956"/>
        <w:rPr>
          <w:rFonts w:asciiTheme="minorHAnsi" w:hAnsiTheme="minorHAnsi" w:cs="Times"/>
          <w:b/>
          <w:color w:val="000000"/>
          <w:sz w:val="22"/>
          <w:szCs w:val="22"/>
          <w:shd w:val="clear" w:color="auto" w:fill="FFFFFF"/>
        </w:rPr>
      </w:pPr>
      <w:r w:rsidRPr="000D126B">
        <w:rPr>
          <w:rFonts w:asciiTheme="minorHAnsi" w:hAnsiTheme="minorHAnsi" w:cs="Times"/>
          <w:b/>
          <w:color w:val="000000"/>
          <w:sz w:val="22"/>
          <w:szCs w:val="22"/>
          <w:shd w:val="clear" w:color="auto" w:fill="FFFFFF"/>
        </w:rPr>
        <w:t xml:space="preserve">Il Responsabile del </w:t>
      </w:r>
      <w:r>
        <w:rPr>
          <w:rFonts w:asciiTheme="minorHAnsi" w:hAnsiTheme="minorHAnsi" w:cs="Times"/>
          <w:b/>
          <w:color w:val="000000"/>
          <w:sz w:val="22"/>
          <w:szCs w:val="22"/>
          <w:shd w:val="clear" w:color="auto" w:fill="FFFFFF"/>
        </w:rPr>
        <w:t xml:space="preserve"> </w:t>
      </w:r>
      <w:r w:rsidRPr="000D126B">
        <w:rPr>
          <w:rFonts w:asciiTheme="minorHAnsi" w:hAnsiTheme="minorHAnsi" w:cs="Times"/>
          <w:b/>
          <w:color w:val="000000"/>
          <w:sz w:val="22"/>
          <w:szCs w:val="22"/>
          <w:shd w:val="clear" w:color="auto" w:fill="FFFFFF"/>
        </w:rPr>
        <w:t>Procedimento</w:t>
      </w:r>
    </w:p>
    <w:p w:rsidR="00077BF4" w:rsidRPr="00077BF4" w:rsidRDefault="00077BF4" w:rsidP="00B1258D">
      <w:pPr>
        <w:spacing w:line="288" w:lineRule="auto"/>
        <w:ind w:left="4956"/>
        <w:rPr>
          <w:rFonts w:asciiTheme="minorHAnsi" w:hAnsiTheme="minorHAnsi" w:cs="Times"/>
          <w:i/>
          <w:color w:val="000000"/>
          <w:sz w:val="22"/>
          <w:szCs w:val="22"/>
          <w:shd w:val="clear" w:color="auto" w:fill="FFFFFF"/>
        </w:rPr>
      </w:pPr>
      <w:r w:rsidRPr="00B91A79">
        <w:rPr>
          <w:rFonts w:asciiTheme="minorHAnsi" w:hAnsiTheme="minorHAnsi"/>
          <w:noProof/>
          <w:sz w:val="22"/>
          <w:szCs w:val="22"/>
        </w:rPr>
        <w:drawing>
          <wp:anchor distT="0" distB="0" distL="114300" distR="114300" simplePos="0" relativeHeight="251658240" behindDoc="1" locked="0" layoutInCell="1" allowOverlap="1" wp14:anchorId="44DCA8B0" wp14:editId="60404991">
            <wp:simplePos x="0" y="0"/>
            <wp:positionH relativeFrom="column">
              <wp:posOffset>3521075</wp:posOffset>
            </wp:positionH>
            <wp:positionV relativeFrom="paragraph">
              <wp:posOffset>100330</wp:posOffset>
            </wp:positionV>
            <wp:extent cx="1000125" cy="504825"/>
            <wp:effectExtent l="0" t="0" r="9525" b="9525"/>
            <wp:wrapNone/>
            <wp:docPr id="1" name="Immagine 1" descr="cid:image004.png@01D21B11.9E22A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id:image004.png@01D21B11.9E22A3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0001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BF4">
        <w:rPr>
          <w:rFonts w:asciiTheme="minorHAnsi" w:hAnsiTheme="minorHAnsi" w:cs="Times"/>
          <w:i/>
          <w:color w:val="000000"/>
          <w:sz w:val="22"/>
          <w:szCs w:val="22"/>
          <w:shd w:val="clear" w:color="auto" w:fill="FFFFFF"/>
        </w:rPr>
        <w:t xml:space="preserve">             Dott. Sandro Nardi</w:t>
      </w:r>
    </w:p>
    <w:p w:rsidR="00C06EEA" w:rsidRPr="00CE7343" w:rsidRDefault="00C06EEA" w:rsidP="00B1258D">
      <w:pPr>
        <w:autoSpaceDE w:val="0"/>
        <w:autoSpaceDN w:val="0"/>
        <w:adjustRightInd w:val="0"/>
        <w:spacing w:line="288" w:lineRule="auto"/>
        <w:jc w:val="both"/>
        <w:rPr>
          <w:rFonts w:asciiTheme="minorHAnsi" w:eastAsiaTheme="minorHAnsi" w:hAnsiTheme="minorHAnsi" w:cs="Arial"/>
          <w:sz w:val="22"/>
          <w:szCs w:val="22"/>
          <w:lang w:eastAsia="en-US"/>
        </w:rPr>
      </w:pPr>
    </w:p>
    <w:sectPr w:rsidR="00C06EEA" w:rsidRPr="00CE7343" w:rsidSect="002E761E">
      <w:headerReference w:type="even" r:id="rId18"/>
      <w:headerReference w:type="default" r:id="rId19"/>
      <w:footerReference w:type="even" r:id="rId20"/>
      <w:footerReference w:type="default" r:id="rId21"/>
      <w:headerReference w:type="first" r:id="rId22"/>
      <w:pgSz w:w="11906" w:h="16838" w:code="9"/>
      <w:pgMar w:top="1701" w:right="851" w:bottom="1361" w:left="1985" w:header="709" w:footer="4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723" w:rsidRDefault="00A24723">
      <w:r>
        <w:separator/>
      </w:r>
    </w:p>
  </w:endnote>
  <w:endnote w:type="continuationSeparator" w:id="0">
    <w:p w:rsidR="00A24723" w:rsidRDefault="00A2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90" w:rsidRDefault="001C019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1C0190" w:rsidRDefault="001C019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EA" w:rsidRPr="00C06EEA" w:rsidRDefault="001C0190" w:rsidP="007B2197">
    <w:pPr>
      <w:spacing w:before="240" w:line="288" w:lineRule="auto"/>
      <w:ind w:right="990"/>
      <w:rPr>
        <w:rFonts w:ascii="Calibri" w:hAnsi="Calibri"/>
        <w:color w:val="7F7F7F" w:themeColor="text1" w:themeTint="80"/>
        <w:sz w:val="16"/>
        <w:szCs w:val="16"/>
      </w:rPr>
    </w:pPr>
    <w:r w:rsidRPr="006B466D">
      <w:rPr>
        <w:rFonts w:ascii="Calibri" w:hAnsi="Calibri"/>
        <w:b/>
        <w:color w:val="7F7F7F" w:themeColor="text1" w:themeTint="80"/>
        <w:sz w:val="16"/>
        <w:szCs w:val="16"/>
      </w:rPr>
      <w:t xml:space="preserve">Avviso </w:t>
    </w:r>
    <w:proofErr w:type="gramStart"/>
    <w:r w:rsidRPr="006B466D">
      <w:rPr>
        <w:rFonts w:ascii="Calibri" w:hAnsi="Calibri"/>
        <w:b/>
        <w:color w:val="7F7F7F" w:themeColor="text1" w:themeTint="80"/>
        <w:sz w:val="16"/>
        <w:szCs w:val="16"/>
      </w:rPr>
      <w:t xml:space="preserve">di </w:t>
    </w:r>
    <w:proofErr w:type="gramEnd"/>
    <w:r w:rsidRPr="006B466D">
      <w:rPr>
        <w:rFonts w:ascii="Calibri" w:hAnsi="Calibri"/>
        <w:b/>
        <w:color w:val="7F7F7F" w:themeColor="text1" w:themeTint="80"/>
        <w:sz w:val="16"/>
        <w:szCs w:val="16"/>
      </w:rPr>
      <w:t>indagine di mercato</w:t>
    </w:r>
    <w:r w:rsidRPr="006834C7">
      <w:rPr>
        <w:rFonts w:ascii="Calibri" w:hAnsi="Calibri"/>
        <w:color w:val="7F7F7F" w:themeColor="text1" w:themeTint="80"/>
        <w:sz w:val="16"/>
        <w:szCs w:val="16"/>
      </w:rPr>
      <w:t xml:space="preserve"> per </w:t>
    </w:r>
    <w:r w:rsidR="00E43B88" w:rsidRPr="00E43B88">
      <w:rPr>
        <w:rFonts w:ascii="Calibri" w:hAnsi="Calibri"/>
        <w:color w:val="7F7F7F" w:themeColor="text1" w:themeTint="80"/>
        <w:sz w:val="16"/>
        <w:szCs w:val="16"/>
      </w:rPr>
      <w:t xml:space="preserve">l’affidamento di Servizi </w:t>
    </w:r>
    <w:r w:rsidR="003D4B82">
      <w:rPr>
        <w:rFonts w:ascii="Calibri" w:hAnsi="Calibri"/>
        <w:color w:val="7F7F7F" w:themeColor="text1" w:themeTint="80"/>
        <w:sz w:val="16"/>
        <w:szCs w:val="16"/>
      </w:rPr>
      <w:t>Contratto di Assicurazione</w:t>
    </w:r>
    <w:r w:rsidR="00E43B88" w:rsidRPr="00E43B88">
      <w:rPr>
        <w:rFonts w:ascii="Calibri" w:hAnsi="Calibri"/>
        <w:color w:val="7F7F7F" w:themeColor="text1" w:themeTint="80"/>
        <w:sz w:val="16"/>
        <w:szCs w:val="16"/>
      </w:rPr>
      <w:t xml:space="preserve"> </w:t>
    </w:r>
    <w:r w:rsidR="00103934">
      <w:rPr>
        <w:rFonts w:ascii="Calibri" w:hAnsi="Calibri"/>
        <w:color w:val="7F7F7F" w:themeColor="text1" w:themeTint="80"/>
        <w:sz w:val="16"/>
        <w:szCs w:val="16"/>
      </w:rPr>
      <w:t>r</w:t>
    </w:r>
    <w:r w:rsidR="00E43B88" w:rsidRPr="00E43B88">
      <w:rPr>
        <w:rFonts w:ascii="Calibri" w:hAnsi="Calibri"/>
        <w:color w:val="7F7F7F" w:themeColor="text1" w:themeTint="80"/>
        <w:sz w:val="16"/>
        <w:szCs w:val="16"/>
      </w:rPr>
      <w:t xml:space="preserve">ischi </w:t>
    </w:r>
    <w:r w:rsidR="009A48AA">
      <w:rPr>
        <w:rFonts w:ascii="Calibri" w:hAnsi="Calibri"/>
        <w:color w:val="7F7F7F" w:themeColor="text1" w:themeTint="80"/>
        <w:sz w:val="16"/>
        <w:szCs w:val="16"/>
      </w:rPr>
      <w:t xml:space="preserve">– </w:t>
    </w:r>
    <w:r w:rsidR="00D52F28">
      <w:rPr>
        <w:rFonts w:ascii="Calibri" w:hAnsi="Calibri"/>
        <w:color w:val="7F7F7F" w:themeColor="text1" w:themeTint="80"/>
        <w:sz w:val="16"/>
        <w:szCs w:val="16"/>
      </w:rPr>
      <w:t>TUTELA LEGALE</w:t>
    </w:r>
    <w:r w:rsidR="009A48AA">
      <w:rPr>
        <w:rFonts w:ascii="Calibri" w:hAnsi="Calibri"/>
        <w:color w:val="7F7F7F" w:themeColor="text1" w:themeTint="80"/>
        <w:sz w:val="16"/>
        <w:szCs w:val="16"/>
      </w:rPr>
      <w:t xml:space="preserve"> </w:t>
    </w:r>
  </w:p>
  <w:p w:rsidR="001C0190" w:rsidRPr="006834C7" w:rsidRDefault="001C0190" w:rsidP="006F5713">
    <w:pPr>
      <w:pStyle w:val="Pidipagina"/>
      <w:tabs>
        <w:tab w:val="clear" w:pos="4819"/>
        <w:tab w:val="clear" w:pos="9638"/>
        <w:tab w:val="right" w:pos="8080"/>
      </w:tabs>
      <w:rPr>
        <w:rFonts w:ascii="Calibri" w:hAnsi="Calibri"/>
        <w:color w:val="7F7F7F" w:themeColor="text1" w:themeTint="80"/>
        <w:sz w:val="16"/>
        <w:szCs w:val="16"/>
      </w:rPr>
    </w:pPr>
    <w:r w:rsidRPr="006834C7">
      <w:rPr>
        <w:rFonts w:ascii="Calibri" w:hAnsi="Calibri"/>
        <w:color w:val="7F7F7F" w:themeColor="text1" w:themeTint="80"/>
        <w:sz w:val="16"/>
        <w:szCs w:val="16"/>
      </w:rPr>
      <w:tab/>
    </w:r>
    <w:proofErr w:type="gramStart"/>
    <w:r w:rsidRPr="006834C7">
      <w:rPr>
        <w:rFonts w:ascii="Calibri" w:hAnsi="Calibri"/>
        <w:color w:val="7F7F7F" w:themeColor="text1" w:themeTint="80"/>
        <w:sz w:val="16"/>
        <w:szCs w:val="16"/>
      </w:rPr>
      <w:t>pag.</w:t>
    </w:r>
    <w:proofErr w:type="gramEnd"/>
    <w:r w:rsidRPr="006834C7">
      <w:rPr>
        <w:rFonts w:ascii="Calibri" w:hAnsi="Calibri"/>
        <w:color w:val="7F7F7F" w:themeColor="text1" w:themeTint="80"/>
        <w:sz w:val="16"/>
        <w:szCs w:val="16"/>
      </w:rPr>
      <w:t xml:space="preserve"> </w:t>
    </w:r>
    <w:r w:rsidRPr="006834C7">
      <w:rPr>
        <w:rFonts w:ascii="Calibri" w:hAnsi="Calibri"/>
        <w:color w:val="7F7F7F" w:themeColor="text1" w:themeTint="80"/>
        <w:sz w:val="16"/>
        <w:szCs w:val="16"/>
      </w:rPr>
      <w:fldChar w:fldCharType="begin"/>
    </w:r>
    <w:r w:rsidRPr="006834C7">
      <w:rPr>
        <w:rFonts w:ascii="Calibri" w:hAnsi="Calibri"/>
        <w:color w:val="7F7F7F" w:themeColor="text1" w:themeTint="80"/>
        <w:sz w:val="16"/>
        <w:szCs w:val="16"/>
      </w:rPr>
      <w:instrText>PAGE   \* MERGEFORMAT</w:instrText>
    </w:r>
    <w:r w:rsidRPr="006834C7">
      <w:rPr>
        <w:rFonts w:ascii="Calibri" w:hAnsi="Calibri"/>
        <w:color w:val="7F7F7F" w:themeColor="text1" w:themeTint="80"/>
        <w:sz w:val="16"/>
        <w:szCs w:val="16"/>
      </w:rPr>
      <w:fldChar w:fldCharType="separate"/>
    </w:r>
    <w:r w:rsidR="007E5D82">
      <w:rPr>
        <w:rFonts w:ascii="Calibri" w:hAnsi="Calibri"/>
        <w:noProof/>
        <w:color w:val="7F7F7F" w:themeColor="text1" w:themeTint="80"/>
        <w:sz w:val="16"/>
        <w:szCs w:val="16"/>
      </w:rPr>
      <w:t>2</w:t>
    </w:r>
    <w:r w:rsidRPr="006834C7">
      <w:rPr>
        <w:rFonts w:ascii="Calibri" w:hAnsi="Calibri"/>
        <w:color w:val="7F7F7F" w:themeColor="text1" w:themeTint="80"/>
        <w:sz w:val="16"/>
        <w:szCs w:val="16"/>
      </w:rPr>
      <w:fldChar w:fldCharType="end"/>
    </w:r>
  </w:p>
  <w:p w:rsidR="001C0190" w:rsidRPr="006F5713" w:rsidRDefault="001C0190" w:rsidP="006F5713">
    <w:pPr>
      <w:pStyle w:val="Pidipagina"/>
      <w:tabs>
        <w:tab w:val="clear" w:pos="4819"/>
        <w:tab w:val="clear" w:pos="9638"/>
        <w:tab w:val="right" w:pos="8080"/>
      </w:tabs>
      <w:rPr>
        <w:rFonts w:ascii="Calibri" w:hAnsi="Calibri"/>
        <w:color w:val="000000"/>
        <w:sz w:val="18"/>
        <w:szCs w:val="18"/>
      </w:rPr>
    </w:pPr>
    <w:bookmarkStart w:id="1" w:name="BookmarkDataPdP"/>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723" w:rsidRDefault="00A24723">
      <w:r>
        <w:separator/>
      </w:r>
    </w:p>
  </w:footnote>
  <w:footnote w:type="continuationSeparator" w:id="0">
    <w:p w:rsidR="00A24723" w:rsidRDefault="00A24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90" w:rsidRDefault="001C0190">
    <w:pPr>
      <w:pStyle w:val="Intestazione"/>
    </w:pPr>
    <w:r>
      <w:rPr>
        <w:noProof/>
      </w:rPr>
      <w:drawing>
        <wp:anchor distT="0" distB="0" distL="114300" distR="114300" simplePos="0" relativeHeight="251655168" behindDoc="1" locked="0" layoutInCell="1" allowOverlap="1" wp14:anchorId="4A40B811" wp14:editId="2FE23DA4">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5" name="Immagine 1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EA" w:rsidRPr="00C06EEA" w:rsidRDefault="00C06EEA" w:rsidP="00C06EEA">
    <w:pPr>
      <w:pStyle w:val="Intestazione"/>
    </w:pPr>
    <w:r w:rsidRPr="00C06EEA">
      <w:rPr>
        <w:noProof/>
      </w:rPr>
      <mc:AlternateContent>
        <mc:Choice Requires="wps">
          <w:drawing>
            <wp:anchor distT="0" distB="0" distL="114300" distR="114300" simplePos="0" relativeHeight="251659264" behindDoc="0" locked="0" layoutInCell="1" allowOverlap="1" wp14:anchorId="156391C6" wp14:editId="27DC2090">
              <wp:simplePos x="0" y="0"/>
              <wp:positionH relativeFrom="column">
                <wp:posOffset>-1193690</wp:posOffset>
              </wp:positionH>
              <wp:positionV relativeFrom="paragraph">
                <wp:posOffset>567221</wp:posOffset>
              </wp:positionV>
              <wp:extent cx="1081378" cy="0"/>
              <wp:effectExtent l="0" t="19050" r="5080" b="19050"/>
              <wp:wrapNone/>
              <wp:docPr id="8" name="Connettore 1 8"/>
              <wp:cNvGraphicFramePr/>
              <a:graphic xmlns:a="http://schemas.openxmlformats.org/drawingml/2006/main">
                <a:graphicData uri="http://schemas.microsoft.com/office/word/2010/wordprocessingShape">
                  <wps:wsp>
                    <wps:cNvCnPr/>
                    <wps:spPr>
                      <a:xfrm>
                        <a:off x="0" y="0"/>
                        <a:ext cx="1081378" cy="0"/>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44.65pt" to="-8.8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" strokecolor="#00664a" strokeweight="3pt"/>
          </w:pict>
        </mc:Fallback>
      </mc:AlternateContent>
    </w:r>
    <w:r w:rsidRPr="00C06EEA">
      <w:rPr>
        <w:noProof/>
      </w:rPr>
      <mc:AlternateContent>
        <mc:Choice Requires="wps">
          <w:drawing>
            <wp:anchor distT="0" distB="0" distL="114300" distR="114300" simplePos="0" relativeHeight="251658240" behindDoc="0" locked="0" layoutInCell="1" allowOverlap="1" wp14:anchorId="42DA00AA" wp14:editId="4058571E">
              <wp:simplePos x="0" y="0"/>
              <wp:positionH relativeFrom="column">
                <wp:posOffset>1120140</wp:posOffset>
              </wp:positionH>
              <wp:positionV relativeFrom="paragraph">
                <wp:posOffset>567221</wp:posOffset>
              </wp:positionV>
              <wp:extent cx="4659464" cy="7951"/>
              <wp:effectExtent l="19050" t="19050" r="8255" b="30480"/>
              <wp:wrapNone/>
              <wp:docPr id="7" name="Connettore 1 7"/>
              <wp:cNvGraphicFramePr/>
              <a:graphic xmlns:a="http://schemas.openxmlformats.org/drawingml/2006/main">
                <a:graphicData uri="http://schemas.microsoft.com/office/word/2010/wordprocessingShape">
                  <wps:wsp>
                    <wps:cNvCnPr/>
                    <wps:spPr>
                      <a:xfrm>
                        <a:off x="0" y="0"/>
                        <a:ext cx="4659464" cy="7951"/>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44.65pt" to="455.1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" strokecolor="#00664a" strokeweight="3pt"/>
          </w:pict>
        </mc:Fallback>
      </mc:AlternateContent>
    </w:r>
    <w:r w:rsidRPr="00C06EEA">
      <w:rPr>
        <w:noProof/>
      </w:rPr>
      <w:drawing>
        <wp:inline distT="0" distB="0" distL="0" distR="0" wp14:anchorId="1813002E" wp14:editId="2BFA95DE">
          <wp:extent cx="1037230" cy="875472"/>
          <wp:effectExtent l="0" t="0" r="0" b="127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PADC vettoriale Pantone 342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030" cy="882056"/>
                  </a:xfrm>
                  <a:prstGeom prst="rect">
                    <a:avLst/>
                  </a:prstGeom>
                </pic:spPr>
              </pic:pic>
            </a:graphicData>
          </a:graphic>
        </wp:inline>
      </w:drawing>
    </w:r>
  </w:p>
  <w:p w:rsidR="00C06EEA" w:rsidRPr="00C06EEA" w:rsidRDefault="00C06EEA" w:rsidP="00C06EE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EA" w:rsidRPr="00C06EEA" w:rsidRDefault="00C06EEA" w:rsidP="00C06EEA">
    <w:pPr>
      <w:tabs>
        <w:tab w:val="center" w:pos="4819"/>
        <w:tab w:val="right" w:pos="9638"/>
      </w:tabs>
      <w:rPr>
        <w:rFonts w:asciiTheme="minorHAnsi" w:eastAsiaTheme="minorHAnsi" w:hAnsiTheme="minorHAnsi" w:cstheme="minorBidi"/>
        <w:sz w:val="22"/>
        <w:szCs w:val="22"/>
        <w:lang w:eastAsia="en-US"/>
      </w:rPr>
    </w:pPr>
  </w:p>
  <w:p w:rsidR="00C06EEA" w:rsidRPr="00C06EEA" w:rsidRDefault="00C06EEA" w:rsidP="00C06EEA">
    <w:pPr>
      <w:tabs>
        <w:tab w:val="center" w:pos="4819"/>
        <w:tab w:val="right" w:pos="9638"/>
      </w:tabs>
      <w:rPr>
        <w:rFonts w:asciiTheme="minorHAnsi" w:eastAsiaTheme="minorHAnsi" w:hAnsiTheme="minorHAnsi" w:cstheme="minorBidi"/>
        <w:sz w:val="22"/>
        <w:szCs w:val="22"/>
        <w:lang w:eastAsia="en-US"/>
      </w:rPr>
    </w:pPr>
    <w:r w:rsidRPr="00C06EEA">
      <w:rPr>
        <w:rFonts w:asciiTheme="minorHAnsi" w:eastAsiaTheme="minorHAnsi" w:hAnsiTheme="minorHAnsi" w:cstheme="minorBidi"/>
        <w:noProof/>
        <w:sz w:val="22"/>
        <w:szCs w:val="22"/>
      </w:rPr>
      <mc:AlternateContent>
        <mc:Choice Requires="wps">
          <w:drawing>
            <wp:anchor distT="0" distB="0" distL="114300" distR="114300" simplePos="0" relativeHeight="251656192" behindDoc="0" locked="0" layoutInCell="1" allowOverlap="1" wp14:anchorId="47541F1E" wp14:editId="013AA7F4">
              <wp:simplePos x="0" y="0"/>
              <wp:positionH relativeFrom="column">
                <wp:posOffset>1086485</wp:posOffset>
              </wp:positionH>
              <wp:positionV relativeFrom="paragraph">
                <wp:posOffset>574675</wp:posOffset>
              </wp:positionV>
              <wp:extent cx="6023610" cy="0"/>
              <wp:effectExtent l="0" t="19050" r="15240" b="19050"/>
              <wp:wrapNone/>
              <wp:docPr id="12" name="Connettore 1 12"/>
              <wp:cNvGraphicFramePr/>
              <a:graphic xmlns:a="http://schemas.openxmlformats.org/drawingml/2006/main">
                <a:graphicData uri="http://schemas.microsoft.com/office/word/2010/wordprocessingShape">
                  <wps:wsp>
                    <wps:cNvCnPr/>
                    <wps:spPr>
                      <a:xfrm>
                        <a:off x="0" y="0"/>
                        <a:ext cx="6023610" cy="0"/>
                      </a:xfrm>
                      <a:prstGeom prst="line">
                        <a:avLst/>
                      </a:prstGeom>
                      <a:noFill/>
                      <a:ln w="38100" cap="flat" cmpd="sng" algn="ctr">
                        <a:solidFill>
                          <a:srgbClr val="00664A"/>
                        </a:solidFill>
                        <a:prstDash val="solid"/>
                      </a:ln>
                      <a:effectLst/>
                    </wps:spPr>
                    <wps:bodyPr/>
                  </wps:wsp>
                </a:graphicData>
              </a:graphic>
              <wp14:sizeRelH relativeFrom="margin">
                <wp14:pctWidth>0</wp14:pctWidth>
              </wp14:sizeRelH>
            </wp:anchor>
          </w:drawing>
        </mc:Choice>
        <mc:Fallback>
          <w:pict>
            <v:line id="Connettore 1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5pt,45.25pt" to="559.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" strokecolor="#00664a" strokeweight="3pt"/>
          </w:pict>
        </mc:Fallback>
      </mc:AlternateContent>
    </w:r>
    <w:r w:rsidRPr="00C06EEA">
      <w:rPr>
        <w:rFonts w:asciiTheme="minorHAnsi" w:eastAsiaTheme="minorHAnsi" w:hAnsiTheme="minorHAnsi" w:cstheme="minorBidi"/>
        <w:noProof/>
        <w:sz w:val="22"/>
        <w:szCs w:val="22"/>
      </w:rPr>
      <mc:AlternateContent>
        <mc:Choice Requires="wps">
          <w:drawing>
            <wp:anchor distT="0" distB="0" distL="114300" distR="114300" simplePos="0" relativeHeight="251657216" behindDoc="0" locked="0" layoutInCell="1" allowOverlap="1" wp14:anchorId="4249FE41" wp14:editId="2BABC973">
              <wp:simplePos x="0" y="0"/>
              <wp:positionH relativeFrom="column">
                <wp:posOffset>-439420</wp:posOffset>
              </wp:positionH>
              <wp:positionV relativeFrom="paragraph">
                <wp:posOffset>574675</wp:posOffset>
              </wp:positionV>
              <wp:extent cx="387985" cy="0"/>
              <wp:effectExtent l="0" t="19050" r="12065" b="19050"/>
              <wp:wrapNone/>
              <wp:docPr id="13" name="Connettore 1 13"/>
              <wp:cNvGraphicFramePr/>
              <a:graphic xmlns:a="http://schemas.openxmlformats.org/drawingml/2006/main">
                <a:graphicData uri="http://schemas.microsoft.com/office/word/2010/wordprocessingShape">
                  <wps:wsp>
                    <wps:cNvCnPr/>
                    <wps:spPr>
                      <a:xfrm>
                        <a:off x="0" y="0"/>
                        <a:ext cx="387985" cy="0"/>
                      </a:xfrm>
                      <a:prstGeom prst="line">
                        <a:avLst/>
                      </a:prstGeom>
                      <a:noFill/>
                      <a:ln w="38100" cap="flat" cmpd="sng" algn="ctr">
                        <a:solidFill>
                          <a:srgbClr val="00664A"/>
                        </a:solidFill>
                        <a:prstDash val="solid"/>
                      </a:ln>
                      <a:effectLst/>
                    </wps:spPr>
                    <wps:bodyPr/>
                  </wps:wsp>
                </a:graphicData>
              </a:graphic>
              <wp14:sizeRelH relativeFrom="margin">
                <wp14:pctWidth>0</wp14:pctWidth>
              </wp14:sizeRelH>
            </wp:anchor>
          </w:drawing>
        </mc:Choice>
        <mc:Fallback>
          <w:pict>
            <v:line id="Connettore 1 1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pt,45.25pt" to="-4.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" strokecolor="#00664a" strokeweight="3pt"/>
          </w:pict>
        </mc:Fallback>
      </mc:AlternateContent>
    </w:r>
    <w:r w:rsidRPr="00C06EEA">
      <w:rPr>
        <w:rFonts w:asciiTheme="minorHAnsi" w:eastAsiaTheme="minorHAnsi" w:hAnsiTheme="minorHAnsi" w:cstheme="minorBidi"/>
        <w:noProof/>
        <w:sz w:val="22"/>
        <w:szCs w:val="22"/>
      </w:rPr>
      <w:drawing>
        <wp:inline distT="0" distB="0" distL="0" distR="0" wp14:anchorId="785C0ACE" wp14:editId="7E176C5B">
          <wp:extent cx="1037230" cy="875472"/>
          <wp:effectExtent l="0" t="0" r="0" b="127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PADC vettoriale Pantone 342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030" cy="882056"/>
                  </a:xfrm>
                  <a:prstGeom prst="rect">
                    <a:avLst/>
                  </a:prstGeom>
                </pic:spPr>
              </pic:pic>
            </a:graphicData>
          </a:graphic>
        </wp:inline>
      </w:drawing>
    </w:r>
  </w:p>
  <w:p w:rsidR="00C06EEA" w:rsidRDefault="00C06EE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9D05B6E"/>
    <w:lvl w:ilvl="0">
      <w:start w:val="1"/>
      <w:numFmt w:val="decimal"/>
      <w:pStyle w:val="Numeroelenco"/>
      <w:lvlText w:val="%1."/>
      <w:lvlJc w:val="left"/>
      <w:pPr>
        <w:tabs>
          <w:tab w:val="num" w:pos="360"/>
        </w:tabs>
        <w:ind w:left="360" w:hanging="360"/>
      </w:pPr>
    </w:lvl>
  </w:abstractNum>
  <w:abstractNum w:abstractNumId="1">
    <w:nsid w:val="00000015"/>
    <w:multiLevelType w:val="singleLevel"/>
    <w:tmpl w:val="00000015"/>
    <w:name w:val="WW8Num39"/>
    <w:lvl w:ilvl="0">
      <w:start w:val="1"/>
      <w:numFmt w:val="bullet"/>
      <w:lvlText w:val=""/>
      <w:lvlJc w:val="left"/>
      <w:pPr>
        <w:tabs>
          <w:tab w:val="num" w:pos="0"/>
        </w:tabs>
        <w:ind w:left="780" w:hanging="360"/>
      </w:pPr>
      <w:rPr>
        <w:rFonts w:ascii="Symbol" w:hAnsi="Symbol" w:cs="Symbol"/>
      </w:rPr>
    </w:lvl>
  </w:abstractNum>
  <w:abstractNum w:abstractNumId="2">
    <w:nsid w:val="05732BAC"/>
    <w:multiLevelType w:val="hybridMultilevel"/>
    <w:tmpl w:val="4A74A6F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08E31D34"/>
    <w:multiLevelType w:val="multilevel"/>
    <w:tmpl w:val="AAF4F1D8"/>
    <w:lvl w:ilvl="0">
      <w:start w:val="2"/>
      <w:numFmt w:val="decimal"/>
      <w:lvlText w:val="%1"/>
      <w:lvlJc w:val="left"/>
      <w:pPr>
        <w:ind w:left="444" w:hanging="444"/>
      </w:pPr>
      <w:rPr>
        <w:rFonts w:cs="Arial" w:hint="default"/>
      </w:rPr>
    </w:lvl>
    <w:lvl w:ilvl="1">
      <w:start w:val="3"/>
      <w:numFmt w:val="decimal"/>
      <w:lvlText w:val="%1.%2"/>
      <w:lvlJc w:val="left"/>
      <w:pPr>
        <w:ind w:left="869" w:hanging="444"/>
      </w:pPr>
      <w:rPr>
        <w:rFonts w:cs="Arial" w:hint="default"/>
      </w:rPr>
    </w:lvl>
    <w:lvl w:ilvl="2">
      <w:start w:val="1"/>
      <w:numFmt w:val="decimal"/>
      <w:lvlText w:val="%1.%2.%3"/>
      <w:lvlJc w:val="left"/>
      <w:pPr>
        <w:ind w:left="1570" w:hanging="720"/>
      </w:pPr>
      <w:rPr>
        <w:rFonts w:cs="Arial" w:hint="default"/>
        <w:i/>
      </w:rPr>
    </w:lvl>
    <w:lvl w:ilvl="3">
      <w:start w:val="1"/>
      <w:numFmt w:val="decimal"/>
      <w:lvlText w:val="%1.%2.%3.%4"/>
      <w:lvlJc w:val="left"/>
      <w:pPr>
        <w:ind w:left="1995" w:hanging="720"/>
      </w:pPr>
      <w:rPr>
        <w:rFonts w:cs="Arial" w:hint="default"/>
      </w:rPr>
    </w:lvl>
    <w:lvl w:ilvl="4">
      <w:start w:val="1"/>
      <w:numFmt w:val="decimal"/>
      <w:lvlText w:val="%1.%2.%3.%4.%5"/>
      <w:lvlJc w:val="left"/>
      <w:pPr>
        <w:ind w:left="2780" w:hanging="1080"/>
      </w:pPr>
      <w:rPr>
        <w:rFonts w:cs="Arial" w:hint="default"/>
      </w:rPr>
    </w:lvl>
    <w:lvl w:ilvl="5">
      <w:start w:val="1"/>
      <w:numFmt w:val="decimal"/>
      <w:lvlText w:val="%1.%2.%3.%4.%5.%6"/>
      <w:lvlJc w:val="left"/>
      <w:pPr>
        <w:ind w:left="3205" w:hanging="1080"/>
      </w:pPr>
      <w:rPr>
        <w:rFonts w:cs="Arial" w:hint="default"/>
      </w:rPr>
    </w:lvl>
    <w:lvl w:ilvl="6">
      <w:start w:val="1"/>
      <w:numFmt w:val="decimal"/>
      <w:lvlText w:val="%1.%2.%3.%4.%5.%6.%7"/>
      <w:lvlJc w:val="left"/>
      <w:pPr>
        <w:ind w:left="3990" w:hanging="1440"/>
      </w:pPr>
      <w:rPr>
        <w:rFonts w:cs="Arial" w:hint="default"/>
      </w:rPr>
    </w:lvl>
    <w:lvl w:ilvl="7">
      <w:start w:val="1"/>
      <w:numFmt w:val="decimal"/>
      <w:lvlText w:val="%1.%2.%3.%4.%5.%6.%7.%8"/>
      <w:lvlJc w:val="left"/>
      <w:pPr>
        <w:ind w:left="4415" w:hanging="1440"/>
      </w:pPr>
      <w:rPr>
        <w:rFonts w:cs="Arial" w:hint="default"/>
      </w:rPr>
    </w:lvl>
    <w:lvl w:ilvl="8">
      <w:start w:val="1"/>
      <w:numFmt w:val="decimal"/>
      <w:lvlText w:val="%1.%2.%3.%4.%5.%6.%7.%8.%9"/>
      <w:lvlJc w:val="left"/>
      <w:pPr>
        <w:ind w:left="4840" w:hanging="1440"/>
      </w:pPr>
      <w:rPr>
        <w:rFonts w:cs="Arial" w:hint="default"/>
      </w:rPr>
    </w:lvl>
  </w:abstractNum>
  <w:abstractNum w:abstractNumId="4">
    <w:nsid w:val="0DE36AA6"/>
    <w:multiLevelType w:val="multilevel"/>
    <w:tmpl w:val="4AB0CEC0"/>
    <w:lvl w:ilvl="0">
      <w:start w:val="4"/>
      <w:numFmt w:val="decimal"/>
      <w:lvlText w:val="%1"/>
      <w:lvlJc w:val="left"/>
      <w:pPr>
        <w:ind w:left="360" w:hanging="360"/>
      </w:pPr>
      <w:rPr>
        <w:rFonts w:hint="default"/>
        <w:b/>
        <w:color w:val="0000CC"/>
        <w:sz w:val="24"/>
      </w:rPr>
    </w:lvl>
    <w:lvl w:ilvl="1">
      <w:start w:val="1"/>
      <w:numFmt w:val="decimal"/>
      <w:lvlText w:val="%1.%2"/>
      <w:lvlJc w:val="left"/>
      <w:pPr>
        <w:ind w:left="1211" w:hanging="360"/>
      </w:pPr>
      <w:rPr>
        <w:rFonts w:hint="default"/>
        <w:b/>
        <w:color w:val="auto"/>
        <w:sz w:val="22"/>
      </w:rPr>
    </w:lvl>
    <w:lvl w:ilvl="2">
      <w:start w:val="1"/>
      <w:numFmt w:val="decimal"/>
      <w:lvlText w:val="%1.%2.%3"/>
      <w:lvlJc w:val="left"/>
      <w:pPr>
        <w:ind w:left="2422" w:hanging="720"/>
      </w:pPr>
      <w:rPr>
        <w:rFonts w:hint="default"/>
        <w:b w:val="0"/>
        <w:color w:val="auto"/>
        <w:sz w:val="22"/>
      </w:rPr>
    </w:lvl>
    <w:lvl w:ilvl="3">
      <w:start w:val="1"/>
      <w:numFmt w:val="decimal"/>
      <w:lvlText w:val="%1.%2.%3.%4"/>
      <w:lvlJc w:val="left"/>
      <w:pPr>
        <w:ind w:left="3273" w:hanging="720"/>
      </w:pPr>
      <w:rPr>
        <w:rFonts w:hint="default"/>
        <w:b w:val="0"/>
        <w:color w:val="auto"/>
        <w:sz w:val="22"/>
      </w:rPr>
    </w:lvl>
    <w:lvl w:ilvl="4">
      <w:start w:val="1"/>
      <w:numFmt w:val="decimal"/>
      <w:lvlText w:val="%1.%2.%3.%4.%5"/>
      <w:lvlJc w:val="left"/>
      <w:pPr>
        <w:ind w:left="4484" w:hanging="1080"/>
      </w:pPr>
      <w:rPr>
        <w:rFonts w:hint="default"/>
        <w:b w:val="0"/>
        <w:color w:val="auto"/>
        <w:sz w:val="22"/>
      </w:rPr>
    </w:lvl>
    <w:lvl w:ilvl="5">
      <w:start w:val="1"/>
      <w:numFmt w:val="decimal"/>
      <w:lvlText w:val="%1.%2.%3.%4.%5.%6"/>
      <w:lvlJc w:val="left"/>
      <w:pPr>
        <w:ind w:left="5335" w:hanging="1080"/>
      </w:pPr>
      <w:rPr>
        <w:rFonts w:hint="default"/>
        <w:b w:val="0"/>
        <w:color w:val="auto"/>
        <w:sz w:val="22"/>
      </w:rPr>
    </w:lvl>
    <w:lvl w:ilvl="6">
      <w:start w:val="1"/>
      <w:numFmt w:val="decimal"/>
      <w:lvlText w:val="%1.%2.%3.%4.%5.%6.%7"/>
      <w:lvlJc w:val="left"/>
      <w:pPr>
        <w:ind w:left="6546" w:hanging="1440"/>
      </w:pPr>
      <w:rPr>
        <w:rFonts w:hint="default"/>
        <w:b w:val="0"/>
        <w:color w:val="auto"/>
        <w:sz w:val="22"/>
      </w:rPr>
    </w:lvl>
    <w:lvl w:ilvl="7">
      <w:start w:val="1"/>
      <w:numFmt w:val="decimal"/>
      <w:lvlText w:val="%1.%2.%3.%4.%5.%6.%7.%8"/>
      <w:lvlJc w:val="left"/>
      <w:pPr>
        <w:ind w:left="7397" w:hanging="1440"/>
      </w:pPr>
      <w:rPr>
        <w:rFonts w:hint="default"/>
        <w:b w:val="0"/>
        <w:color w:val="auto"/>
        <w:sz w:val="22"/>
      </w:rPr>
    </w:lvl>
    <w:lvl w:ilvl="8">
      <w:start w:val="1"/>
      <w:numFmt w:val="decimal"/>
      <w:lvlText w:val="%1.%2.%3.%4.%5.%6.%7.%8.%9"/>
      <w:lvlJc w:val="left"/>
      <w:pPr>
        <w:ind w:left="8608" w:hanging="1800"/>
      </w:pPr>
      <w:rPr>
        <w:rFonts w:hint="default"/>
        <w:b w:val="0"/>
        <w:color w:val="auto"/>
        <w:sz w:val="22"/>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223004"/>
    <w:multiLevelType w:val="multilevel"/>
    <w:tmpl w:val="807C9D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8B7641F"/>
    <w:multiLevelType w:val="hybridMultilevel"/>
    <w:tmpl w:val="983EF352"/>
    <w:lvl w:ilvl="0" w:tplc="3DB6DC52">
      <w:start w:val="1"/>
      <w:numFmt w:val="upperLetter"/>
      <w:lvlText w:val="%1)."/>
      <w:lvlJc w:val="left"/>
      <w:pPr>
        <w:ind w:left="767" w:hanging="360"/>
      </w:pPr>
      <w:rPr>
        <w:rFonts w:hint="default"/>
        <w:b/>
        <w:i w:val="0"/>
        <w:color w:val="000099"/>
      </w:rPr>
    </w:lvl>
    <w:lvl w:ilvl="1" w:tplc="04100019" w:tentative="1">
      <w:start w:val="1"/>
      <w:numFmt w:val="lowerLetter"/>
      <w:lvlText w:val="%2."/>
      <w:lvlJc w:val="left"/>
      <w:pPr>
        <w:ind w:left="1487" w:hanging="360"/>
      </w:pPr>
    </w:lvl>
    <w:lvl w:ilvl="2" w:tplc="0410001B" w:tentative="1">
      <w:start w:val="1"/>
      <w:numFmt w:val="lowerRoman"/>
      <w:lvlText w:val="%3."/>
      <w:lvlJc w:val="right"/>
      <w:pPr>
        <w:ind w:left="2207" w:hanging="180"/>
      </w:pPr>
    </w:lvl>
    <w:lvl w:ilvl="3" w:tplc="0410000F" w:tentative="1">
      <w:start w:val="1"/>
      <w:numFmt w:val="decimal"/>
      <w:lvlText w:val="%4."/>
      <w:lvlJc w:val="left"/>
      <w:pPr>
        <w:ind w:left="2927" w:hanging="360"/>
      </w:pPr>
    </w:lvl>
    <w:lvl w:ilvl="4" w:tplc="04100019" w:tentative="1">
      <w:start w:val="1"/>
      <w:numFmt w:val="lowerLetter"/>
      <w:lvlText w:val="%5."/>
      <w:lvlJc w:val="left"/>
      <w:pPr>
        <w:ind w:left="3647" w:hanging="360"/>
      </w:pPr>
    </w:lvl>
    <w:lvl w:ilvl="5" w:tplc="0410001B" w:tentative="1">
      <w:start w:val="1"/>
      <w:numFmt w:val="lowerRoman"/>
      <w:lvlText w:val="%6."/>
      <w:lvlJc w:val="right"/>
      <w:pPr>
        <w:ind w:left="4367" w:hanging="180"/>
      </w:pPr>
    </w:lvl>
    <w:lvl w:ilvl="6" w:tplc="0410000F" w:tentative="1">
      <w:start w:val="1"/>
      <w:numFmt w:val="decimal"/>
      <w:lvlText w:val="%7."/>
      <w:lvlJc w:val="left"/>
      <w:pPr>
        <w:ind w:left="5087" w:hanging="360"/>
      </w:pPr>
    </w:lvl>
    <w:lvl w:ilvl="7" w:tplc="04100019" w:tentative="1">
      <w:start w:val="1"/>
      <w:numFmt w:val="lowerLetter"/>
      <w:lvlText w:val="%8."/>
      <w:lvlJc w:val="left"/>
      <w:pPr>
        <w:ind w:left="5807" w:hanging="360"/>
      </w:pPr>
    </w:lvl>
    <w:lvl w:ilvl="8" w:tplc="0410001B" w:tentative="1">
      <w:start w:val="1"/>
      <w:numFmt w:val="lowerRoman"/>
      <w:lvlText w:val="%9."/>
      <w:lvlJc w:val="right"/>
      <w:pPr>
        <w:ind w:left="6527" w:hanging="180"/>
      </w:pPr>
    </w:lvl>
  </w:abstractNum>
  <w:abstractNum w:abstractNumId="10">
    <w:nsid w:val="4C605322"/>
    <w:multiLevelType w:val="multilevel"/>
    <w:tmpl w:val="A7120250"/>
    <w:lvl w:ilvl="0">
      <w:start w:val="4"/>
      <w:numFmt w:val="decimal"/>
      <w:lvlText w:val="%1"/>
      <w:lvlJc w:val="left"/>
      <w:pPr>
        <w:ind w:left="360" w:hanging="360"/>
      </w:pPr>
      <w:rPr>
        <w:rFonts w:hint="default"/>
        <w:b/>
        <w:color w:val="0000CC"/>
        <w:sz w:val="24"/>
      </w:rPr>
    </w:lvl>
    <w:lvl w:ilvl="1">
      <w:start w:val="1"/>
      <w:numFmt w:val="decimal"/>
      <w:lvlText w:val="%1.%2"/>
      <w:lvlJc w:val="left"/>
      <w:pPr>
        <w:ind w:left="1211" w:hanging="360"/>
      </w:pPr>
      <w:rPr>
        <w:rFonts w:hint="default"/>
        <w:b w:val="0"/>
        <w:color w:val="auto"/>
        <w:sz w:val="22"/>
      </w:rPr>
    </w:lvl>
    <w:lvl w:ilvl="2">
      <w:start w:val="1"/>
      <w:numFmt w:val="decimal"/>
      <w:lvlText w:val="%1.%2.%3"/>
      <w:lvlJc w:val="left"/>
      <w:pPr>
        <w:ind w:left="2422" w:hanging="720"/>
      </w:pPr>
      <w:rPr>
        <w:rFonts w:hint="default"/>
        <w:b w:val="0"/>
        <w:color w:val="auto"/>
        <w:sz w:val="22"/>
      </w:rPr>
    </w:lvl>
    <w:lvl w:ilvl="3">
      <w:start w:val="1"/>
      <w:numFmt w:val="decimal"/>
      <w:lvlText w:val="%1.%2.%3.%4"/>
      <w:lvlJc w:val="left"/>
      <w:pPr>
        <w:ind w:left="3273" w:hanging="720"/>
      </w:pPr>
      <w:rPr>
        <w:rFonts w:hint="default"/>
        <w:b w:val="0"/>
        <w:color w:val="auto"/>
        <w:sz w:val="22"/>
      </w:rPr>
    </w:lvl>
    <w:lvl w:ilvl="4">
      <w:start w:val="1"/>
      <w:numFmt w:val="decimal"/>
      <w:lvlText w:val="%1.%2.%3.%4.%5"/>
      <w:lvlJc w:val="left"/>
      <w:pPr>
        <w:ind w:left="4484" w:hanging="1080"/>
      </w:pPr>
      <w:rPr>
        <w:rFonts w:hint="default"/>
        <w:b w:val="0"/>
        <w:color w:val="auto"/>
        <w:sz w:val="22"/>
      </w:rPr>
    </w:lvl>
    <w:lvl w:ilvl="5">
      <w:start w:val="1"/>
      <w:numFmt w:val="decimal"/>
      <w:lvlText w:val="%1.%2.%3.%4.%5.%6"/>
      <w:lvlJc w:val="left"/>
      <w:pPr>
        <w:ind w:left="5335" w:hanging="1080"/>
      </w:pPr>
      <w:rPr>
        <w:rFonts w:hint="default"/>
        <w:b w:val="0"/>
        <w:color w:val="auto"/>
        <w:sz w:val="22"/>
      </w:rPr>
    </w:lvl>
    <w:lvl w:ilvl="6">
      <w:start w:val="1"/>
      <w:numFmt w:val="decimal"/>
      <w:lvlText w:val="%1.%2.%3.%4.%5.%6.%7"/>
      <w:lvlJc w:val="left"/>
      <w:pPr>
        <w:ind w:left="6546" w:hanging="1440"/>
      </w:pPr>
      <w:rPr>
        <w:rFonts w:hint="default"/>
        <w:b w:val="0"/>
        <w:color w:val="auto"/>
        <w:sz w:val="22"/>
      </w:rPr>
    </w:lvl>
    <w:lvl w:ilvl="7">
      <w:start w:val="1"/>
      <w:numFmt w:val="decimal"/>
      <w:lvlText w:val="%1.%2.%3.%4.%5.%6.%7.%8"/>
      <w:lvlJc w:val="left"/>
      <w:pPr>
        <w:ind w:left="7397" w:hanging="1440"/>
      </w:pPr>
      <w:rPr>
        <w:rFonts w:hint="default"/>
        <w:b w:val="0"/>
        <w:color w:val="auto"/>
        <w:sz w:val="22"/>
      </w:rPr>
    </w:lvl>
    <w:lvl w:ilvl="8">
      <w:start w:val="1"/>
      <w:numFmt w:val="decimal"/>
      <w:lvlText w:val="%1.%2.%3.%4.%5.%6.%7.%8.%9"/>
      <w:lvlJc w:val="left"/>
      <w:pPr>
        <w:ind w:left="8608" w:hanging="1800"/>
      </w:pPr>
      <w:rPr>
        <w:rFonts w:hint="default"/>
        <w:b w:val="0"/>
        <w:color w:val="auto"/>
        <w:sz w:val="22"/>
      </w:rPr>
    </w:lvl>
  </w:abstractNum>
  <w:abstractNum w:abstractNumId="11">
    <w:nsid w:val="51697622"/>
    <w:multiLevelType w:val="multilevel"/>
    <w:tmpl w:val="D48C7CC6"/>
    <w:lvl w:ilvl="0">
      <w:start w:val="1"/>
      <w:numFmt w:val="decimal"/>
      <w:lvlText w:val="%1."/>
      <w:lvlJc w:val="left"/>
      <w:pPr>
        <w:ind w:left="720" w:hanging="360"/>
      </w:pPr>
      <w:rPr>
        <w:rFonts w:hint="default"/>
        <w:b/>
        <w:i w:val="0"/>
        <w:color w:val="17365D" w:themeColor="text2" w:themeShade="BF"/>
        <w:sz w:val="22"/>
        <w:szCs w:val="22"/>
      </w:rPr>
    </w:lvl>
    <w:lvl w:ilvl="1">
      <w:start w:val="1"/>
      <w:numFmt w:val="decimal"/>
      <w:isLgl/>
      <w:lvlText w:val="%1.%2"/>
      <w:lvlJc w:val="left"/>
      <w:pPr>
        <w:ind w:left="1080" w:hanging="360"/>
      </w:pPr>
      <w:rPr>
        <w:rFonts w:asciiTheme="minorHAnsi" w:hAnsiTheme="minorHAnsi" w:cs="Arial" w:hint="default"/>
        <w:b/>
        <w:i w:val="0"/>
        <w:strike w:val="0"/>
        <w:color w:val="002060"/>
        <w:sz w:val="22"/>
        <w:szCs w:val="22"/>
      </w:rPr>
    </w:lvl>
    <w:lvl w:ilvl="2">
      <w:start w:val="1"/>
      <w:numFmt w:val="decimal"/>
      <w:isLgl/>
      <w:lvlText w:val="%1.%2.%3"/>
      <w:lvlJc w:val="left"/>
      <w:pPr>
        <w:ind w:left="1800" w:hanging="720"/>
      </w:pPr>
      <w:rPr>
        <w:rFonts w:asciiTheme="minorHAnsi" w:hAnsiTheme="minorHAnsi" w:cs="Arial" w:hint="default"/>
        <w:b/>
        <w:i w:val="0"/>
        <w:color w:val="auto"/>
        <w:sz w:val="21"/>
        <w:szCs w:val="21"/>
      </w:rPr>
    </w:lvl>
    <w:lvl w:ilvl="3">
      <w:start w:val="1"/>
      <w:numFmt w:val="decimal"/>
      <w:isLgl/>
      <w:lvlText w:val="%1.%2.%3.%4"/>
      <w:lvlJc w:val="left"/>
      <w:pPr>
        <w:ind w:left="2160" w:hanging="720"/>
      </w:pPr>
      <w:rPr>
        <w:rFonts w:cs="Arial" w:hint="default"/>
        <w:b/>
        <w:i/>
        <w:color w:val="002060"/>
      </w:rPr>
    </w:lvl>
    <w:lvl w:ilvl="4">
      <w:start w:val="1"/>
      <w:numFmt w:val="decimal"/>
      <w:isLgl/>
      <w:lvlText w:val="%1.%2.%3.%4.%5"/>
      <w:lvlJc w:val="left"/>
      <w:pPr>
        <w:ind w:left="2880" w:hanging="1080"/>
      </w:pPr>
      <w:rPr>
        <w:rFonts w:cs="Arial" w:hint="default"/>
        <w:b/>
        <w:i/>
        <w:color w:val="002060"/>
      </w:rPr>
    </w:lvl>
    <w:lvl w:ilvl="5">
      <w:start w:val="1"/>
      <w:numFmt w:val="decimal"/>
      <w:isLgl/>
      <w:lvlText w:val="%1.%2.%3.%4.%5.%6"/>
      <w:lvlJc w:val="left"/>
      <w:pPr>
        <w:ind w:left="3240" w:hanging="1080"/>
      </w:pPr>
      <w:rPr>
        <w:rFonts w:cs="Arial" w:hint="default"/>
        <w:b/>
        <w:i/>
        <w:color w:val="002060"/>
      </w:rPr>
    </w:lvl>
    <w:lvl w:ilvl="6">
      <w:start w:val="1"/>
      <w:numFmt w:val="decimal"/>
      <w:isLgl/>
      <w:lvlText w:val="%1.%2.%3.%4.%5.%6.%7"/>
      <w:lvlJc w:val="left"/>
      <w:pPr>
        <w:ind w:left="3960" w:hanging="1440"/>
      </w:pPr>
      <w:rPr>
        <w:rFonts w:cs="Arial" w:hint="default"/>
        <w:b/>
        <w:i/>
        <w:color w:val="002060"/>
      </w:rPr>
    </w:lvl>
    <w:lvl w:ilvl="7">
      <w:start w:val="1"/>
      <w:numFmt w:val="decimal"/>
      <w:isLgl/>
      <w:lvlText w:val="%1.%2.%3.%4.%5.%6.%7.%8"/>
      <w:lvlJc w:val="left"/>
      <w:pPr>
        <w:ind w:left="4320" w:hanging="1440"/>
      </w:pPr>
      <w:rPr>
        <w:rFonts w:cs="Arial" w:hint="default"/>
        <w:b/>
        <w:i/>
        <w:color w:val="002060"/>
      </w:rPr>
    </w:lvl>
    <w:lvl w:ilvl="8">
      <w:start w:val="1"/>
      <w:numFmt w:val="decimal"/>
      <w:isLgl/>
      <w:lvlText w:val="%1.%2.%3.%4.%5.%6.%7.%8.%9"/>
      <w:lvlJc w:val="left"/>
      <w:pPr>
        <w:ind w:left="4680" w:hanging="1440"/>
      </w:pPr>
      <w:rPr>
        <w:rFonts w:cs="Arial" w:hint="default"/>
        <w:b/>
        <w:i/>
        <w:color w:val="002060"/>
      </w:rPr>
    </w:lvl>
  </w:abstractNum>
  <w:abstractNum w:abstractNumId="12">
    <w:nsid w:val="52DB66FE"/>
    <w:multiLevelType w:val="hybridMultilevel"/>
    <w:tmpl w:val="FBBCE5DC"/>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3">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4">
    <w:nsid w:val="5DE72E50"/>
    <w:multiLevelType w:val="hybridMultilevel"/>
    <w:tmpl w:val="EB081BB8"/>
    <w:lvl w:ilvl="0" w:tplc="04100001">
      <w:start w:val="1"/>
      <w:numFmt w:val="bullet"/>
      <w:lvlText w:val=""/>
      <w:lvlJc w:val="left"/>
      <w:pPr>
        <w:ind w:left="1487" w:hanging="360"/>
      </w:pPr>
      <w:rPr>
        <w:rFonts w:ascii="Symbol" w:hAnsi="Symbol" w:hint="default"/>
      </w:rPr>
    </w:lvl>
    <w:lvl w:ilvl="1" w:tplc="04100003" w:tentative="1">
      <w:start w:val="1"/>
      <w:numFmt w:val="bullet"/>
      <w:lvlText w:val="o"/>
      <w:lvlJc w:val="left"/>
      <w:pPr>
        <w:ind w:left="2207" w:hanging="360"/>
      </w:pPr>
      <w:rPr>
        <w:rFonts w:ascii="Courier New" w:hAnsi="Courier New" w:cs="Courier New" w:hint="default"/>
      </w:rPr>
    </w:lvl>
    <w:lvl w:ilvl="2" w:tplc="04100005" w:tentative="1">
      <w:start w:val="1"/>
      <w:numFmt w:val="bullet"/>
      <w:lvlText w:val=""/>
      <w:lvlJc w:val="left"/>
      <w:pPr>
        <w:ind w:left="2927" w:hanging="360"/>
      </w:pPr>
      <w:rPr>
        <w:rFonts w:ascii="Wingdings" w:hAnsi="Wingdings" w:hint="default"/>
      </w:rPr>
    </w:lvl>
    <w:lvl w:ilvl="3" w:tplc="04100001" w:tentative="1">
      <w:start w:val="1"/>
      <w:numFmt w:val="bullet"/>
      <w:lvlText w:val=""/>
      <w:lvlJc w:val="left"/>
      <w:pPr>
        <w:ind w:left="3647" w:hanging="360"/>
      </w:pPr>
      <w:rPr>
        <w:rFonts w:ascii="Symbol" w:hAnsi="Symbol" w:hint="default"/>
      </w:rPr>
    </w:lvl>
    <w:lvl w:ilvl="4" w:tplc="04100003" w:tentative="1">
      <w:start w:val="1"/>
      <w:numFmt w:val="bullet"/>
      <w:lvlText w:val="o"/>
      <w:lvlJc w:val="left"/>
      <w:pPr>
        <w:ind w:left="4367" w:hanging="360"/>
      </w:pPr>
      <w:rPr>
        <w:rFonts w:ascii="Courier New" w:hAnsi="Courier New" w:cs="Courier New" w:hint="default"/>
      </w:rPr>
    </w:lvl>
    <w:lvl w:ilvl="5" w:tplc="04100005" w:tentative="1">
      <w:start w:val="1"/>
      <w:numFmt w:val="bullet"/>
      <w:lvlText w:val=""/>
      <w:lvlJc w:val="left"/>
      <w:pPr>
        <w:ind w:left="5087" w:hanging="360"/>
      </w:pPr>
      <w:rPr>
        <w:rFonts w:ascii="Wingdings" w:hAnsi="Wingdings" w:hint="default"/>
      </w:rPr>
    </w:lvl>
    <w:lvl w:ilvl="6" w:tplc="04100001" w:tentative="1">
      <w:start w:val="1"/>
      <w:numFmt w:val="bullet"/>
      <w:lvlText w:val=""/>
      <w:lvlJc w:val="left"/>
      <w:pPr>
        <w:ind w:left="5807" w:hanging="360"/>
      </w:pPr>
      <w:rPr>
        <w:rFonts w:ascii="Symbol" w:hAnsi="Symbol" w:hint="default"/>
      </w:rPr>
    </w:lvl>
    <w:lvl w:ilvl="7" w:tplc="04100003" w:tentative="1">
      <w:start w:val="1"/>
      <w:numFmt w:val="bullet"/>
      <w:lvlText w:val="o"/>
      <w:lvlJc w:val="left"/>
      <w:pPr>
        <w:ind w:left="6527" w:hanging="360"/>
      </w:pPr>
      <w:rPr>
        <w:rFonts w:ascii="Courier New" w:hAnsi="Courier New" w:cs="Courier New" w:hint="default"/>
      </w:rPr>
    </w:lvl>
    <w:lvl w:ilvl="8" w:tplc="04100005" w:tentative="1">
      <w:start w:val="1"/>
      <w:numFmt w:val="bullet"/>
      <w:lvlText w:val=""/>
      <w:lvlJc w:val="left"/>
      <w:pPr>
        <w:ind w:left="7247" w:hanging="360"/>
      </w:pPr>
      <w:rPr>
        <w:rFonts w:ascii="Wingdings" w:hAnsi="Wingdings" w:hint="default"/>
      </w:rPr>
    </w:lvl>
  </w:abstractNum>
  <w:abstractNum w:abstractNumId="15">
    <w:nsid w:val="64A12FA4"/>
    <w:multiLevelType w:val="multilevel"/>
    <w:tmpl w:val="CAFE0ABE"/>
    <w:name w:val="Heading"/>
    <w:lvl w:ilvl="0">
      <w:start w:val="1"/>
      <w:numFmt w:val="decimal"/>
      <w:lvlRestart w:val="0"/>
      <w:lvlText w:val="%1."/>
      <w:lvlJc w:val="left"/>
      <w:pPr>
        <w:tabs>
          <w:tab w:val="num" w:pos="850"/>
        </w:tabs>
        <w:ind w:left="850" w:hanging="850"/>
      </w:pPr>
      <w:rPr>
        <w:sz w:val="16"/>
        <w:szCs w:val="16"/>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830491A"/>
    <w:multiLevelType w:val="hybridMultilevel"/>
    <w:tmpl w:val="51DA84FC"/>
    <w:lvl w:ilvl="0" w:tplc="E5E8B67E">
      <w:start w:val="1"/>
      <w:numFmt w:val="bullet"/>
      <w:lvlText w:val=""/>
      <w:lvlJc w:val="left"/>
      <w:pPr>
        <w:ind w:left="851" w:hanging="360"/>
      </w:pPr>
      <w:rPr>
        <w:rFonts w:ascii="Symbol" w:hAnsi="Symbol"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17">
    <w:nsid w:val="6E2D72B0"/>
    <w:multiLevelType w:val="multilevel"/>
    <w:tmpl w:val="1EE82B68"/>
    <w:lvl w:ilvl="0">
      <w:start w:val="1"/>
      <w:numFmt w:val="decimal"/>
      <w:lvlText w:val="%1."/>
      <w:lvlJc w:val="left"/>
      <w:pPr>
        <w:ind w:left="720" w:hanging="360"/>
      </w:pPr>
      <w:rPr>
        <w:rFonts w:hint="default"/>
        <w:b/>
        <w:color w:val="000099"/>
        <w:sz w:val="22"/>
      </w:rPr>
    </w:lvl>
    <w:lvl w:ilvl="1">
      <w:numFmt w:val="bullet"/>
      <w:lvlText w:val="►"/>
      <w:lvlJc w:val="left"/>
      <w:pPr>
        <w:ind w:left="1080" w:hanging="360"/>
      </w:pPr>
      <w:rPr>
        <w:rFonts w:ascii="Century Gothic" w:eastAsia="Times New Roman" w:hAnsi="Century Gothic" w:cs="Times New Roman" w:hint="default"/>
        <w:b/>
        <w:i w:val="0"/>
        <w:color w:val="0000FF"/>
        <w:sz w:val="22"/>
        <w:szCs w:val="20"/>
      </w:rPr>
    </w:lvl>
    <w:lvl w:ilvl="2">
      <w:start w:val="1"/>
      <w:numFmt w:val="decimal"/>
      <w:isLgl/>
      <w:lvlText w:val="%1.%2.%3"/>
      <w:lvlJc w:val="left"/>
      <w:pPr>
        <w:ind w:left="1800" w:hanging="720"/>
      </w:pPr>
      <w:rPr>
        <w:rFonts w:hint="default"/>
        <w:b w:val="0"/>
        <w:i/>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8">
    <w:nsid w:val="717156E9"/>
    <w:multiLevelType w:val="hybridMultilevel"/>
    <w:tmpl w:val="DFA205CA"/>
    <w:lvl w:ilvl="0" w:tplc="04100009">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9">
    <w:nsid w:val="7DA2124D"/>
    <w:multiLevelType w:val="hybridMultilevel"/>
    <w:tmpl w:val="9D8EFEEC"/>
    <w:lvl w:ilvl="0" w:tplc="E5E8B67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7EB06E97"/>
    <w:multiLevelType w:val="multilevel"/>
    <w:tmpl w:val="41C226E6"/>
    <w:lvl w:ilvl="0">
      <w:start w:val="1"/>
      <w:numFmt w:val="lowerLetter"/>
      <w:lvlText w:val="%1)"/>
      <w:lvlJc w:val="left"/>
      <w:pPr>
        <w:ind w:left="1428" w:hanging="360"/>
      </w:pPr>
      <w:rPr>
        <w:rFonts w:asciiTheme="minorHAnsi" w:hAnsiTheme="minorHAnsi" w:hint="default"/>
        <w:b w:val="0"/>
        <w:i/>
        <w:sz w:val="22"/>
        <w:szCs w:val="22"/>
      </w:rPr>
    </w:lvl>
    <w:lvl w:ilvl="1">
      <w:start w:val="1"/>
      <w:numFmt w:val="decimal"/>
      <w:isLgl/>
      <w:lvlText w:val="%1.%2."/>
      <w:lvlJc w:val="left"/>
      <w:pPr>
        <w:ind w:left="1777" w:hanging="360"/>
      </w:pPr>
      <w:rPr>
        <w:rFonts w:cs="Arial" w:hint="default"/>
        <w:b/>
        <w:i w:val="0"/>
      </w:rPr>
    </w:lvl>
    <w:lvl w:ilvl="2">
      <w:start w:val="1"/>
      <w:numFmt w:val="decimal"/>
      <w:isLgl/>
      <w:lvlText w:val="%1.%2.%3."/>
      <w:lvlJc w:val="left"/>
      <w:pPr>
        <w:ind w:left="2486" w:hanging="720"/>
      </w:pPr>
      <w:rPr>
        <w:rFonts w:cs="Arial" w:hint="default"/>
        <w:b/>
        <w:i/>
      </w:rPr>
    </w:lvl>
    <w:lvl w:ilvl="3">
      <w:start w:val="1"/>
      <w:numFmt w:val="decimal"/>
      <w:isLgl/>
      <w:lvlText w:val="%1.%2.%3.%4."/>
      <w:lvlJc w:val="left"/>
      <w:pPr>
        <w:ind w:left="2835" w:hanging="720"/>
      </w:pPr>
      <w:rPr>
        <w:rFonts w:cs="Arial" w:hint="default"/>
        <w:b/>
        <w:i/>
      </w:rPr>
    </w:lvl>
    <w:lvl w:ilvl="4">
      <w:start w:val="1"/>
      <w:numFmt w:val="decimal"/>
      <w:isLgl/>
      <w:lvlText w:val="%1.%2.%3.%4.%5."/>
      <w:lvlJc w:val="left"/>
      <w:pPr>
        <w:ind w:left="3544" w:hanging="1080"/>
      </w:pPr>
      <w:rPr>
        <w:rFonts w:cs="Arial" w:hint="default"/>
        <w:b/>
        <w:i/>
      </w:rPr>
    </w:lvl>
    <w:lvl w:ilvl="5">
      <w:start w:val="1"/>
      <w:numFmt w:val="decimal"/>
      <w:isLgl/>
      <w:lvlText w:val="%1.%2.%3.%4.%5.%6."/>
      <w:lvlJc w:val="left"/>
      <w:pPr>
        <w:ind w:left="3893" w:hanging="1080"/>
      </w:pPr>
      <w:rPr>
        <w:rFonts w:cs="Arial" w:hint="default"/>
        <w:b/>
        <w:i/>
      </w:rPr>
    </w:lvl>
    <w:lvl w:ilvl="6">
      <w:start w:val="1"/>
      <w:numFmt w:val="decimal"/>
      <w:isLgl/>
      <w:lvlText w:val="%1.%2.%3.%4.%5.%6.%7."/>
      <w:lvlJc w:val="left"/>
      <w:pPr>
        <w:ind w:left="4602" w:hanging="1440"/>
      </w:pPr>
      <w:rPr>
        <w:rFonts w:cs="Arial" w:hint="default"/>
        <w:b/>
        <w:i/>
      </w:rPr>
    </w:lvl>
    <w:lvl w:ilvl="7">
      <w:start w:val="1"/>
      <w:numFmt w:val="decimal"/>
      <w:isLgl/>
      <w:lvlText w:val="%1.%2.%3.%4.%5.%6.%7.%8."/>
      <w:lvlJc w:val="left"/>
      <w:pPr>
        <w:ind w:left="4951" w:hanging="1440"/>
      </w:pPr>
      <w:rPr>
        <w:rFonts w:cs="Arial" w:hint="default"/>
        <w:b/>
        <w:i/>
      </w:rPr>
    </w:lvl>
    <w:lvl w:ilvl="8">
      <w:start w:val="1"/>
      <w:numFmt w:val="decimal"/>
      <w:isLgl/>
      <w:lvlText w:val="%1.%2.%3.%4.%5.%6.%7.%8.%9."/>
      <w:lvlJc w:val="left"/>
      <w:pPr>
        <w:ind w:left="5660" w:hanging="1800"/>
      </w:pPr>
      <w:rPr>
        <w:rFonts w:cs="Arial" w:hint="default"/>
        <w:b/>
        <w:i/>
      </w:rPr>
    </w:lvl>
  </w:abstractNum>
  <w:num w:numId="1">
    <w:abstractNumId w:val="7"/>
  </w:num>
  <w:num w:numId="2">
    <w:abstractNumId w:val="0"/>
  </w:num>
  <w:num w:numId="3">
    <w:abstractNumId w:val="13"/>
  </w:num>
  <w:num w:numId="4">
    <w:abstractNumId w:val="5"/>
  </w:num>
  <w:num w:numId="5">
    <w:abstractNumId w:val="8"/>
  </w:num>
  <w:num w:numId="6">
    <w:abstractNumId w:val="17"/>
  </w:num>
  <w:num w:numId="7">
    <w:abstractNumId w:val="9"/>
  </w:num>
  <w:num w:numId="8">
    <w:abstractNumId w:val="19"/>
  </w:num>
  <w:num w:numId="9">
    <w:abstractNumId w:val="2"/>
  </w:num>
  <w:num w:numId="10">
    <w:abstractNumId w:val="16"/>
  </w:num>
  <w:num w:numId="11">
    <w:abstractNumId w:val="14"/>
  </w:num>
  <w:num w:numId="12">
    <w:abstractNumId w:val="18"/>
  </w:num>
  <w:num w:numId="13">
    <w:abstractNumId w:val="3"/>
  </w:num>
  <w:num w:numId="14">
    <w:abstractNumId w:val="4"/>
  </w:num>
  <w:num w:numId="15">
    <w:abstractNumId w:val="20"/>
  </w:num>
  <w:num w:numId="16">
    <w:abstractNumId w:val="11"/>
  </w:num>
  <w:num w:numId="17">
    <w:abstractNumId w:val="10"/>
  </w:num>
  <w:num w:numId="18">
    <w:abstractNumId w:val="12"/>
  </w:num>
  <w:num w:numId="1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YHTpMVZGbRB4AyTg33HcpetvAs=" w:salt="Gf+ZH5+5Vt3jH1JEn2pFBw=="/>
  <w:defaultTabStop w:val="708"/>
  <w:hyphenationZone w:val="283"/>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10"/>
    <w:rsid w:val="00003264"/>
    <w:rsid w:val="0000627D"/>
    <w:rsid w:val="00010A5A"/>
    <w:rsid w:val="000121A9"/>
    <w:rsid w:val="000177F3"/>
    <w:rsid w:val="00020AF2"/>
    <w:rsid w:val="00024B32"/>
    <w:rsid w:val="000549BB"/>
    <w:rsid w:val="00055F84"/>
    <w:rsid w:val="00057A0E"/>
    <w:rsid w:val="00070498"/>
    <w:rsid w:val="00071992"/>
    <w:rsid w:val="00077BF4"/>
    <w:rsid w:val="00080B1C"/>
    <w:rsid w:val="000906DD"/>
    <w:rsid w:val="000946BC"/>
    <w:rsid w:val="000A1B2A"/>
    <w:rsid w:val="000B1F59"/>
    <w:rsid w:val="000B245D"/>
    <w:rsid w:val="000B67D4"/>
    <w:rsid w:val="000B717D"/>
    <w:rsid w:val="000C2BCF"/>
    <w:rsid w:val="000C59A3"/>
    <w:rsid w:val="000D126B"/>
    <w:rsid w:val="000D76F1"/>
    <w:rsid w:val="000E3FA4"/>
    <w:rsid w:val="000F2D31"/>
    <w:rsid w:val="00102DA5"/>
    <w:rsid w:val="00103934"/>
    <w:rsid w:val="0010656B"/>
    <w:rsid w:val="00106724"/>
    <w:rsid w:val="00111345"/>
    <w:rsid w:val="00113EBB"/>
    <w:rsid w:val="00117917"/>
    <w:rsid w:val="00120AA3"/>
    <w:rsid w:val="00124716"/>
    <w:rsid w:val="00132242"/>
    <w:rsid w:val="00136F7D"/>
    <w:rsid w:val="00144A74"/>
    <w:rsid w:val="00151B5F"/>
    <w:rsid w:val="00173232"/>
    <w:rsid w:val="00175CE1"/>
    <w:rsid w:val="00184D3D"/>
    <w:rsid w:val="00193603"/>
    <w:rsid w:val="001A15D1"/>
    <w:rsid w:val="001B044C"/>
    <w:rsid w:val="001B147D"/>
    <w:rsid w:val="001C0190"/>
    <w:rsid w:val="001C4745"/>
    <w:rsid w:val="001C49B1"/>
    <w:rsid w:val="001C658A"/>
    <w:rsid w:val="001D540B"/>
    <w:rsid w:val="001E0930"/>
    <w:rsid w:val="001E24C4"/>
    <w:rsid w:val="001E3350"/>
    <w:rsid w:val="001E36E1"/>
    <w:rsid w:val="001F1524"/>
    <w:rsid w:val="001F4C06"/>
    <w:rsid w:val="002006DF"/>
    <w:rsid w:val="0020505C"/>
    <w:rsid w:val="00210231"/>
    <w:rsid w:val="0021062B"/>
    <w:rsid w:val="00215D30"/>
    <w:rsid w:val="00222584"/>
    <w:rsid w:val="00222892"/>
    <w:rsid w:val="00234E4E"/>
    <w:rsid w:val="002361C9"/>
    <w:rsid w:val="002458E7"/>
    <w:rsid w:val="00246A2C"/>
    <w:rsid w:val="00247B9B"/>
    <w:rsid w:val="0025228C"/>
    <w:rsid w:val="00257975"/>
    <w:rsid w:val="00263629"/>
    <w:rsid w:val="002637F5"/>
    <w:rsid w:val="002673B7"/>
    <w:rsid w:val="0027386C"/>
    <w:rsid w:val="00284FBE"/>
    <w:rsid w:val="00286D56"/>
    <w:rsid w:val="00287B7B"/>
    <w:rsid w:val="00292210"/>
    <w:rsid w:val="00296C71"/>
    <w:rsid w:val="002B7C08"/>
    <w:rsid w:val="002B7D52"/>
    <w:rsid w:val="002C18BB"/>
    <w:rsid w:val="002C2EC5"/>
    <w:rsid w:val="002C64EA"/>
    <w:rsid w:val="002D14A9"/>
    <w:rsid w:val="002D7ACA"/>
    <w:rsid w:val="002E621B"/>
    <w:rsid w:val="002E761E"/>
    <w:rsid w:val="002F79C8"/>
    <w:rsid w:val="0030773C"/>
    <w:rsid w:val="0031498D"/>
    <w:rsid w:val="00317D7F"/>
    <w:rsid w:val="00320639"/>
    <w:rsid w:val="00320EA9"/>
    <w:rsid w:val="00323E8F"/>
    <w:rsid w:val="003248E1"/>
    <w:rsid w:val="00335853"/>
    <w:rsid w:val="00360A4D"/>
    <w:rsid w:val="00363A0D"/>
    <w:rsid w:val="003640BE"/>
    <w:rsid w:val="0036794B"/>
    <w:rsid w:val="00370AEA"/>
    <w:rsid w:val="00377261"/>
    <w:rsid w:val="00377B99"/>
    <w:rsid w:val="00380727"/>
    <w:rsid w:val="003869DB"/>
    <w:rsid w:val="00387638"/>
    <w:rsid w:val="0039431A"/>
    <w:rsid w:val="003A6779"/>
    <w:rsid w:val="003B03C6"/>
    <w:rsid w:val="003B2242"/>
    <w:rsid w:val="003B395B"/>
    <w:rsid w:val="003C2BEE"/>
    <w:rsid w:val="003C36AA"/>
    <w:rsid w:val="003C5399"/>
    <w:rsid w:val="003D00A0"/>
    <w:rsid w:val="003D1278"/>
    <w:rsid w:val="003D1E69"/>
    <w:rsid w:val="003D2940"/>
    <w:rsid w:val="003D4B82"/>
    <w:rsid w:val="003D6689"/>
    <w:rsid w:val="003D6886"/>
    <w:rsid w:val="003F1C6C"/>
    <w:rsid w:val="0040081B"/>
    <w:rsid w:val="00411BF1"/>
    <w:rsid w:val="0041746C"/>
    <w:rsid w:val="0042295A"/>
    <w:rsid w:val="004316F2"/>
    <w:rsid w:val="004320D2"/>
    <w:rsid w:val="00432CA9"/>
    <w:rsid w:val="0043722D"/>
    <w:rsid w:val="00437D46"/>
    <w:rsid w:val="00442459"/>
    <w:rsid w:val="00453330"/>
    <w:rsid w:val="004621E1"/>
    <w:rsid w:val="004677BB"/>
    <w:rsid w:val="00476795"/>
    <w:rsid w:val="0049050D"/>
    <w:rsid w:val="004B1B31"/>
    <w:rsid w:val="004B368E"/>
    <w:rsid w:val="004C2E9F"/>
    <w:rsid w:val="004D013B"/>
    <w:rsid w:val="004E395F"/>
    <w:rsid w:val="004F4FAC"/>
    <w:rsid w:val="004F6749"/>
    <w:rsid w:val="004F7E8D"/>
    <w:rsid w:val="00501002"/>
    <w:rsid w:val="00507C02"/>
    <w:rsid w:val="0051265B"/>
    <w:rsid w:val="00521D49"/>
    <w:rsid w:val="00523912"/>
    <w:rsid w:val="005248B2"/>
    <w:rsid w:val="0052774C"/>
    <w:rsid w:val="00536181"/>
    <w:rsid w:val="0055291F"/>
    <w:rsid w:val="005544DF"/>
    <w:rsid w:val="00555610"/>
    <w:rsid w:val="00556150"/>
    <w:rsid w:val="00560AB1"/>
    <w:rsid w:val="00560E83"/>
    <w:rsid w:val="0057069A"/>
    <w:rsid w:val="0057145C"/>
    <w:rsid w:val="005844C5"/>
    <w:rsid w:val="00593779"/>
    <w:rsid w:val="005960B4"/>
    <w:rsid w:val="005965DA"/>
    <w:rsid w:val="005A084B"/>
    <w:rsid w:val="005A3122"/>
    <w:rsid w:val="005A3F7A"/>
    <w:rsid w:val="005A61BF"/>
    <w:rsid w:val="005B1097"/>
    <w:rsid w:val="005B1271"/>
    <w:rsid w:val="005B23AE"/>
    <w:rsid w:val="005C0FEB"/>
    <w:rsid w:val="005C5CE4"/>
    <w:rsid w:val="005C74E6"/>
    <w:rsid w:val="005D1A56"/>
    <w:rsid w:val="005D3461"/>
    <w:rsid w:val="005D5065"/>
    <w:rsid w:val="005E1B65"/>
    <w:rsid w:val="005E25D1"/>
    <w:rsid w:val="00605039"/>
    <w:rsid w:val="00606E54"/>
    <w:rsid w:val="00612406"/>
    <w:rsid w:val="0062509D"/>
    <w:rsid w:val="00625132"/>
    <w:rsid w:val="00632B36"/>
    <w:rsid w:val="00652C72"/>
    <w:rsid w:val="00655E16"/>
    <w:rsid w:val="00656394"/>
    <w:rsid w:val="00663F53"/>
    <w:rsid w:val="00667206"/>
    <w:rsid w:val="00670F5A"/>
    <w:rsid w:val="006717EB"/>
    <w:rsid w:val="00676FA7"/>
    <w:rsid w:val="006834C7"/>
    <w:rsid w:val="00692034"/>
    <w:rsid w:val="00694A7E"/>
    <w:rsid w:val="00697252"/>
    <w:rsid w:val="006A7CCB"/>
    <w:rsid w:val="006B2051"/>
    <w:rsid w:val="006B3BAD"/>
    <w:rsid w:val="006B466D"/>
    <w:rsid w:val="006B7333"/>
    <w:rsid w:val="006D019E"/>
    <w:rsid w:val="006D2944"/>
    <w:rsid w:val="006D7821"/>
    <w:rsid w:val="006E372D"/>
    <w:rsid w:val="006E6864"/>
    <w:rsid w:val="006F130E"/>
    <w:rsid w:val="006F5713"/>
    <w:rsid w:val="006F5799"/>
    <w:rsid w:val="0070210E"/>
    <w:rsid w:val="00702604"/>
    <w:rsid w:val="00702CB9"/>
    <w:rsid w:val="00704661"/>
    <w:rsid w:val="00704E86"/>
    <w:rsid w:val="0070646E"/>
    <w:rsid w:val="007066A8"/>
    <w:rsid w:val="00707DAB"/>
    <w:rsid w:val="007116BA"/>
    <w:rsid w:val="00712A11"/>
    <w:rsid w:val="007134A7"/>
    <w:rsid w:val="0072146F"/>
    <w:rsid w:val="00727877"/>
    <w:rsid w:val="007414A1"/>
    <w:rsid w:val="00752328"/>
    <w:rsid w:val="0075246D"/>
    <w:rsid w:val="00753CC4"/>
    <w:rsid w:val="00766A50"/>
    <w:rsid w:val="00767FB1"/>
    <w:rsid w:val="007714BF"/>
    <w:rsid w:val="00792F3C"/>
    <w:rsid w:val="00794085"/>
    <w:rsid w:val="0079508C"/>
    <w:rsid w:val="00797E7E"/>
    <w:rsid w:val="007A1BEF"/>
    <w:rsid w:val="007A1D73"/>
    <w:rsid w:val="007B157C"/>
    <w:rsid w:val="007B2197"/>
    <w:rsid w:val="007B3F8B"/>
    <w:rsid w:val="007C2FFE"/>
    <w:rsid w:val="007C7372"/>
    <w:rsid w:val="007D41B3"/>
    <w:rsid w:val="007D42E4"/>
    <w:rsid w:val="007E5D82"/>
    <w:rsid w:val="007F0788"/>
    <w:rsid w:val="007F409E"/>
    <w:rsid w:val="007F46DE"/>
    <w:rsid w:val="007F703D"/>
    <w:rsid w:val="00801930"/>
    <w:rsid w:val="00810FD8"/>
    <w:rsid w:val="00816025"/>
    <w:rsid w:val="00817C2A"/>
    <w:rsid w:val="0083401D"/>
    <w:rsid w:val="0083470C"/>
    <w:rsid w:val="00837447"/>
    <w:rsid w:val="00841439"/>
    <w:rsid w:val="00850B86"/>
    <w:rsid w:val="008625E4"/>
    <w:rsid w:val="00887E40"/>
    <w:rsid w:val="008A4EC3"/>
    <w:rsid w:val="008A5770"/>
    <w:rsid w:val="008B024E"/>
    <w:rsid w:val="008B1EEB"/>
    <w:rsid w:val="008B3E79"/>
    <w:rsid w:val="008B40E4"/>
    <w:rsid w:val="008B5C35"/>
    <w:rsid w:val="008C1E61"/>
    <w:rsid w:val="008C67E0"/>
    <w:rsid w:val="008D4019"/>
    <w:rsid w:val="008E7184"/>
    <w:rsid w:val="00902F97"/>
    <w:rsid w:val="009057EE"/>
    <w:rsid w:val="009060F6"/>
    <w:rsid w:val="00910C83"/>
    <w:rsid w:val="00913CE4"/>
    <w:rsid w:val="009209CD"/>
    <w:rsid w:val="009341F6"/>
    <w:rsid w:val="0095346F"/>
    <w:rsid w:val="0096496D"/>
    <w:rsid w:val="009649A7"/>
    <w:rsid w:val="00964CBF"/>
    <w:rsid w:val="009770F7"/>
    <w:rsid w:val="009812FA"/>
    <w:rsid w:val="00986DE1"/>
    <w:rsid w:val="009A13C7"/>
    <w:rsid w:val="009A259C"/>
    <w:rsid w:val="009A48AA"/>
    <w:rsid w:val="009B3D65"/>
    <w:rsid w:val="009D1F9D"/>
    <w:rsid w:val="009D27C8"/>
    <w:rsid w:val="009D6B20"/>
    <w:rsid w:val="009E56C1"/>
    <w:rsid w:val="009E7D5C"/>
    <w:rsid w:val="009F2022"/>
    <w:rsid w:val="009F5087"/>
    <w:rsid w:val="00A210D5"/>
    <w:rsid w:val="00A21A93"/>
    <w:rsid w:val="00A23015"/>
    <w:rsid w:val="00A23717"/>
    <w:rsid w:val="00A24723"/>
    <w:rsid w:val="00A27B68"/>
    <w:rsid w:val="00A27FCD"/>
    <w:rsid w:val="00A304DA"/>
    <w:rsid w:val="00A32A4D"/>
    <w:rsid w:val="00A34CF1"/>
    <w:rsid w:val="00A52445"/>
    <w:rsid w:val="00A54579"/>
    <w:rsid w:val="00A55199"/>
    <w:rsid w:val="00A712B8"/>
    <w:rsid w:val="00A76BEC"/>
    <w:rsid w:val="00A76E8B"/>
    <w:rsid w:val="00A772DF"/>
    <w:rsid w:val="00A9010D"/>
    <w:rsid w:val="00A9270B"/>
    <w:rsid w:val="00AA2157"/>
    <w:rsid w:val="00AA7352"/>
    <w:rsid w:val="00AA7584"/>
    <w:rsid w:val="00AB0D78"/>
    <w:rsid w:val="00AB35AB"/>
    <w:rsid w:val="00AB4B9A"/>
    <w:rsid w:val="00AC04C7"/>
    <w:rsid w:val="00AD1613"/>
    <w:rsid w:val="00AE7F22"/>
    <w:rsid w:val="00AF4C97"/>
    <w:rsid w:val="00B027C1"/>
    <w:rsid w:val="00B04A4F"/>
    <w:rsid w:val="00B0686E"/>
    <w:rsid w:val="00B1258D"/>
    <w:rsid w:val="00B23330"/>
    <w:rsid w:val="00B301F3"/>
    <w:rsid w:val="00B432AE"/>
    <w:rsid w:val="00B517E4"/>
    <w:rsid w:val="00B55399"/>
    <w:rsid w:val="00B6049D"/>
    <w:rsid w:val="00B6091C"/>
    <w:rsid w:val="00B62C1C"/>
    <w:rsid w:val="00B72951"/>
    <w:rsid w:val="00B80DEC"/>
    <w:rsid w:val="00B835CD"/>
    <w:rsid w:val="00B92FDE"/>
    <w:rsid w:val="00B93D27"/>
    <w:rsid w:val="00B95256"/>
    <w:rsid w:val="00BA0441"/>
    <w:rsid w:val="00BA0EF4"/>
    <w:rsid w:val="00BA2A74"/>
    <w:rsid w:val="00BA3E00"/>
    <w:rsid w:val="00BA583D"/>
    <w:rsid w:val="00BA7914"/>
    <w:rsid w:val="00BC5C05"/>
    <w:rsid w:val="00BF664F"/>
    <w:rsid w:val="00C069C5"/>
    <w:rsid w:val="00C06EEA"/>
    <w:rsid w:val="00C230C6"/>
    <w:rsid w:val="00C238EC"/>
    <w:rsid w:val="00C33F2B"/>
    <w:rsid w:val="00C35F37"/>
    <w:rsid w:val="00C45ED1"/>
    <w:rsid w:val="00C475BB"/>
    <w:rsid w:val="00C53937"/>
    <w:rsid w:val="00C654FE"/>
    <w:rsid w:val="00C65549"/>
    <w:rsid w:val="00C65FDA"/>
    <w:rsid w:val="00C80E46"/>
    <w:rsid w:val="00C90059"/>
    <w:rsid w:val="00C91001"/>
    <w:rsid w:val="00C922D6"/>
    <w:rsid w:val="00C92454"/>
    <w:rsid w:val="00C94B8A"/>
    <w:rsid w:val="00C96DDD"/>
    <w:rsid w:val="00CA530B"/>
    <w:rsid w:val="00CA59E1"/>
    <w:rsid w:val="00CC087E"/>
    <w:rsid w:val="00CC46AF"/>
    <w:rsid w:val="00CC52FF"/>
    <w:rsid w:val="00CD1417"/>
    <w:rsid w:val="00CD1C8A"/>
    <w:rsid w:val="00CE7343"/>
    <w:rsid w:val="00D0542A"/>
    <w:rsid w:val="00D065E4"/>
    <w:rsid w:val="00D06F99"/>
    <w:rsid w:val="00D16381"/>
    <w:rsid w:val="00D1651B"/>
    <w:rsid w:val="00D17685"/>
    <w:rsid w:val="00D20E78"/>
    <w:rsid w:val="00D213D2"/>
    <w:rsid w:val="00D24B6B"/>
    <w:rsid w:val="00D30451"/>
    <w:rsid w:val="00D4265B"/>
    <w:rsid w:val="00D52F28"/>
    <w:rsid w:val="00D54AE3"/>
    <w:rsid w:val="00D70E97"/>
    <w:rsid w:val="00D7246F"/>
    <w:rsid w:val="00D7333A"/>
    <w:rsid w:val="00D91BEC"/>
    <w:rsid w:val="00D922F1"/>
    <w:rsid w:val="00D94085"/>
    <w:rsid w:val="00D9775F"/>
    <w:rsid w:val="00DB3B59"/>
    <w:rsid w:val="00DB6F07"/>
    <w:rsid w:val="00DD0BB0"/>
    <w:rsid w:val="00DD3112"/>
    <w:rsid w:val="00DD5E42"/>
    <w:rsid w:val="00DD7961"/>
    <w:rsid w:val="00DE0259"/>
    <w:rsid w:val="00DF13C4"/>
    <w:rsid w:val="00DF60E9"/>
    <w:rsid w:val="00E052AB"/>
    <w:rsid w:val="00E0612C"/>
    <w:rsid w:val="00E21B67"/>
    <w:rsid w:val="00E23191"/>
    <w:rsid w:val="00E315C5"/>
    <w:rsid w:val="00E42D7A"/>
    <w:rsid w:val="00E43B88"/>
    <w:rsid w:val="00E44E86"/>
    <w:rsid w:val="00E5657A"/>
    <w:rsid w:val="00E64077"/>
    <w:rsid w:val="00E64C4F"/>
    <w:rsid w:val="00E7233E"/>
    <w:rsid w:val="00E74C8C"/>
    <w:rsid w:val="00E8200D"/>
    <w:rsid w:val="00E840BB"/>
    <w:rsid w:val="00E9125E"/>
    <w:rsid w:val="00E91899"/>
    <w:rsid w:val="00EA1089"/>
    <w:rsid w:val="00EA4227"/>
    <w:rsid w:val="00EA4FEF"/>
    <w:rsid w:val="00EA58CC"/>
    <w:rsid w:val="00EB6026"/>
    <w:rsid w:val="00EB7C5A"/>
    <w:rsid w:val="00EC0B88"/>
    <w:rsid w:val="00EC0F74"/>
    <w:rsid w:val="00ED36E7"/>
    <w:rsid w:val="00ED3964"/>
    <w:rsid w:val="00EF4B9B"/>
    <w:rsid w:val="00F049BA"/>
    <w:rsid w:val="00F0751E"/>
    <w:rsid w:val="00F07C02"/>
    <w:rsid w:val="00F15EB5"/>
    <w:rsid w:val="00F16C1E"/>
    <w:rsid w:val="00F176DE"/>
    <w:rsid w:val="00F256A1"/>
    <w:rsid w:val="00F27A92"/>
    <w:rsid w:val="00F3052E"/>
    <w:rsid w:val="00F41A41"/>
    <w:rsid w:val="00F42E9D"/>
    <w:rsid w:val="00F46008"/>
    <w:rsid w:val="00F46F23"/>
    <w:rsid w:val="00F532E5"/>
    <w:rsid w:val="00F6055D"/>
    <w:rsid w:val="00F61FCB"/>
    <w:rsid w:val="00F642A4"/>
    <w:rsid w:val="00F64CCE"/>
    <w:rsid w:val="00F73BAB"/>
    <w:rsid w:val="00F852B7"/>
    <w:rsid w:val="00F919D5"/>
    <w:rsid w:val="00F978FB"/>
    <w:rsid w:val="00FB0BEC"/>
    <w:rsid w:val="00FB7F5E"/>
    <w:rsid w:val="00FC0829"/>
    <w:rsid w:val="00FC2588"/>
    <w:rsid w:val="00FD4AF9"/>
    <w:rsid w:val="00FE05B8"/>
    <w:rsid w:val="00FE68A1"/>
    <w:rsid w:val="00FF5A60"/>
    <w:rsid w:val="00FF6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7C02"/>
    <w:rPr>
      <w:sz w:val="24"/>
      <w:szCs w:val="24"/>
    </w:rPr>
  </w:style>
  <w:style w:type="paragraph" w:styleId="Titolo1">
    <w:name w:val="heading 1"/>
    <w:basedOn w:val="Normale"/>
    <w:next w:val="Normale"/>
    <w:link w:val="Titolo1Carattere"/>
    <w:uiPriority w:val="9"/>
    <w:qFormat/>
    <w:pPr>
      <w:keepNext/>
      <w:numPr>
        <w:numId w:val="1"/>
      </w:numPr>
      <w:spacing w:before="120" w:after="120"/>
      <w:outlineLvl w:val="0"/>
    </w:pPr>
    <w:rPr>
      <w:rFonts w:ascii="Arial" w:hAnsi="Arial"/>
      <w:b/>
      <w:sz w:val="22"/>
    </w:rPr>
  </w:style>
  <w:style w:type="paragraph" w:styleId="Titolo2">
    <w:name w:val="heading 2"/>
    <w:basedOn w:val="Normale"/>
    <w:next w:val="Normale"/>
    <w:link w:val="Titolo2Carattere"/>
    <w:uiPriority w:val="9"/>
    <w:qFormat/>
    <w:pPr>
      <w:keepNext/>
      <w:jc w:val="center"/>
      <w:outlineLvl w:val="1"/>
    </w:pPr>
    <w:rPr>
      <w:i/>
      <w:iCs/>
    </w:rPr>
  </w:style>
  <w:style w:type="paragraph" w:styleId="Titolo3">
    <w:name w:val="heading 3"/>
    <w:basedOn w:val="Normale"/>
    <w:next w:val="Normale"/>
    <w:link w:val="Titolo3Carattere"/>
    <w:uiPriority w:val="9"/>
    <w:qFormat/>
    <w:pPr>
      <w:keepNext/>
      <w:jc w:val="center"/>
      <w:outlineLvl w:val="2"/>
    </w:pPr>
    <w:rPr>
      <w:b/>
      <w:bCs/>
      <w:i/>
      <w:iCs/>
    </w:rPr>
  </w:style>
  <w:style w:type="paragraph" w:styleId="Titolo4">
    <w:name w:val="heading 4"/>
    <w:basedOn w:val="Normale"/>
    <w:next w:val="Normale"/>
    <w:link w:val="Titolo4Carattere"/>
    <w:uiPriority w:val="9"/>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uiPriority w:val="99"/>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link w:val="TestofumettoCarattere"/>
    <w:uiPriority w:val="99"/>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EB6026"/>
    <w:rPr>
      <w:sz w:val="16"/>
      <w:szCs w:val="16"/>
    </w:rPr>
  </w:style>
  <w:style w:type="paragraph" w:styleId="Testocommento">
    <w:name w:val="annotation text"/>
    <w:basedOn w:val="Normale"/>
    <w:link w:val="TestocommentoCarattere"/>
    <w:uiPriority w:val="99"/>
    <w:semiHidden/>
    <w:unhideWhenUsed/>
    <w:rsid w:val="00EB6026"/>
    <w:rPr>
      <w:sz w:val="20"/>
      <w:szCs w:val="20"/>
    </w:rPr>
  </w:style>
  <w:style w:type="character" w:customStyle="1" w:styleId="TestocommentoCarattere">
    <w:name w:val="Testo commento Carattere"/>
    <w:basedOn w:val="Carpredefinitoparagrafo"/>
    <w:link w:val="Testocommento"/>
    <w:uiPriority w:val="99"/>
    <w:semiHidden/>
    <w:rsid w:val="00EB6026"/>
  </w:style>
  <w:style w:type="paragraph" w:styleId="Soggettocommento">
    <w:name w:val="annotation subject"/>
    <w:basedOn w:val="Testocommento"/>
    <w:next w:val="Testocommento"/>
    <w:link w:val="SoggettocommentoCarattere"/>
    <w:uiPriority w:val="99"/>
    <w:semiHidden/>
    <w:unhideWhenUsed/>
    <w:rsid w:val="00EB6026"/>
    <w:rPr>
      <w:b/>
      <w:bCs/>
    </w:rPr>
  </w:style>
  <w:style w:type="character" w:customStyle="1" w:styleId="SoggettocommentoCarattere">
    <w:name w:val="Soggetto commento Carattere"/>
    <w:link w:val="Soggettocommento"/>
    <w:uiPriority w:val="99"/>
    <w:semiHidden/>
    <w:rsid w:val="00EB6026"/>
    <w:rPr>
      <w:b/>
      <w:bCs/>
    </w:rPr>
  </w:style>
  <w:style w:type="paragraph" w:customStyle="1" w:styleId="Titolocopertina">
    <w:name w:val="Titolo copertina"/>
    <w:basedOn w:val="Normale"/>
    <w:autoRedefine/>
    <w:rsid w:val="00B6091C"/>
    <w:pPr>
      <w:keepNext/>
      <w:spacing w:line="300" w:lineRule="atLeast"/>
    </w:pPr>
    <w:rPr>
      <w:rFonts w:ascii="Calibri" w:hAnsi="Calibri"/>
      <w:b/>
      <w:sz w:val="36"/>
    </w:rPr>
  </w:style>
  <w:style w:type="paragraph" w:customStyle="1" w:styleId="Titoli14bold">
    <w:name w:val="Titoli 14 bold"/>
    <w:basedOn w:val="Normale"/>
    <w:rsid w:val="00B6091C"/>
    <w:pPr>
      <w:keepNext/>
      <w:spacing w:line="300" w:lineRule="atLeast"/>
    </w:pPr>
    <w:rPr>
      <w:rFonts w:ascii="Calibri" w:hAnsi="Calibri"/>
      <w:b/>
      <w:sz w:val="28"/>
    </w:rPr>
  </w:style>
  <w:style w:type="paragraph" w:styleId="Paragrafoelenco">
    <w:name w:val="List Paragraph"/>
    <w:basedOn w:val="Normale"/>
    <w:uiPriority w:val="34"/>
    <w:qFormat/>
    <w:rsid w:val="00F46F23"/>
    <w:pPr>
      <w:ind w:left="720"/>
      <w:contextualSpacing/>
    </w:pPr>
  </w:style>
  <w:style w:type="paragraph" w:styleId="Revisione">
    <w:name w:val="Revision"/>
    <w:hidden/>
    <w:uiPriority w:val="99"/>
    <w:semiHidden/>
    <w:rsid w:val="006D2944"/>
    <w:rPr>
      <w:sz w:val="24"/>
      <w:szCs w:val="24"/>
    </w:rPr>
  </w:style>
  <w:style w:type="paragraph" w:styleId="Corpodeltesto2">
    <w:name w:val="Body Text 2"/>
    <w:basedOn w:val="Normale"/>
    <w:link w:val="Corpodeltesto2Carattere"/>
    <w:uiPriority w:val="99"/>
    <w:semiHidden/>
    <w:unhideWhenUsed/>
    <w:rsid w:val="002C2EC5"/>
    <w:pPr>
      <w:spacing w:after="120" w:line="480" w:lineRule="auto"/>
    </w:pPr>
  </w:style>
  <w:style w:type="character" w:customStyle="1" w:styleId="Corpodeltesto2Carattere">
    <w:name w:val="Corpo del testo 2 Carattere"/>
    <w:basedOn w:val="Carpredefinitoparagrafo"/>
    <w:link w:val="Corpodeltesto2"/>
    <w:uiPriority w:val="99"/>
    <w:semiHidden/>
    <w:rsid w:val="002C2EC5"/>
    <w:rPr>
      <w:sz w:val="24"/>
      <w:szCs w:val="24"/>
    </w:rPr>
  </w:style>
  <w:style w:type="character" w:customStyle="1" w:styleId="Grassetto">
    <w:name w:val="Grassetto"/>
    <w:rsid w:val="002C2EC5"/>
    <w:rPr>
      <w:rFonts w:ascii="Calibri" w:hAnsi="Calibri"/>
      <w:b/>
      <w:bCs/>
      <w:sz w:val="20"/>
    </w:rPr>
  </w:style>
  <w:style w:type="character" w:customStyle="1" w:styleId="Grassettocorsivo">
    <w:name w:val="Grassetto corsivo"/>
    <w:rsid w:val="002C2EC5"/>
    <w:rPr>
      <w:rFonts w:ascii="Trebuchet MS" w:hAnsi="Trebuchet MS"/>
      <w:b/>
      <w:i/>
      <w:sz w:val="20"/>
    </w:rPr>
  </w:style>
  <w:style w:type="character" w:customStyle="1" w:styleId="GrassettoblucorsivoCarattere">
    <w:name w:val="Grassetto blu corsivo Carattere"/>
    <w:link w:val="Grassettoblucorsivo"/>
    <w:rsid w:val="002C2EC5"/>
    <w:rPr>
      <w:rFonts w:ascii="Trebuchet MS" w:hAnsi="Trebuchet MS"/>
      <w:b/>
      <w:i/>
      <w:color w:val="0000FF"/>
      <w:kern w:val="2"/>
      <w:szCs w:val="24"/>
    </w:rPr>
  </w:style>
  <w:style w:type="paragraph" w:customStyle="1" w:styleId="Grassettoblucorsivo">
    <w:name w:val="Grassetto blu corsivo"/>
    <w:basedOn w:val="Normale"/>
    <w:link w:val="GrassettoblucorsivoCarattere"/>
    <w:autoRedefine/>
    <w:rsid w:val="002C2EC5"/>
    <w:pPr>
      <w:widowControl w:val="0"/>
      <w:tabs>
        <w:tab w:val="left" w:pos="0"/>
      </w:tabs>
      <w:spacing w:line="300" w:lineRule="exact"/>
    </w:pPr>
    <w:rPr>
      <w:rFonts w:ascii="Trebuchet MS" w:hAnsi="Trebuchet MS"/>
      <w:b/>
      <w:i/>
      <w:color w:val="0000FF"/>
      <w:kern w:val="2"/>
      <w:sz w:val="20"/>
    </w:rPr>
  </w:style>
  <w:style w:type="paragraph" w:styleId="Numeroelenco">
    <w:name w:val="List Number"/>
    <w:basedOn w:val="Normale"/>
    <w:uiPriority w:val="99"/>
    <w:unhideWhenUsed/>
    <w:rsid w:val="002C2EC5"/>
    <w:pPr>
      <w:numPr>
        <w:numId w:val="2"/>
      </w:numPr>
      <w:spacing w:line="360" w:lineRule="auto"/>
      <w:contextualSpacing/>
      <w:jc w:val="both"/>
    </w:pPr>
    <w:rPr>
      <w:rFonts w:ascii="Calibri" w:hAnsi="Calibri"/>
      <w:sz w:val="20"/>
    </w:rPr>
  </w:style>
  <w:style w:type="character" w:customStyle="1" w:styleId="BLOCKBOLD">
    <w:name w:val="BLOCK BOLD"/>
    <w:rsid w:val="002C2EC5"/>
    <w:rPr>
      <w:rFonts w:ascii="Trebuchet MS" w:hAnsi="Trebuchet MS"/>
      <w:b/>
      <w:caps/>
      <w:color w:val="auto"/>
      <w:sz w:val="20"/>
      <w:szCs w:val="20"/>
    </w:rPr>
  </w:style>
  <w:style w:type="character" w:customStyle="1" w:styleId="Titolo1Carattere">
    <w:name w:val="Titolo 1 Carattere"/>
    <w:basedOn w:val="Carpredefinitoparagrafo"/>
    <w:link w:val="Titolo1"/>
    <w:uiPriority w:val="9"/>
    <w:rsid w:val="001C658A"/>
    <w:rPr>
      <w:rFonts w:ascii="Arial" w:hAnsi="Arial"/>
      <w:b/>
      <w:sz w:val="22"/>
      <w:szCs w:val="24"/>
    </w:rPr>
  </w:style>
  <w:style w:type="character" w:customStyle="1" w:styleId="Titolo2Carattere">
    <w:name w:val="Titolo 2 Carattere"/>
    <w:basedOn w:val="Carpredefinitoparagrafo"/>
    <w:link w:val="Titolo2"/>
    <w:uiPriority w:val="9"/>
    <w:rsid w:val="001C658A"/>
    <w:rPr>
      <w:i/>
      <w:iCs/>
      <w:sz w:val="24"/>
      <w:szCs w:val="24"/>
    </w:rPr>
  </w:style>
  <w:style w:type="character" w:customStyle="1" w:styleId="Titolo3Carattere">
    <w:name w:val="Titolo 3 Carattere"/>
    <w:basedOn w:val="Carpredefinitoparagrafo"/>
    <w:link w:val="Titolo3"/>
    <w:uiPriority w:val="9"/>
    <w:rsid w:val="001C658A"/>
    <w:rPr>
      <w:b/>
      <w:bCs/>
      <w:i/>
      <w:iCs/>
      <w:sz w:val="24"/>
      <w:szCs w:val="24"/>
    </w:rPr>
  </w:style>
  <w:style w:type="character" w:customStyle="1" w:styleId="Titolo4Carattere">
    <w:name w:val="Titolo 4 Carattere"/>
    <w:basedOn w:val="Carpredefinitoparagrafo"/>
    <w:link w:val="Titolo4"/>
    <w:uiPriority w:val="9"/>
    <w:rsid w:val="001C658A"/>
    <w:rPr>
      <w:b/>
      <w:bCs/>
      <w:sz w:val="24"/>
      <w:szCs w:val="24"/>
    </w:rPr>
  </w:style>
  <w:style w:type="paragraph" w:customStyle="1" w:styleId="NormalBold">
    <w:name w:val="NormalBold"/>
    <w:basedOn w:val="Normale"/>
    <w:link w:val="NormalBoldChar"/>
    <w:rsid w:val="001C658A"/>
    <w:pPr>
      <w:widowControl w:val="0"/>
    </w:pPr>
    <w:rPr>
      <w:b/>
      <w:szCs w:val="22"/>
      <w:lang w:bidi="it-IT"/>
    </w:rPr>
  </w:style>
  <w:style w:type="character" w:customStyle="1" w:styleId="NormalBoldChar">
    <w:name w:val="NormalBold Char"/>
    <w:link w:val="NormalBold"/>
    <w:locked/>
    <w:rsid w:val="001C658A"/>
    <w:rPr>
      <w:b/>
      <w:sz w:val="24"/>
      <w:szCs w:val="22"/>
      <w:lang w:bidi="it-IT"/>
    </w:rPr>
  </w:style>
  <w:style w:type="character" w:customStyle="1" w:styleId="DeltaViewInsertion">
    <w:name w:val="DeltaView Insertion"/>
    <w:rsid w:val="001C658A"/>
    <w:rPr>
      <w:b/>
      <w:i/>
      <w:spacing w:val="0"/>
    </w:rPr>
  </w:style>
  <w:style w:type="character" w:customStyle="1" w:styleId="PidipaginaCarattere">
    <w:name w:val="Piè di pagina Carattere"/>
    <w:basedOn w:val="Carpredefinitoparagrafo"/>
    <w:link w:val="Pidipagina"/>
    <w:uiPriority w:val="99"/>
    <w:rsid w:val="001C658A"/>
    <w:rPr>
      <w:sz w:val="24"/>
      <w:szCs w:val="24"/>
    </w:rPr>
  </w:style>
  <w:style w:type="paragraph" w:styleId="Testonotaapidipagina">
    <w:name w:val="footnote text"/>
    <w:basedOn w:val="Normale"/>
    <w:link w:val="TestonotaapidipaginaCarattere"/>
    <w:uiPriority w:val="99"/>
    <w:unhideWhenUsed/>
    <w:rsid w:val="001C658A"/>
    <w:pPr>
      <w:ind w:left="720" w:hanging="720"/>
      <w:jc w:val="both"/>
    </w:pPr>
    <w:rPr>
      <w:rFonts w:eastAsia="Calibri"/>
      <w:sz w:val="20"/>
      <w:szCs w:val="20"/>
      <w:lang w:bidi="it-IT"/>
    </w:rPr>
  </w:style>
  <w:style w:type="character" w:customStyle="1" w:styleId="TestonotaapidipaginaCarattere">
    <w:name w:val="Testo nota a piè di pagina Carattere"/>
    <w:basedOn w:val="Carpredefinitoparagrafo"/>
    <w:link w:val="Testonotaapidipagina"/>
    <w:uiPriority w:val="99"/>
    <w:rsid w:val="001C658A"/>
    <w:rPr>
      <w:rFonts w:eastAsia="Calibri"/>
      <w:lang w:bidi="it-IT"/>
    </w:rPr>
  </w:style>
  <w:style w:type="character" w:styleId="Rimandonotaapidipagina">
    <w:name w:val="footnote reference"/>
    <w:basedOn w:val="Carpredefinitoparagrafo"/>
    <w:uiPriority w:val="99"/>
    <w:unhideWhenUsed/>
    <w:rsid w:val="001C658A"/>
    <w:rPr>
      <w:shd w:val="clear" w:color="auto" w:fill="auto"/>
      <w:vertAlign w:val="superscript"/>
    </w:rPr>
  </w:style>
  <w:style w:type="paragraph" w:customStyle="1" w:styleId="Text1">
    <w:name w:val="Text 1"/>
    <w:basedOn w:val="Normale"/>
    <w:rsid w:val="001C658A"/>
    <w:pPr>
      <w:spacing w:before="120" w:after="120"/>
      <w:ind w:left="850"/>
      <w:jc w:val="both"/>
    </w:pPr>
    <w:rPr>
      <w:rFonts w:eastAsia="Calibri"/>
      <w:szCs w:val="22"/>
      <w:lang w:bidi="it-IT"/>
    </w:rPr>
  </w:style>
  <w:style w:type="paragraph" w:customStyle="1" w:styleId="NormalLeft">
    <w:name w:val="Normal Left"/>
    <w:basedOn w:val="Normale"/>
    <w:rsid w:val="001C658A"/>
    <w:pPr>
      <w:spacing w:before="120" w:after="120"/>
    </w:pPr>
    <w:rPr>
      <w:rFonts w:eastAsia="Calibri"/>
      <w:szCs w:val="22"/>
      <w:lang w:bidi="it-IT"/>
    </w:rPr>
  </w:style>
  <w:style w:type="paragraph" w:customStyle="1" w:styleId="Tiret0">
    <w:name w:val="Tiret 0"/>
    <w:basedOn w:val="Normale"/>
    <w:rsid w:val="001C658A"/>
    <w:pPr>
      <w:numPr>
        <w:numId w:val="3"/>
      </w:numPr>
      <w:spacing w:before="120" w:after="120"/>
      <w:jc w:val="both"/>
    </w:pPr>
    <w:rPr>
      <w:rFonts w:eastAsia="Calibri"/>
      <w:szCs w:val="22"/>
      <w:lang w:bidi="it-IT"/>
    </w:rPr>
  </w:style>
  <w:style w:type="paragraph" w:customStyle="1" w:styleId="Tiret1">
    <w:name w:val="Tiret 1"/>
    <w:basedOn w:val="Normale"/>
    <w:rsid w:val="001C658A"/>
    <w:pPr>
      <w:numPr>
        <w:numId w:val="5"/>
      </w:numPr>
      <w:spacing w:before="120" w:after="120"/>
      <w:jc w:val="both"/>
    </w:pPr>
    <w:rPr>
      <w:rFonts w:eastAsia="Calibri"/>
      <w:szCs w:val="22"/>
      <w:lang w:bidi="it-IT"/>
    </w:rPr>
  </w:style>
  <w:style w:type="paragraph" w:customStyle="1" w:styleId="NumPar1">
    <w:name w:val="NumPar 1"/>
    <w:basedOn w:val="Normale"/>
    <w:next w:val="Text1"/>
    <w:rsid w:val="001C658A"/>
    <w:pPr>
      <w:numPr>
        <w:numId w:val="4"/>
      </w:numPr>
      <w:spacing w:before="120" w:after="120"/>
      <w:jc w:val="both"/>
    </w:pPr>
    <w:rPr>
      <w:rFonts w:eastAsia="Calibri"/>
      <w:szCs w:val="22"/>
      <w:lang w:bidi="it-IT"/>
    </w:rPr>
  </w:style>
  <w:style w:type="paragraph" w:customStyle="1" w:styleId="NumPar2">
    <w:name w:val="NumPar 2"/>
    <w:basedOn w:val="Normale"/>
    <w:next w:val="Text1"/>
    <w:rsid w:val="001C658A"/>
    <w:pPr>
      <w:numPr>
        <w:ilvl w:val="1"/>
        <w:numId w:val="4"/>
      </w:numPr>
      <w:spacing w:before="120" w:after="120"/>
      <w:jc w:val="both"/>
    </w:pPr>
    <w:rPr>
      <w:rFonts w:eastAsia="Calibri"/>
      <w:szCs w:val="22"/>
      <w:lang w:bidi="it-IT"/>
    </w:rPr>
  </w:style>
  <w:style w:type="paragraph" w:customStyle="1" w:styleId="NumPar3">
    <w:name w:val="NumPar 3"/>
    <w:basedOn w:val="Normale"/>
    <w:next w:val="Text1"/>
    <w:rsid w:val="001C658A"/>
    <w:pPr>
      <w:numPr>
        <w:ilvl w:val="2"/>
        <w:numId w:val="4"/>
      </w:numPr>
      <w:spacing w:before="120" w:after="120"/>
      <w:jc w:val="both"/>
    </w:pPr>
    <w:rPr>
      <w:rFonts w:eastAsia="Calibri"/>
      <w:szCs w:val="22"/>
      <w:lang w:bidi="it-IT"/>
    </w:rPr>
  </w:style>
  <w:style w:type="paragraph" w:customStyle="1" w:styleId="NumPar4">
    <w:name w:val="NumPar 4"/>
    <w:basedOn w:val="Normale"/>
    <w:next w:val="Text1"/>
    <w:rsid w:val="001C658A"/>
    <w:pPr>
      <w:numPr>
        <w:ilvl w:val="3"/>
        <w:numId w:val="4"/>
      </w:numPr>
      <w:spacing w:before="120" w:after="120"/>
      <w:jc w:val="both"/>
    </w:pPr>
    <w:rPr>
      <w:rFonts w:eastAsia="Calibri"/>
      <w:szCs w:val="22"/>
      <w:lang w:bidi="it-IT"/>
    </w:rPr>
  </w:style>
  <w:style w:type="paragraph" w:customStyle="1" w:styleId="ChapterTitle">
    <w:name w:val="ChapterTitle"/>
    <w:basedOn w:val="Normale"/>
    <w:next w:val="Normale"/>
    <w:rsid w:val="001C658A"/>
    <w:pPr>
      <w:keepNext/>
      <w:spacing w:before="120" w:after="360"/>
      <w:jc w:val="center"/>
    </w:pPr>
    <w:rPr>
      <w:rFonts w:eastAsia="Calibri"/>
      <w:b/>
      <w:sz w:val="32"/>
      <w:szCs w:val="22"/>
      <w:lang w:bidi="it-IT"/>
    </w:rPr>
  </w:style>
  <w:style w:type="paragraph" w:customStyle="1" w:styleId="SectionTitle">
    <w:name w:val="SectionTitle"/>
    <w:basedOn w:val="Normale"/>
    <w:next w:val="Titolo1"/>
    <w:rsid w:val="001C658A"/>
    <w:pPr>
      <w:keepNext/>
      <w:spacing w:before="120" w:after="360"/>
      <w:jc w:val="center"/>
    </w:pPr>
    <w:rPr>
      <w:rFonts w:eastAsia="Calibri"/>
      <w:b/>
      <w:smallCaps/>
      <w:sz w:val="28"/>
      <w:szCs w:val="22"/>
      <w:lang w:bidi="it-IT"/>
    </w:rPr>
  </w:style>
  <w:style w:type="paragraph" w:customStyle="1" w:styleId="Annexetitre">
    <w:name w:val="Annexe titre"/>
    <w:basedOn w:val="Normale"/>
    <w:next w:val="Normale"/>
    <w:rsid w:val="001C658A"/>
    <w:pPr>
      <w:spacing w:before="120" w:after="120"/>
      <w:jc w:val="center"/>
    </w:pPr>
    <w:rPr>
      <w:rFonts w:eastAsia="Calibri"/>
      <w:b/>
      <w:szCs w:val="22"/>
      <w:u w:val="single"/>
      <w:lang w:bidi="it-IT"/>
    </w:rPr>
  </w:style>
  <w:style w:type="paragraph" w:customStyle="1" w:styleId="Titrearticle">
    <w:name w:val="Titre article"/>
    <w:basedOn w:val="Normale"/>
    <w:next w:val="Normale"/>
    <w:rsid w:val="001C658A"/>
    <w:pPr>
      <w:keepNext/>
      <w:spacing w:before="360" w:after="120"/>
      <w:jc w:val="center"/>
    </w:pPr>
    <w:rPr>
      <w:rFonts w:eastAsia="Calibri"/>
      <w:i/>
      <w:szCs w:val="22"/>
      <w:lang w:bidi="it-IT"/>
    </w:rPr>
  </w:style>
  <w:style w:type="character" w:customStyle="1" w:styleId="IntestazioneCarattere">
    <w:name w:val="Intestazione Carattere"/>
    <w:basedOn w:val="Carpredefinitoparagrafo"/>
    <w:link w:val="Intestazione"/>
    <w:uiPriority w:val="99"/>
    <w:rsid w:val="001C658A"/>
    <w:rPr>
      <w:sz w:val="24"/>
      <w:szCs w:val="24"/>
    </w:rPr>
  </w:style>
  <w:style w:type="character" w:customStyle="1" w:styleId="TestofumettoCarattere">
    <w:name w:val="Testo fumetto Carattere"/>
    <w:basedOn w:val="Carpredefinitoparagrafo"/>
    <w:link w:val="Testofumetto"/>
    <w:uiPriority w:val="99"/>
    <w:semiHidden/>
    <w:rsid w:val="001C658A"/>
    <w:rPr>
      <w:rFonts w:ascii="Tahoma" w:hAnsi="Tahoma" w:cs="Tahoma"/>
      <w:sz w:val="16"/>
      <w:szCs w:val="16"/>
    </w:rPr>
  </w:style>
  <w:style w:type="paragraph" w:styleId="NormaleWeb">
    <w:name w:val="Normal (Web)"/>
    <w:basedOn w:val="Normale"/>
    <w:uiPriority w:val="99"/>
    <w:unhideWhenUsed/>
    <w:rsid w:val="001C658A"/>
    <w:pPr>
      <w:spacing w:before="100" w:beforeAutospacing="1" w:after="100" w:afterAutospacing="1"/>
    </w:pPr>
  </w:style>
  <w:style w:type="paragraph" w:styleId="Testodelblocco">
    <w:name w:val="Block Text"/>
    <w:basedOn w:val="Normale"/>
    <w:uiPriority w:val="99"/>
    <w:unhideWhenUsed/>
    <w:rsid w:val="00C06EEA"/>
    <w:pPr>
      <w:tabs>
        <w:tab w:val="left" w:pos="851"/>
      </w:tabs>
      <w:spacing w:line="312" w:lineRule="auto"/>
      <w:ind w:left="851" w:right="1394" w:hanging="851"/>
      <w:jc w:val="both"/>
    </w:pPr>
    <w:rPr>
      <w:rFonts w:asciiTheme="minorHAnsi" w:eastAsiaTheme="minorHAnsi" w:hAnsiTheme="minorHAnsi" w:cstheme="minorBidi"/>
      <w:sz w:val="22"/>
      <w:szCs w:val="22"/>
      <w:lang w:eastAsia="en-US"/>
    </w:rPr>
  </w:style>
  <w:style w:type="paragraph" w:customStyle="1" w:styleId="Default">
    <w:name w:val="Default"/>
    <w:rsid w:val="00057A0E"/>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D94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7C02"/>
    <w:rPr>
      <w:sz w:val="24"/>
      <w:szCs w:val="24"/>
    </w:rPr>
  </w:style>
  <w:style w:type="paragraph" w:styleId="Titolo1">
    <w:name w:val="heading 1"/>
    <w:basedOn w:val="Normale"/>
    <w:next w:val="Normale"/>
    <w:link w:val="Titolo1Carattere"/>
    <w:uiPriority w:val="9"/>
    <w:qFormat/>
    <w:pPr>
      <w:keepNext/>
      <w:numPr>
        <w:numId w:val="1"/>
      </w:numPr>
      <w:spacing w:before="120" w:after="120"/>
      <w:outlineLvl w:val="0"/>
    </w:pPr>
    <w:rPr>
      <w:rFonts w:ascii="Arial" w:hAnsi="Arial"/>
      <w:b/>
      <w:sz w:val="22"/>
    </w:rPr>
  </w:style>
  <w:style w:type="paragraph" w:styleId="Titolo2">
    <w:name w:val="heading 2"/>
    <w:basedOn w:val="Normale"/>
    <w:next w:val="Normale"/>
    <w:link w:val="Titolo2Carattere"/>
    <w:uiPriority w:val="9"/>
    <w:qFormat/>
    <w:pPr>
      <w:keepNext/>
      <w:jc w:val="center"/>
      <w:outlineLvl w:val="1"/>
    </w:pPr>
    <w:rPr>
      <w:i/>
      <w:iCs/>
    </w:rPr>
  </w:style>
  <w:style w:type="paragraph" w:styleId="Titolo3">
    <w:name w:val="heading 3"/>
    <w:basedOn w:val="Normale"/>
    <w:next w:val="Normale"/>
    <w:link w:val="Titolo3Carattere"/>
    <w:uiPriority w:val="9"/>
    <w:qFormat/>
    <w:pPr>
      <w:keepNext/>
      <w:jc w:val="center"/>
      <w:outlineLvl w:val="2"/>
    </w:pPr>
    <w:rPr>
      <w:b/>
      <w:bCs/>
      <w:i/>
      <w:iCs/>
    </w:rPr>
  </w:style>
  <w:style w:type="paragraph" w:styleId="Titolo4">
    <w:name w:val="heading 4"/>
    <w:basedOn w:val="Normale"/>
    <w:next w:val="Normale"/>
    <w:link w:val="Titolo4Carattere"/>
    <w:uiPriority w:val="9"/>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uiPriority w:val="99"/>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link w:val="TestofumettoCarattere"/>
    <w:uiPriority w:val="99"/>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EB6026"/>
    <w:rPr>
      <w:sz w:val="16"/>
      <w:szCs w:val="16"/>
    </w:rPr>
  </w:style>
  <w:style w:type="paragraph" w:styleId="Testocommento">
    <w:name w:val="annotation text"/>
    <w:basedOn w:val="Normale"/>
    <w:link w:val="TestocommentoCarattere"/>
    <w:uiPriority w:val="99"/>
    <w:semiHidden/>
    <w:unhideWhenUsed/>
    <w:rsid w:val="00EB6026"/>
    <w:rPr>
      <w:sz w:val="20"/>
      <w:szCs w:val="20"/>
    </w:rPr>
  </w:style>
  <w:style w:type="character" w:customStyle="1" w:styleId="TestocommentoCarattere">
    <w:name w:val="Testo commento Carattere"/>
    <w:basedOn w:val="Carpredefinitoparagrafo"/>
    <w:link w:val="Testocommento"/>
    <w:uiPriority w:val="99"/>
    <w:semiHidden/>
    <w:rsid w:val="00EB6026"/>
  </w:style>
  <w:style w:type="paragraph" w:styleId="Soggettocommento">
    <w:name w:val="annotation subject"/>
    <w:basedOn w:val="Testocommento"/>
    <w:next w:val="Testocommento"/>
    <w:link w:val="SoggettocommentoCarattere"/>
    <w:uiPriority w:val="99"/>
    <w:semiHidden/>
    <w:unhideWhenUsed/>
    <w:rsid w:val="00EB6026"/>
    <w:rPr>
      <w:b/>
      <w:bCs/>
    </w:rPr>
  </w:style>
  <w:style w:type="character" w:customStyle="1" w:styleId="SoggettocommentoCarattere">
    <w:name w:val="Soggetto commento Carattere"/>
    <w:link w:val="Soggettocommento"/>
    <w:uiPriority w:val="99"/>
    <w:semiHidden/>
    <w:rsid w:val="00EB6026"/>
    <w:rPr>
      <w:b/>
      <w:bCs/>
    </w:rPr>
  </w:style>
  <w:style w:type="paragraph" w:customStyle="1" w:styleId="Titolocopertina">
    <w:name w:val="Titolo copertina"/>
    <w:basedOn w:val="Normale"/>
    <w:autoRedefine/>
    <w:rsid w:val="00B6091C"/>
    <w:pPr>
      <w:keepNext/>
      <w:spacing w:line="300" w:lineRule="atLeast"/>
    </w:pPr>
    <w:rPr>
      <w:rFonts w:ascii="Calibri" w:hAnsi="Calibri"/>
      <w:b/>
      <w:sz w:val="36"/>
    </w:rPr>
  </w:style>
  <w:style w:type="paragraph" w:customStyle="1" w:styleId="Titoli14bold">
    <w:name w:val="Titoli 14 bold"/>
    <w:basedOn w:val="Normale"/>
    <w:rsid w:val="00B6091C"/>
    <w:pPr>
      <w:keepNext/>
      <w:spacing w:line="300" w:lineRule="atLeast"/>
    </w:pPr>
    <w:rPr>
      <w:rFonts w:ascii="Calibri" w:hAnsi="Calibri"/>
      <w:b/>
      <w:sz w:val="28"/>
    </w:rPr>
  </w:style>
  <w:style w:type="paragraph" w:styleId="Paragrafoelenco">
    <w:name w:val="List Paragraph"/>
    <w:basedOn w:val="Normale"/>
    <w:uiPriority w:val="34"/>
    <w:qFormat/>
    <w:rsid w:val="00F46F23"/>
    <w:pPr>
      <w:ind w:left="720"/>
      <w:contextualSpacing/>
    </w:pPr>
  </w:style>
  <w:style w:type="paragraph" w:styleId="Revisione">
    <w:name w:val="Revision"/>
    <w:hidden/>
    <w:uiPriority w:val="99"/>
    <w:semiHidden/>
    <w:rsid w:val="006D2944"/>
    <w:rPr>
      <w:sz w:val="24"/>
      <w:szCs w:val="24"/>
    </w:rPr>
  </w:style>
  <w:style w:type="paragraph" w:styleId="Corpodeltesto2">
    <w:name w:val="Body Text 2"/>
    <w:basedOn w:val="Normale"/>
    <w:link w:val="Corpodeltesto2Carattere"/>
    <w:uiPriority w:val="99"/>
    <w:semiHidden/>
    <w:unhideWhenUsed/>
    <w:rsid w:val="002C2EC5"/>
    <w:pPr>
      <w:spacing w:after="120" w:line="480" w:lineRule="auto"/>
    </w:pPr>
  </w:style>
  <w:style w:type="character" w:customStyle="1" w:styleId="Corpodeltesto2Carattere">
    <w:name w:val="Corpo del testo 2 Carattere"/>
    <w:basedOn w:val="Carpredefinitoparagrafo"/>
    <w:link w:val="Corpodeltesto2"/>
    <w:uiPriority w:val="99"/>
    <w:semiHidden/>
    <w:rsid w:val="002C2EC5"/>
    <w:rPr>
      <w:sz w:val="24"/>
      <w:szCs w:val="24"/>
    </w:rPr>
  </w:style>
  <w:style w:type="character" w:customStyle="1" w:styleId="Grassetto">
    <w:name w:val="Grassetto"/>
    <w:rsid w:val="002C2EC5"/>
    <w:rPr>
      <w:rFonts w:ascii="Calibri" w:hAnsi="Calibri"/>
      <w:b/>
      <w:bCs/>
      <w:sz w:val="20"/>
    </w:rPr>
  </w:style>
  <w:style w:type="character" w:customStyle="1" w:styleId="Grassettocorsivo">
    <w:name w:val="Grassetto corsivo"/>
    <w:rsid w:val="002C2EC5"/>
    <w:rPr>
      <w:rFonts w:ascii="Trebuchet MS" w:hAnsi="Trebuchet MS"/>
      <w:b/>
      <w:i/>
      <w:sz w:val="20"/>
    </w:rPr>
  </w:style>
  <w:style w:type="character" w:customStyle="1" w:styleId="GrassettoblucorsivoCarattere">
    <w:name w:val="Grassetto blu corsivo Carattere"/>
    <w:link w:val="Grassettoblucorsivo"/>
    <w:rsid w:val="002C2EC5"/>
    <w:rPr>
      <w:rFonts w:ascii="Trebuchet MS" w:hAnsi="Trebuchet MS"/>
      <w:b/>
      <w:i/>
      <w:color w:val="0000FF"/>
      <w:kern w:val="2"/>
      <w:szCs w:val="24"/>
    </w:rPr>
  </w:style>
  <w:style w:type="paragraph" w:customStyle="1" w:styleId="Grassettoblucorsivo">
    <w:name w:val="Grassetto blu corsivo"/>
    <w:basedOn w:val="Normale"/>
    <w:link w:val="GrassettoblucorsivoCarattere"/>
    <w:autoRedefine/>
    <w:rsid w:val="002C2EC5"/>
    <w:pPr>
      <w:widowControl w:val="0"/>
      <w:tabs>
        <w:tab w:val="left" w:pos="0"/>
      </w:tabs>
      <w:spacing w:line="300" w:lineRule="exact"/>
    </w:pPr>
    <w:rPr>
      <w:rFonts w:ascii="Trebuchet MS" w:hAnsi="Trebuchet MS"/>
      <w:b/>
      <w:i/>
      <w:color w:val="0000FF"/>
      <w:kern w:val="2"/>
      <w:sz w:val="20"/>
    </w:rPr>
  </w:style>
  <w:style w:type="paragraph" w:styleId="Numeroelenco">
    <w:name w:val="List Number"/>
    <w:basedOn w:val="Normale"/>
    <w:uiPriority w:val="99"/>
    <w:unhideWhenUsed/>
    <w:rsid w:val="002C2EC5"/>
    <w:pPr>
      <w:numPr>
        <w:numId w:val="2"/>
      </w:numPr>
      <w:spacing w:line="360" w:lineRule="auto"/>
      <w:contextualSpacing/>
      <w:jc w:val="both"/>
    </w:pPr>
    <w:rPr>
      <w:rFonts w:ascii="Calibri" w:hAnsi="Calibri"/>
      <w:sz w:val="20"/>
    </w:rPr>
  </w:style>
  <w:style w:type="character" w:customStyle="1" w:styleId="BLOCKBOLD">
    <w:name w:val="BLOCK BOLD"/>
    <w:rsid w:val="002C2EC5"/>
    <w:rPr>
      <w:rFonts w:ascii="Trebuchet MS" w:hAnsi="Trebuchet MS"/>
      <w:b/>
      <w:caps/>
      <w:color w:val="auto"/>
      <w:sz w:val="20"/>
      <w:szCs w:val="20"/>
    </w:rPr>
  </w:style>
  <w:style w:type="character" w:customStyle="1" w:styleId="Titolo1Carattere">
    <w:name w:val="Titolo 1 Carattere"/>
    <w:basedOn w:val="Carpredefinitoparagrafo"/>
    <w:link w:val="Titolo1"/>
    <w:uiPriority w:val="9"/>
    <w:rsid w:val="001C658A"/>
    <w:rPr>
      <w:rFonts w:ascii="Arial" w:hAnsi="Arial"/>
      <w:b/>
      <w:sz w:val="22"/>
      <w:szCs w:val="24"/>
    </w:rPr>
  </w:style>
  <w:style w:type="character" w:customStyle="1" w:styleId="Titolo2Carattere">
    <w:name w:val="Titolo 2 Carattere"/>
    <w:basedOn w:val="Carpredefinitoparagrafo"/>
    <w:link w:val="Titolo2"/>
    <w:uiPriority w:val="9"/>
    <w:rsid w:val="001C658A"/>
    <w:rPr>
      <w:i/>
      <w:iCs/>
      <w:sz w:val="24"/>
      <w:szCs w:val="24"/>
    </w:rPr>
  </w:style>
  <w:style w:type="character" w:customStyle="1" w:styleId="Titolo3Carattere">
    <w:name w:val="Titolo 3 Carattere"/>
    <w:basedOn w:val="Carpredefinitoparagrafo"/>
    <w:link w:val="Titolo3"/>
    <w:uiPriority w:val="9"/>
    <w:rsid w:val="001C658A"/>
    <w:rPr>
      <w:b/>
      <w:bCs/>
      <w:i/>
      <w:iCs/>
      <w:sz w:val="24"/>
      <w:szCs w:val="24"/>
    </w:rPr>
  </w:style>
  <w:style w:type="character" w:customStyle="1" w:styleId="Titolo4Carattere">
    <w:name w:val="Titolo 4 Carattere"/>
    <w:basedOn w:val="Carpredefinitoparagrafo"/>
    <w:link w:val="Titolo4"/>
    <w:uiPriority w:val="9"/>
    <w:rsid w:val="001C658A"/>
    <w:rPr>
      <w:b/>
      <w:bCs/>
      <w:sz w:val="24"/>
      <w:szCs w:val="24"/>
    </w:rPr>
  </w:style>
  <w:style w:type="paragraph" w:customStyle="1" w:styleId="NormalBold">
    <w:name w:val="NormalBold"/>
    <w:basedOn w:val="Normale"/>
    <w:link w:val="NormalBoldChar"/>
    <w:rsid w:val="001C658A"/>
    <w:pPr>
      <w:widowControl w:val="0"/>
    </w:pPr>
    <w:rPr>
      <w:b/>
      <w:szCs w:val="22"/>
      <w:lang w:bidi="it-IT"/>
    </w:rPr>
  </w:style>
  <w:style w:type="character" w:customStyle="1" w:styleId="NormalBoldChar">
    <w:name w:val="NormalBold Char"/>
    <w:link w:val="NormalBold"/>
    <w:locked/>
    <w:rsid w:val="001C658A"/>
    <w:rPr>
      <w:b/>
      <w:sz w:val="24"/>
      <w:szCs w:val="22"/>
      <w:lang w:bidi="it-IT"/>
    </w:rPr>
  </w:style>
  <w:style w:type="character" w:customStyle="1" w:styleId="DeltaViewInsertion">
    <w:name w:val="DeltaView Insertion"/>
    <w:rsid w:val="001C658A"/>
    <w:rPr>
      <w:b/>
      <w:i/>
      <w:spacing w:val="0"/>
    </w:rPr>
  </w:style>
  <w:style w:type="character" w:customStyle="1" w:styleId="PidipaginaCarattere">
    <w:name w:val="Piè di pagina Carattere"/>
    <w:basedOn w:val="Carpredefinitoparagrafo"/>
    <w:link w:val="Pidipagina"/>
    <w:uiPriority w:val="99"/>
    <w:rsid w:val="001C658A"/>
    <w:rPr>
      <w:sz w:val="24"/>
      <w:szCs w:val="24"/>
    </w:rPr>
  </w:style>
  <w:style w:type="paragraph" w:styleId="Testonotaapidipagina">
    <w:name w:val="footnote text"/>
    <w:basedOn w:val="Normale"/>
    <w:link w:val="TestonotaapidipaginaCarattere"/>
    <w:uiPriority w:val="99"/>
    <w:unhideWhenUsed/>
    <w:rsid w:val="001C658A"/>
    <w:pPr>
      <w:ind w:left="720" w:hanging="720"/>
      <w:jc w:val="both"/>
    </w:pPr>
    <w:rPr>
      <w:rFonts w:eastAsia="Calibri"/>
      <w:sz w:val="20"/>
      <w:szCs w:val="20"/>
      <w:lang w:bidi="it-IT"/>
    </w:rPr>
  </w:style>
  <w:style w:type="character" w:customStyle="1" w:styleId="TestonotaapidipaginaCarattere">
    <w:name w:val="Testo nota a piè di pagina Carattere"/>
    <w:basedOn w:val="Carpredefinitoparagrafo"/>
    <w:link w:val="Testonotaapidipagina"/>
    <w:uiPriority w:val="99"/>
    <w:rsid w:val="001C658A"/>
    <w:rPr>
      <w:rFonts w:eastAsia="Calibri"/>
      <w:lang w:bidi="it-IT"/>
    </w:rPr>
  </w:style>
  <w:style w:type="character" w:styleId="Rimandonotaapidipagina">
    <w:name w:val="footnote reference"/>
    <w:basedOn w:val="Carpredefinitoparagrafo"/>
    <w:uiPriority w:val="99"/>
    <w:unhideWhenUsed/>
    <w:rsid w:val="001C658A"/>
    <w:rPr>
      <w:shd w:val="clear" w:color="auto" w:fill="auto"/>
      <w:vertAlign w:val="superscript"/>
    </w:rPr>
  </w:style>
  <w:style w:type="paragraph" w:customStyle="1" w:styleId="Text1">
    <w:name w:val="Text 1"/>
    <w:basedOn w:val="Normale"/>
    <w:rsid w:val="001C658A"/>
    <w:pPr>
      <w:spacing w:before="120" w:after="120"/>
      <w:ind w:left="850"/>
      <w:jc w:val="both"/>
    </w:pPr>
    <w:rPr>
      <w:rFonts w:eastAsia="Calibri"/>
      <w:szCs w:val="22"/>
      <w:lang w:bidi="it-IT"/>
    </w:rPr>
  </w:style>
  <w:style w:type="paragraph" w:customStyle="1" w:styleId="NormalLeft">
    <w:name w:val="Normal Left"/>
    <w:basedOn w:val="Normale"/>
    <w:rsid w:val="001C658A"/>
    <w:pPr>
      <w:spacing w:before="120" w:after="120"/>
    </w:pPr>
    <w:rPr>
      <w:rFonts w:eastAsia="Calibri"/>
      <w:szCs w:val="22"/>
      <w:lang w:bidi="it-IT"/>
    </w:rPr>
  </w:style>
  <w:style w:type="paragraph" w:customStyle="1" w:styleId="Tiret0">
    <w:name w:val="Tiret 0"/>
    <w:basedOn w:val="Normale"/>
    <w:rsid w:val="001C658A"/>
    <w:pPr>
      <w:numPr>
        <w:numId w:val="3"/>
      </w:numPr>
      <w:spacing w:before="120" w:after="120"/>
      <w:jc w:val="both"/>
    </w:pPr>
    <w:rPr>
      <w:rFonts w:eastAsia="Calibri"/>
      <w:szCs w:val="22"/>
      <w:lang w:bidi="it-IT"/>
    </w:rPr>
  </w:style>
  <w:style w:type="paragraph" w:customStyle="1" w:styleId="Tiret1">
    <w:name w:val="Tiret 1"/>
    <w:basedOn w:val="Normale"/>
    <w:rsid w:val="001C658A"/>
    <w:pPr>
      <w:numPr>
        <w:numId w:val="5"/>
      </w:numPr>
      <w:spacing w:before="120" w:after="120"/>
      <w:jc w:val="both"/>
    </w:pPr>
    <w:rPr>
      <w:rFonts w:eastAsia="Calibri"/>
      <w:szCs w:val="22"/>
      <w:lang w:bidi="it-IT"/>
    </w:rPr>
  </w:style>
  <w:style w:type="paragraph" w:customStyle="1" w:styleId="NumPar1">
    <w:name w:val="NumPar 1"/>
    <w:basedOn w:val="Normale"/>
    <w:next w:val="Text1"/>
    <w:rsid w:val="001C658A"/>
    <w:pPr>
      <w:numPr>
        <w:numId w:val="4"/>
      </w:numPr>
      <w:spacing w:before="120" w:after="120"/>
      <w:jc w:val="both"/>
    </w:pPr>
    <w:rPr>
      <w:rFonts w:eastAsia="Calibri"/>
      <w:szCs w:val="22"/>
      <w:lang w:bidi="it-IT"/>
    </w:rPr>
  </w:style>
  <w:style w:type="paragraph" w:customStyle="1" w:styleId="NumPar2">
    <w:name w:val="NumPar 2"/>
    <w:basedOn w:val="Normale"/>
    <w:next w:val="Text1"/>
    <w:rsid w:val="001C658A"/>
    <w:pPr>
      <w:numPr>
        <w:ilvl w:val="1"/>
        <w:numId w:val="4"/>
      </w:numPr>
      <w:spacing w:before="120" w:after="120"/>
      <w:jc w:val="both"/>
    </w:pPr>
    <w:rPr>
      <w:rFonts w:eastAsia="Calibri"/>
      <w:szCs w:val="22"/>
      <w:lang w:bidi="it-IT"/>
    </w:rPr>
  </w:style>
  <w:style w:type="paragraph" w:customStyle="1" w:styleId="NumPar3">
    <w:name w:val="NumPar 3"/>
    <w:basedOn w:val="Normale"/>
    <w:next w:val="Text1"/>
    <w:rsid w:val="001C658A"/>
    <w:pPr>
      <w:numPr>
        <w:ilvl w:val="2"/>
        <w:numId w:val="4"/>
      </w:numPr>
      <w:spacing w:before="120" w:after="120"/>
      <w:jc w:val="both"/>
    </w:pPr>
    <w:rPr>
      <w:rFonts w:eastAsia="Calibri"/>
      <w:szCs w:val="22"/>
      <w:lang w:bidi="it-IT"/>
    </w:rPr>
  </w:style>
  <w:style w:type="paragraph" w:customStyle="1" w:styleId="NumPar4">
    <w:name w:val="NumPar 4"/>
    <w:basedOn w:val="Normale"/>
    <w:next w:val="Text1"/>
    <w:rsid w:val="001C658A"/>
    <w:pPr>
      <w:numPr>
        <w:ilvl w:val="3"/>
        <w:numId w:val="4"/>
      </w:numPr>
      <w:spacing w:before="120" w:after="120"/>
      <w:jc w:val="both"/>
    </w:pPr>
    <w:rPr>
      <w:rFonts w:eastAsia="Calibri"/>
      <w:szCs w:val="22"/>
      <w:lang w:bidi="it-IT"/>
    </w:rPr>
  </w:style>
  <w:style w:type="paragraph" w:customStyle="1" w:styleId="ChapterTitle">
    <w:name w:val="ChapterTitle"/>
    <w:basedOn w:val="Normale"/>
    <w:next w:val="Normale"/>
    <w:rsid w:val="001C658A"/>
    <w:pPr>
      <w:keepNext/>
      <w:spacing w:before="120" w:after="360"/>
      <w:jc w:val="center"/>
    </w:pPr>
    <w:rPr>
      <w:rFonts w:eastAsia="Calibri"/>
      <w:b/>
      <w:sz w:val="32"/>
      <w:szCs w:val="22"/>
      <w:lang w:bidi="it-IT"/>
    </w:rPr>
  </w:style>
  <w:style w:type="paragraph" w:customStyle="1" w:styleId="SectionTitle">
    <w:name w:val="SectionTitle"/>
    <w:basedOn w:val="Normale"/>
    <w:next w:val="Titolo1"/>
    <w:rsid w:val="001C658A"/>
    <w:pPr>
      <w:keepNext/>
      <w:spacing w:before="120" w:after="360"/>
      <w:jc w:val="center"/>
    </w:pPr>
    <w:rPr>
      <w:rFonts w:eastAsia="Calibri"/>
      <w:b/>
      <w:smallCaps/>
      <w:sz w:val="28"/>
      <w:szCs w:val="22"/>
      <w:lang w:bidi="it-IT"/>
    </w:rPr>
  </w:style>
  <w:style w:type="paragraph" w:customStyle="1" w:styleId="Annexetitre">
    <w:name w:val="Annexe titre"/>
    <w:basedOn w:val="Normale"/>
    <w:next w:val="Normale"/>
    <w:rsid w:val="001C658A"/>
    <w:pPr>
      <w:spacing w:before="120" w:after="120"/>
      <w:jc w:val="center"/>
    </w:pPr>
    <w:rPr>
      <w:rFonts w:eastAsia="Calibri"/>
      <w:b/>
      <w:szCs w:val="22"/>
      <w:u w:val="single"/>
      <w:lang w:bidi="it-IT"/>
    </w:rPr>
  </w:style>
  <w:style w:type="paragraph" w:customStyle="1" w:styleId="Titrearticle">
    <w:name w:val="Titre article"/>
    <w:basedOn w:val="Normale"/>
    <w:next w:val="Normale"/>
    <w:rsid w:val="001C658A"/>
    <w:pPr>
      <w:keepNext/>
      <w:spacing w:before="360" w:after="120"/>
      <w:jc w:val="center"/>
    </w:pPr>
    <w:rPr>
      <w:rFonts w:eastAsia="Calibri"/>
      <w:i/>
      <w:szCs w:val="22"/>
      <w:lang w:bidi="it-IT"/>
    </w:rPr>
  </w:style>
  <w:style w:type="character" w:customStyle="1" w:styleId="IntestazioneCarattere">
    <w:name w:val="Intestazione Carattere"/>
    <w:basedOn w:val="Carpredefinitoparagrafo"/>
    <w:link w:val="Intestazione"/>
    <w:uiPriority w:val="99"/>
    <w:rsid w:val="001C658A"/>
    <w:rPr>
      <w:sz w:val="24"/>
      <w:szCs w:val="24"/>
    </w:rPr>
  </w:style>
  <w:style w:type="character" w:customStyle="1" w:styleId="TestofumettoCarattere">
    <w:name w:val="Testo fumetto Carattere"/>
    <w:basedOn w:val="Carpredefinitoparagrafo"/>
    <w:link w:val="Testofumetto"/>
    <w:uiPriority w:val="99"/>
    <w:semiHidden/>
    <w:rsid w:val="001C658A"/>
    <w:rPr>
      <w:rFonts w:ascii="Tahoma" w:hAnsi="Tahoma" w:cs="Tahoma"/>
      <w:sz w:val="16"/>
      <w:szCs w:val="16"/>
    </w:rPr>
  </w:style>
  <w:style w:type="paragraph" w:styleId="NormaleWeb">
    <w:name w:val="Normal (Web)"/>
    <w:basedOn w:val="Normale"/>
    <w:uiPriority w:val="99"/>
    <w:unhideWhenUsed/>
    <w:rsid w:val="001C658A"/>
    <w:pPr>
      <w:spacing w:before="100" w:beforeAutospacing="1" w:after="100" w:afterAutospacing="1"/>
    </w:pPr>
  </w:style>
  <w:style w:type="paragraph" w:styleId="Testodelblocco">
    <w:name w:val="Block Text"/>
    <w:basedOn w:val="Normale"/>
    <w:uiPriority w:val="99"/>
    <w:unhideWhenUsed/>
    <w:rsid w:val="00C06EEA"/>
    <w:pPr>
      <w:tabs>
        <w:tab w:val="left" w:pos="851"/>
      </w:tabs>
      <w:spacing w:line="312" w:lineRule="auto"/>
      <w:ind w:left="851" w:right="1394" w:hanging="851"/>
      <w:jc w:val="both"/>
    </w:pPr>
    <w:rPr>
      <w:rFonts w:asciiTheme="minorHAnsi" w:eastAsiaTheme="minorHAnsi" w:hAnsiTheme="minorHAnsi" w:cstheme="minorBidi"/>
      <w:sz w:val="22"/>
      <w:szCs w:val="22"/>
      <w:lang w:eastAsia="en-US"/>
    </w:rPr>
  </w:style>
  <w:style w:type="paragraph" w:customStyle="1" w:styleId="Default">
    <w:name w:val="Default"/>
    <w:rsid w:val="00057A0E"/>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D9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508566775">
      <w:bodyDiv w:val="1"/>
      <w:marLeft w:val="0"/>
      <w:marRight w:val="0"/>
      <w:marTop w:val="0"/>
      <w:marBottom w:val="0"/>
      <w:divBdr>
        <w:top w:val="none" w:sz="0" w:space="0" w:color="auto"/>
        <w:left w:val="none" w:sz="0" w:space="0" w:color="auto"/>
        <w:bottom w:val="none" w:sz="0" w:space="0" w:color="auto"/>
        <w:right w:val="none" w:sz="0" w:space="0" w:color="auto"/>
      </w:divBdr>
      <w:divsChild>
        <w:div w:id="1506239802">
          <w:marLeft w:val="0"/>
          <w:marRight w:val="0"/>
          <w:marTop w:val="0"/>
          <w:marBottom w:val="0"/>
          <w:divBdr>
            <w:top w:val="none" w:sz="0" w:space="0" w:color="auto"/>
            <w:left w:val="none" w:sz="0" w:space="0" w:color="auto"/>
            <w:bottom w:val="none" w:sz="0" w:space="0" w:color="auto"/>
            <w:right w:val="none" w:sz="0" w:space="0" w:color="auto"/>
          </w:divBdr>
        </w:div>
        <w:div w:id="354157104">
          <w:marLeft w:val="0"/>
          <w:marRight w:val="0"/>
          <w:marTop w:val="0"/>
          <w:marBottom w:val="0"/>
          <w:divBdr>
            <w:top w:val="none" w:sz="0" w:space="0" w:color="auto"/>
            <w:left w:val="none" w:sz="0" w:space="0" w:color="auto"/>
            <w:bottom w:val="none" w:sz="0" w:space="0" w:color="auto"/>
            <w:right w:val="none" w:sz="0" w:space="0" w:color="auto"/>
          </w:divBdr>
        </w:div>
        <w:div w:id="2016495369">
          <w:marLeft w:val="0"/>
          <w:marRight w:val="0"/>
          <w:marTop w:val="0"/>
          <w:marBottom w:val="0"/>
          <w:divBdr>
            <w:top w:val="none" w:sz="0" w:space="0" w:color="auto"/>
            <w:left w:val="none" w:sz="0" w:space="0" w:color="auto"/>
            <w:bottom w:val="none" w:sz="0" w:space="0" w:color="auto"/>
            <w:right w:val="none" w:sz="0" w:space="0" w:color="auto"/>
          </w:divBdr>
        </w:div>
        <w:div w:id="1093238013">
          <w:marLeft w:val="0"/>
          <w:marRight w:val="0"/>
          <w:marTop w:val="0"/>
          <w:marBottom w:val="0"/>
          <w:divBdr>
            <w:top w:val="none" w:sz="0" w:space="0" w:color="auto"/>
            <w:left w:val="none" w:sz="0" w:space="0" w:color="auto"/>
            <w:bottom w:val="none" w:sz="0" w:space="0" w:color="auto"/>
            <w:right w:val="none" w:sz="0" w:space="0" w:color="auto"/>
          </w:divBdr>
        </w:div>
        <w:div w:id="591813612">
          <w:marLeft w:val="0"/>
          <w:marRight w:val="0"/>
          <w:marTop w:val="0"/>
          <w:marBottom w:val="0"/>
          <w:divBdr>
            <w:top w:val="none" w:sz="0" w:space="0" w:color="auto"/>
            <w:left w:val="none" w:sz="0" w:space="0" w:color="auto"/>
            <w:bottom w:val="none" w:sz="0" w:space="0" w:color="auto"/>
            <w:right w:val="none" w:sz="0" w:space="0" w:color="auto"/>
          </w:divBdr>
        </w:div>
      </w:divsChild>
    </w:div>
    <w:div w:id="651064648">
      <w:bodyDiv w:val="1"/>
      <w:marLeft w:val="0"/>
      <w:marRight w:val="0"/>
      <w:marTop w:val="0"/>
      <w:marBottom w:val="0"/>
      <w:divBdr>
        <w:top w:val="none" w:sz="0" w:space="0" w:color="auto"/>
        <w:left w:val="none" w:sz="0" w:space="0" w:color="auto"/>
        <w:bottom w:val="none" w:sz="0" w:space="0" w:color="auto"/>
        <w:right w:val="none" w:sz="0" w:space="0" w:color="auto"/>
      </w:divBdr>
      <w:divsChild>
        <w:div w:id="1082606504">
          <w:marLeft w:val="0"/>
          <w:marRight w:val="0"/>
          <w:marTop w:val="0"/>
          <w:marBottom w:val="0"/>
          <w:divBdr>
            <w:top w:val="none" w:sz="0" w:space="0" w:color="auto"/>
            <w:left w:val="none" w:sz="0" w:space="0" w:color="auto"/>
            <w:bottom w:val="none" w:sz="0" w:space="0" w:color="auto"/>
            <w:right w:val="none" w:sz="0" w:space="0" w:color="auto"/>
          </w:divBdr>
        </w:div>
        <w:div w:id="273945961">
          <w:marLeft w:val="0"/>
          <w:marRight w:val="0"/>
          <w:marTop w:val="0"/>
          <w:marBottom w:val="0"/>
          <w:divBdr>
            <w:top w:val="none" w:sz="0" w:space="0" w:color="auto"/>
            <w:left w:val="none" w:sz="0" w:space="0" w:color="auto"/>
            <w:bottom w:val="none" w:sz="0" w:space="0" w:color="auto"/>
            <w:right w:val="none" w:sz="0" w:space="0" w:color="auto"/>
          </w:divBdr>
        </w:div>
        <w:div w:id="1810200018">
          <w:marLeft w:val="0"/>
          <w:marRight w:val="0"/>
          <w:marTop w:val="0"/>
          <w:marBottom w:val="0"/>
          <w:divBdr>
            <w:top w:val="none" w:sz="0" w:space="0" w:color="auto"/>
            <w:left w:val="none" w:sz="0" w:space="0" w:color="auto"/>
            <w:bottom w:val="none" w:sz="0" w:space="0" w:color="auto"/>
            <w:right w:val="none" w:sz="0" w:space="0" w:color="auto"/>
          </w:divBdr>
        </w:div>
      </w:divsChild>
    </w:div>
    <w:div w:id="774790961">
      <w:bodyDiv w:val="1"/>
      <w:marLeft w:val="0"/>
      <w:marRight w:val="0"/>
      <w:marTop w:val="0"/>
      <w:marBottom w:val="0"/>
      <w:divBdr>
        <w:top w:val="none" w:sz="0" w:space="0" w:color="auto"/>
        <w:left w:val="none" w:sz="0" w:space="0" w:color="auto"/>
        <w:bottom w:val="none" w:sz="0" w:space="0" w:color="auto"/>
        <w:right w:val="none" w:sz="0" w:space="0" w:color="auto"/>
      </w:divBdr>
    </w:div>
    <w:div w:id="1071349519">
      <w:bodyDiv w:val="1"/>
      <w:marLeft w:val="0"/>
      <w:marRight w:val="0"/>
      <w:marTop w:val="0"/>
      <w:marBottom w:val="0"/>
      <w:divBdr>
        <w:top w:val="none" w:sz="0" w:space="0" w:color="auto"/>
        <w:left w:val="none" w:sz="0" w:space="0" w:color="auto"/>
        <w:bottom w:val="none" w:sz="0" w:space="0" w:color="auto"/>
        <w:right w:val="none" w:sz="0" w:space="0" w:color="auto"/>
      </w:divBdr>
    </w:div>
    <w:div w:id="1147556188">
      <w:bodyDiv w:val="1"/>
      <w:marLeft w:val="0"/>
      <w:marRight w:val="0"/>
      <w:marTop w:val="0"/>
      <w:marBottom w:val="0"/>
      <w:divBdr>
        <w:top w:val="none" w:sz="0" w:space="0" w:color="auto"/>
        <w:left w:val="none" w:sz="0" w:space="0" w:color="auto"/>
        <w:bottom w:val="none" w:sz="0" w:space="0" w:color="auto"/>
        <w:right w:val="none" w:sz="0" w:space="0" w:color="auto"/>
      </w:divBdr>
    </w:div>
    <w:div w:id="1218321776">
      <w:bodyDiv w:val="1"/>
      <w:marLeft w:val="0"/>
      <w:marRight w:val="0"/>
      <w:marTop w:val="0"/>
      <w:marBottom w:val="0"/>
      <w:divBdr>
        <w:top w:val="none" w:sz="0" w:space="0" w:color="auto"/>
        <w:left w:val="none" w:sz="0" w:space="0" w:color="auto"/>
        <w:bottom w:val="none" w:sz="0" w:space="0" w:color="auto"/>
        <w:right w:val="none" w:sz="0" w:space="0" w:color="auto"/>
      </w:divBdr>
      <w:divsChild>
        <w:div w:id="38432426">
          <w:marLeft w:val="0"/>
          <w:marRight w:val="0"/>
          <w:marTop w:val="0"/>
          <w:marBottom w:val="0"/>
          <w:divBdr>
            <w:top w:val="none" w:sz="0" w:space="0" w:color="auto"/>
            <w:left w:val="none" w:sz="0" w:space="0" w:color="auto"/>
            <w:bottom w:val="none" w:sz="0" w:space="0" w:color="auto"/>
            <w:right w:val="none" w:sz="0" w:space="0" w:color="auto"/>
          </w:divBdr>
        </w:div>
        <w:div w:id="454834761">
          <w:marLeft w:val="0"/>
          <w:marRight w:val="0"/>
          <w:marTop w:val="0"/>
          <w:marBottom w:val="0"/>
          <w:divBdr>
            <w:top w:val="none" w:sz="0" w:space="0" w:color="auto"/>
            <w:left w:val="none" w:sz="0" w:space="0" w:color="auto"/>
            <w:bottom w:val="none" w:sz="0" w:space="0" w:color="auto"/>
            <w:right w:val="none" w:sz="0" w:space="0" w:color="auto"/>
          </w:divBdr>
        </w:div>
        <w:div w:id="670985893">
          <w:marLeft w:val="0"/>
          <w:marRight w:val="0"/>
          <w:marTop w:val="0"/>
          <w:marBottom w:val="0"/>
          <w:divBdr>
            <w:top w:val="none" w:sz="0" w:space="0" w:color="auto"/>
            <w:left w:val="none" w:sz="0" w:space="0" w:color="auto"/>
            <w:bottom w:val="none" w:sz="0" w:space="0" w:color="auto"/>
            <w:right w:val="none" w:sz="0" w:space="0" w:color="auto"/>
          </w:divBdr>
        </w:div>
      </w:divsChild>
    </w:div>
    <w:div w:id="1245802842">
      <w:bodyDiv w:val="1"/>
      <w:marLeft w:val="0"/>
      <w:marRight w:val="0"/>
      <w:marTop w:val="0"/>
      <w:marBottom w:val="0"/>
      <w:divBdr>
        <w:top w:val="none" w:sz="0" w:space="0" w:color="auto"/>
        <w:left w:val="none" w:sz="0" w:space="0" w:color="auto"/>
        <w:bottom w:val="none" w:sz="0" w:space="0" w:color="auto"/>
        <w:right w:val="none" w:sz="0" w:space="0" w:color="auto"/>
      </w:divBdr>
      <w:divsChild>
        <w:div w:id="1395857409">
          <w:marLeft w:val="0"/>
          <w:marRight w:val="0"/>
          <w:marTop w:val="0"/>
          <w:marBottom w:val="0"/>
          <w:divBdr>
            <w:top w:val="none" w:sz="0" w:space="0" w:color="auto"/>
            <w:left w:val="none" w:sz="0" w:space="0" w:color="auto"/>
            <w:bottom w:val="none" w:sz="0" w:space="0" w:color="auto"/>
            <w:right w:val="none" w:sz="0" w:space="0" w:color="auto"/>
          </w:divBdr>
        </w:div>
        <w:div w:id="1966349561">
          <w:marLeft w:val="0"/>
          <w:marRight w:val="0"/>
          <w:marTop w:val="0"/>
          <w:marBottom w:val="0"/>
          <w:divBdr>
            <w:top w:val="none" w:sz="0" w:space="0" w:color="auto"/>
            <w:left w:val="none" w:sz="0" w:space="0" w:color="auto"/>
            <w:bottom w:val="none" w:sz="0" w:space="0" w:color="auto"/>
            <w:right w:val="none" w:sz="0" w:space="0" w:color="auto"/>
          </w:divBdr>
        </w:div>
        <w:div w:id="107940259">
          <w:marLeft w:val="0"/>
          <w:marRight w:val="0"/>
          <w:marTop w:val="0"/>
          <w:marBottom w:val="0"/>
          <w:divBdr>
            <w:top w:val="none" w:sz="0" w:space="0" w:color="auto"/>
            <w:left w:val="none" w:sz="0" w:space="0" w:color="auto"/>
            <w:bottom w:val="none" w:sz="0" w:space="0" w:color="auto"/>
            <w:right w:val="none" w:sz="0" w:space="0" w:color="auto"/>
          </w:divBdr>
        </w:div>
        <w:div w:id="702249396">
          <w:marLeft w:val="0"/>
          <w:marRight w:val="0"/>
          <w:marTop w:val="0"/>
          <w:marBottom w:val="0"/>
          <w:divBdr>
            <w:top w:val="none" w:sz="0" w:space="0" w:color="auto"/>
            <w:left w:val="none" w:sz="0" w:space="0" w:color="auto"/>
            <w:bottom w:val="none" w:sz="0" w:space="0" w:color="auto"/>
            <w:right w:val="none" w:sz="0" w:space="0" w:color="auto"/>
          </w:divBdr>
        </w:div>
        <w:div w:id="291326876">
          <w:marLeft w:val="0"/>
          <w:marRight w:val="0"/>
          <w:marTop w:val="0"/>
          <w:marBottom w:val="0"/>
          <w:divBdr>
            <w:top w:val="none" w:sz="0" w:space="0" w:color="auto"/>
            <w:left w:val="none" w:sz="0" w:space="0" w:color="auto"/>
            <w:bottom w:val="none" w:sz="0" w:space="0" w:color="auto"/>
            <w:right w:val="none" w:sz="0" w:space="0" w:color="auto"/>
          </w:divBdr>
        </w:div>
      </w:divsChild>
    </w:div>
    <w:div w:id="1420516150">
      <w:bodyDiv w:val="1"/>
      <w:marLeft w:val="0"/>
      <w:marRight w:val="0"/>
      <w:marTop w:val="0"/>
      <w:marBottom w:val="0"/>
      <w:divBdr>
        <w:top w:val="none" w:sz="0" w:space="0" w:color="auto"/>
        <w:left w:val="none" w:sz="0" w:space="0" w:color="auto"/>
        <w:bottom w:val="none" w:sz="0" w:space="0" w:color="auto"/>
        <w:right w:val="none" w:sz="0" w:space="0" w:color="auto"/>
      </w:divBdr>
      <w:divsChild>
        <w:div w:id="1623999664">
          <w:marLeft w:val="0"/>
          <w:marRight w:val="0"/>
          <w:marTop w:val="0"/>
          <w:marBottom w:val="0"/>
          <w:divBdr>
            <w:top w:val="none" w:sz="0" w:space="0" w:color="auto"/>
            <w:left w:val="none" w:sz="0" w:space="0" w:color="auto"/>
            <w:bottom w:val="none" w:sz="0" w:space="0" w:color="auto"/>
            <w:right w:val="none" w:sz="0" w:space="0" w:color="auto"/>
          </w:divBdr>
        </w:div>
        <w:div w:id="687290727">
          <w:marLeft w:val="0"/>
          <w:marRight w:val="0"/>
          <w:marTop w:val="0"/>
          <w:marBottom w:val="0"/>
          <w:divBdr>
            <w:top w:val="none" w:sz="0" w:space="0" w:color="auto"/>
            <w:left w:val="none" w:sz="0" w:space="0" w:color="auto"/>
            <w:bottom w:val="none" w:sz="0" w:space="0" w:color="auto"/>
            <w:right w:val="none" w:sz="0" w:space="0" w:color="auto"/>
          </w:divBdr>
        </w:div>
        <w:div w:id="1071122607">
          <w:marLeft w:val="0"/>
          <w:marRight w:val="0"/>
          <w:marTop w:val="0"/>
          <w:marBottom w:val="0"/>
          <w:divBdr>
            <w:top w:val="none" w:sz="0" w:space="0" w:color="auto"/>
            <w:left w:val="none" w:sz="0" w:space="0" w:color="auto"/>
            <w:bottom w:val="none" w:sz="0" w:space="0" w:color="auto"/>
            <w:right w:val="none" w:sz="0" w:space="0" w:color="auto"/>
          </w:divBdr>
        </w:div>
        <w:div w:id="650521775">
          <w:marLeft w:val="0"/>
          <w:marRight w:val="0"/>
          <w:marTop w:val="0"/>
          <w:marBottom w:val="0"/>
          <w:divBdr>
            <w:top w:val="none" w:sz="0" w:space="0" w:color="auto"/>
            <w:left w:val="none" w:sz="0" w:space="0" w:color="auto"/>
            <w:bottom w:val="none" w:sz="0" w:space="0" w:color="auto"/>
            <w:right w:val="none" w:sz="0" w:space="0" w:color="auto"/>
          </w:divBdr>
        </w:div>
        <w:div w:id="1361781960">
          <w:marLeft w:val="0"/>
          <w:marRight w:val="0"/>
          <w:marTop w:val="0"/>
          <w:marBottom w:val="0"/>
          <w:divBdr>
            <w:top w:val="none" w:sz="0" w:space="0" w:color="auto"/>
            <w:left w:val="none" w:sz="0" w:space="0" w:color="auto"/>
            <w:bottom w:val="none" w:sz="0" w:space="0" w:color="auto"/>
            <w:right w:val="none" w:sz="0" w:space="0" w:color="auto"/>
          </w:divBdr>
        </w:div>
        <w:div w:id="511722837">
          <w:marLeft w:val="0"/>
          <w:marRight w:val="0"/>
          <w:marTop w:val="0"/>
          <w:marBottom w:val="0"/>
          <w:divBdr>
            <w:top w:val="none" w:sz="0" w:space="0" w:color="auto"/>
            <w:left w:val="none" w:sz="0" w:space="0" w:color="auto"/>
            <w:bottom w:val="none" w:sz="0" w:space="0" w:color="auto"/>
            <w:right w:val="none" w:sz="0" w:space="0" w:color="auto"/>
          </w:divBdr>
        </w:div>
        <w:div w:id="1473257292">
          <w:marLeft w:val="0"/>
          <w:marRight w:val="0"/>
          <w:marTop w:val="0"/>
          <w:marBottom w:val="0"/>
          <w:divBdr>
            <w:top w:val="none" w:sz="0" w:space="0" w:color="auto"/>
            <w:left w:val="none" w:sz="0" w:space="0" w:color="auto"/>
            <w:bottom w:val="none" w:sz="0" w:space="0" w:color="auto"/>
            <w:right w:val="none" w:sz="0" w:space="0" w:color="auto"/>
          </w:divBdr>
        </w:div>
        <w:div w:id="875777983">
          <w:marLeft w:val="0"/>
          <w:marRight w:val="0"/>
          <w:marTop w:val="0"/>
          <w:marBottom w:val="0"/>
          <w:divBdr>
            <w:top w:val="none" w:sz="0" w:space="0" w:color="auto"/>
            <w:left w:val="none" w:sz="0" w:space="0" w:color="auto"/>
            <w:bottom w:val="none" w:sz="0" w:space="0" w:color="auto"/>
            <w:right w:val="none" w:sz="0" w:space="0" w:color="auto"/>
          </w:divBdr>
        </w:div>
        <w:div w:id="1614362070">
          <w:marLeft w:val="0"/>
          <w:marRight w:val="0"/>
          <w:marTop w:val="0"/>
          <w:marBottom w:val="0"/>
          <w:divBdr>
            <w:top w:val="none" w:sz="0" w:space="0" w:color="auto"/>
            <w:left w:val="none" w:sz="0" w:space="0" w:color="auto"/>
            <w:bottom w:val="none" w:sz="0" w:space="0" w:color="auto"/>
            <w:right w:val="none" w:sz="0" w:space="0" w:color="auto"/>
          </w:divBdr>
        </w:div>
        <w:div w:id="1515000585">
          <w:marLeft w:val="0"/>
          <w:marRight w:val="0"/>
          <w:marTop w:val="0"/>
          <w:marBottom w:val="0"/>
          <w:divBdr>
            <w:top w:val="none" w:sz="0" w:space="0" w:color="auto"/>
            <w:left w:val="none" w:sz="0" w:space="0" w:color="auto"/>
            <w:bottom w:val="none" w:sz="0" w:space="0" w:color="auto"/>
            <w:right w:val="none" w:sz="0" w:space="0" w:color="auto"/>
          </w:divBdr>
        </w:div>
        <w:div w:id="1132820249">
          <w:marLeft w:val="0"/>
          <w:marRight w:val="0"/>
          <w:marTop w:val="0"/>
          <w:marBottom w:val="0"/>
          <w:divBdr>
            <w:top w:val="none" w:sz="0" w:space="0" w:color="auto"/>
            <w:left w:val="none" w:sz="0" w:space="0" w:color="auto"/>
            <w:bottom w:val="none" w:sz="0" w:space="0" w:color="auto"/>
            <w:right w:val="none" w:sz="0" w:space="0" w:color="auto"/>
          </w:divBdr>
        </w:div>
        <w:div w:id="727537344">
          <w:marLeft w:val="0"/>
          <w:marRight w:val="0"/>
          <w:marTop w:val="0"/>
          <w:marBottom w:val="0"/>
          <w:divBdr>
            <w:top w:val="none" w:sz="0" w:space="0" w:color="auto"/>
            <w:left w:val="none" w:sz="0" w:space="0" w:color="auto"/>
            <w:bottom w:val="none" w:sz="0" w:space="0" w:color="auto"/>
            <w:right w:val="none" w:sz="0" w:space="0" w:color="auto"/>
          </w:divBdr>
        </w:div>
        <w:div w:id="647437770">
          <w:marLeft w:val="0"/>
          <w:marRight w:val="0"/>
          <w:marTop w:val="0"/>
          <w:marBottom w:val="0"/>
          <w:divBdr>
            <w:top w:val="none" w:sz="0" w:space="0" w:color="auto"/>
            <w:left w:val="none" w:sz="0" w:space="0" w:color="auto"/>
            <w:bottom w:val="none" w:sz="0" w:space="0" w:color="auto"/>
            <w:right w:val="none" w:sz="0" w:space="0" w:color="auto"/>
          </w:divBdr>
        </w:div>
      </w:divsChild>
    </w:div>
    <w:div w:id="1483542941">
      <w:bodyDiv w:val="1"/>
      <w:marLeft w:val="0"/>
      <w:marRight w:val="0"/>
      <w:marTop w:val="0"/>
      <w:marBottom w:val="0"/>
      <w:divBdr>
        <w:top w:val="none" w:sz="0" w:space="0" w:color="auto"/>
        <w:left w:val="none" w:sz="0" w:space="0" w:color="auto"/>
        <w:bottom w:val="none" w:sz="0" w:space="0" w:color="auto"/>
        <w:right w:val="none" w:sz="0" w:space="0" w:color="auto"/>
      </w:divBdr>
      <w:divsChild>
        <w:div w:id="1369142753">
          <w:marLeft w:val="0"/>
          <w:marRight w:val="0"/>
          <w:marTop w:val="0"/>
          <w:marBottom w:val="0"/>
          <w:divBdr>
            <w:top w:val="none" w:sz="0" w:space="0" w:color="auto"/>
            <w:left w:val="none" w:sz="0" w:space="0" w:color="auto"/>
            <w:bottom w:val="none" w:sz="0" w:space="0" w:color="auto"/>
            <w:right w:val="none" w:sz="0" w:space="0" w:color="auto"/>
          </w:divBdr>
        </w:div>
        <w:div w:id="1685009988">
          <w:marLeft w:val="0"/>
          <w:marRight w:val="0"/>
          <w:marTop w:val="0"/>
          <w:marBottom w:val="0"/>
          <w:divBdr>
            <w:top w:val="none" w:sz="0" w:space="0" w:color="auto"/>
            <w:left w:val="none" w:sz="0" w:space="0" w:color="auto"/>
            <w:bottom w:val="none" w:sz="0" w:space="0" w:color="auto"/>
            <w:right w:val="none" w:sz="0" w:space="0" w:color="auto"/>
          </w:divBdr>
        </w:div>
        <w:div w:id="2007172105">
          <w:marLeft w:val="0"/>
          <w:marRight w:val="0"/>
          <w:marTop w:val="0"/>
          <w:marBottom w:val="0"/>
          <w:divBdr>
            <w:top w:val="none" w:sz="0" w:space="0" w:color="auto"/>
            <w:left w:val="none" w:sz="0" w:space="0" w:color="auto"/>
            <w:bottom w:val="none" w:sz="0" w:space="0" w:color="auto"/>
            <w:right w:val="none" w:sz="0" w:space="0" w:color="auto"/>
          </w:divBdr>
        </w:div>
        <w:div w:id="1194463072">
          <w:marLeft w:val="0"/>
          <w:marRight w:val="0"/>
          <w:marTop w:val="0"/>
          <w:marBottom w:val="0"/>
          <w:divBdr>
            <w:top w:val="none" w:sz="0" w:space="0" w:color="auto"/>
            <w:left w:val="none" w:sz="0" w:space="0" w:color="auto"/>
            <w:bottom w:val="none" w:sz="0" w:space="0" w:color="auto"/>
            <w:right w:val="none" w:sz="0" w:space="0" w:color="auto"/>
          </w:divBdr>
        </w:div>
      </w:divsChild>
    </w:div>
    <w:div w:id="1527870179">
      <w:bodyDiv w:val="1"/>
      <w:marLeft w:val="0"/>
      <w:marRight w:val="0"/>
      <w:marTop w:val="0"/>
      <w:marBottom w:val="0"/>
      <w:divBdr>
        <w:top w:val="none" w:sz="0" w:space="0" w:color="auto"/>
        <w:left w:val="none" w:sz="0" w:space="0" w:color="auto"/>
        <w:bottom w:val="none" w:sz="0" w:space="0" w:color="auto"/>
        <w:right w:val="none" w:sz="0" w:space="0" w:color="auto"/>
      </w:divBdr>
      <w:divsChild>
        <w:div w:id="367533638">
          <w:marLeft w:val="0"/>
          <w:marRight w:val="0"/>
          <w:marTop w:val="0"/>
          <w:marBottom w:val="0"/>
          <w:divBdr>
            <w:top w:val="none" w:sz="0" w:space="0" w:color="auto"/>
            <w:left w:val="none" w:sz="0" w:space="0" w:color="auto"/>
            <w:bottom w:val="none" w:sz="0" w:space="0" w:color="auto"/>
            <w:right w:val="none" w:sz="0" w:space="0" w:color="auto"/>
          </w:divBdr>
        </w:div>
        <w:div w:id="119345313">
          <w:marLeft w:val="0"/>
          <w:marRight w:val="0"/>
          <w:marTop w:val="0"/>
          <w:marBottom w:val="0"/>
          <w:divBdr>
            <w:top w:val="none" w:sz="0" w:space="0" w:color="auto"/>
            <w:left w:val="none" w:sz="0" w:space="0" w:color="auto"/>
            <w:bottom w:val="none" w:sz="0" w:space="0" w:color="auto"/>
            <w:right w:val="none" w:sz="0" w:space="0" w:color="auto"/>
          </w:divBdr>
        </w:div>
        <w:div w:id="178400118">
          <w:marLeft w:val="0"/>
          <w:marRight w:val="0"/>
          <w:marTop w:val="0"/>
          <w:marBottom w:val="0"/>
          <w:divBdr>
            <w:top w:val="none" w:sz="0" w:space="0" w:color="auto"/>
            <w:left w:val="none" w:sz="0" w:space="0" w:color="auto"/>
            <w:bottom w:val="none" w:sz="0" w:space="0" w:color="auto"/>
            <w:right w:val="none" w:sz="0" w:space="0" w:color="auto"/>
          </w:divBdr>
        </w:div>
      </w:divsChild>
    </w:div>
    <w:div w:id="1574464145">
      <w:bodyDiv w:val="1"/>
      <w:marLeft w:val="0"/>
      <w:marRight w:val="0"/>
      <w:marTop w:val="0"/>
      <w:marBottom w:val="0"/>
      <w:divBdr>
        <w:top w:val="none" w:sz="0" w:space="0" w:color="auto"/>
        <w:left w:val="none" w:sz="0" w:space="0" w:color="auto"/>
        <w:bottom w:val="none" w:sz="0" w:space="0" w:color="auto"/>
        <w:right w:val="none" w:sz="0" w:space="0" w:color="auto"/>
      </w:divBdr>
      <w:divsChild>
        <w:div w:id="1284851347">
          <w:marLeft w:val="0"/>
          <w:marRight w:val="0"/>
          <w:marTop w:val="0"/>
          <w:marBottom w:val="0"/>
          <w:divBdr>
            <w:top w:val="none" w:sz="0" w:space="0" w:color="auto"/>
            <w:left w:val="none" w:sz="0" w:space="0" w:color="auto"/>
            <w:bottom w:val="none" w:sz="0" w:space="0" w:color="auto"/>
            <w:right w:val="none" w:sz="0" w:space="0" w:color="auto"/>
          </w:divBdr>
        </w:div>
        <w:div w:id="198859461">
          <w:marLeft w:val="0"/>
          <w:marRight w:val="0"/>
          <w:marTop w:val="0"/>
          <w:marBottom w:val="0"/>
          <w:divBdr>
            <w:top w:val="none" w:sz="0" w:space="0" w:color="auto"/>
            <w:left w:val="none" w:sz="0" w:space="0" w:color="auto"/>
            <w:bottom w:val="none" w:sz="0" w:space="0" w:color="auto"/>
            <w:right w:val="none" w:sz="0" w:space="0" w:color="auto"/>
          </w:divBdr>
        </w:div>
        <w:div w:id="1380865126">
          <w:marLeft w:val="0"/>
          <w:marRight w:val="0"/>
          <w:marTop w:val="0"/>
          <w:marBottom w:val="0"/>
          <w:divBdr>
            <w:top w:val="none" w:sz="0" w:space="0" w:color="auto"/>
            <w:left w:val="none" w:sz="0" w:space="0" w:color="auto"/>
            <w:bottom w:val="none" w:sz="0" w:space="0" w:color="auto"/>
            <w:right w:val="none" w:sz="0" w:space="0" w:color="auto"/>
          </w:divBdr>
        </w:div>
      </w:divsChild>
    </w:div>
    <w:div w:id="1602835199">
      <w:bodyDiv w:val="1"/>
      <w:marLeft w:val="0"/>
      <w:marRight w:val="0"/>
      <w:marTop w:val="0"/>
      <w:marBottom w:val="0"/>
      <w:divBdr>
        <w:top w:val="none" w:sz="0" w:space="0" w:color="auto"/>
        <w:left w:val="none" w:sz="0" w:space="0" w:color="auto"/>
        <w:bottom w:val="none" w:sz="0" w:space="0" w:color="auto"/>
        <w:right w:val="none" w:sz="0" w:space="0" w:color="auto"/>
      </w:divBdr>
      <w:divsChild>
        <w:div w:id="2109739069">
          <w:marLeft w:val="0"/>
          <w:marRight w:val="0"/>
          <w:marTop w:val="0"/>
          <w:marBottom w:val="0"/>
          <w:divBdr>
            <w:top w:val="none" w:sz="0" w:space="0" w:color="auto"/>
            <w:left w:val="none" w:sz="0" w:space="0" w:color="auto"/>
            <w:bottom w:val="none" w:sz="0" w:space="0" w:color="auto"/>
            <w:right w:val="none" w:sz="0" w:space="0" w:color="auto"/>
          </w:divBdr>
        </w:div>
        <w:div w:id="2135901916">
          <w:marLeft w:val="0"/>
          <w:marRight w:val="0"/>
          <w:marTop w:val="0"/>
          <w:marBottom w:val="0"/>
          <w:divBdr>
            <w:top w:val="none" w:sz="0" w:space="0" w:color="auto"/>
            <w:left w:val="none" w:sz="0" w:space="0" w:color="auto"/>
            <w:bottom w:val="none" w:sz="0" w:space="0" w:color="auto"/>
            <w:right w:val="none" w:sz="0" w:space="0" w:color="auto"/>
          </w:divBdr>
        </w:div>
        <w:div w:id="2089958550">
          <w:marLeft w:val="0"/>
          <w:marRight w:val="0"/>
          <w:marTop w:val="0"/>
          <w:marBottom w:val="0"/>
          <w:divBdr>
            <w:top w:val="none" w:sz="0" w:space="0" w:color="auto"/>
            <w:left w:val="none" w:sz="0" w:space="0" w:color="auto"/>
            <w:bottom w:val="none" w:sz="0" w:space="0" w:color="auto"/>
            <w:right w:val="none" w:sz="0" w:space="0" w:color="auto"/>
          </w:divBdr>
        </w:div>
      </w:divsChild>
    </w:div>
    <w:div w:id="1766992472">
      <w:bodyDiv w:val="1"/>
      <w:marLeft w:val="0"/>
      <w:marRight w:val="0"/>
      <w:marTop w:val="0"/>
      <w:marBottom w:val="0"/>
      <w:divBdr>
        <w:top w:val="none" w:sz="0" w:space="0" w:color="auto"/>
        <w:left w:val="none" w:sz="0" w:space="0" w:color="auto"/>
        <w:bottom w:val="none" w:sz="0" w:space="0" w:color="auto"/>
        <w:right w:val="none" w:sz="0" w:space="0" w:color="auto"/>
      </w:divBdr>
    </w:div>
    <w:div w:id="1870944513">
      <w:bodyDiv w:val="1"/>
      <w:marLeft w:val="0"/>
      <w:marRight w:val="0"/>
      <w:marTop w:val="0"/>
      <w:marBottom w:val="0"/>
      <w:divBdr>
        <w:top w:val="none" w:sz="0" w:space="0" w:color="auto"/>
        <w:left w:val="none" w:sz="0" w:space="0" w:color="auto"/>
        <w:bottom w:val="none" w:sz="0" w:space="0" w:color="auto"/>
        <w:right w:val="none" w:sz="0" w:space="0" w:color="auto"/>
      </w:divBdr>
    </w:div>
    <w:div w:id="1964728888">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5767">
      <w:bodyDiv w:val="1"/>
      <w:marLeft w:val="0"/>
      <w:marRight w:val="0"/>
      <w:marTop w:val="0"/>
      <w:marBottom w:val="0"/>
      <w:divBdr>
        <w:top w:val="none" w:sz="0" w:space="0" w:color="auto"/>
        <w:left w:val="none" w:sz="0" w:space="0" w:color="auto"/>
        <w:bottom w:val="none" w:sz="0" w:space="0" w:color="auto"/>
        <w:right w:val="none" w:sz="0" w:space="0" w:color="auto"/>
      </w:divBdr>
    </w:div>
    <w:div w:id="21298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nardi@cnpasc.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servizioacquisti@cnpadc.it" TargetMode="External"/><Relationship Id="rId17" Type="http://schemas.openxmlformats.org/officeDocument/2006/relationships/image" Target="cid:image004.png@01D21B11.9E22A3F0" TargetMode="Externa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zio.acquisti@pec.cnpadc.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ervizio.acquisti@pec.cnpadc.it" TargetMode="External"/><Relationship Id="rId23" Type="http://schemas.openxmlformats.org/officeDocument/2006/relationships/fontTable" Target="fontTable.xml"/><Relationship Id="rId10" Type="http://schemas.openxmlformats.org/officeDocument/2006/relationships/hyperlink" Target="mailto:servizio.acquisti@pec.cnpadc.i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cnpadc.it/?q=area_comunicazione/attivita_negoziali_bandi" TargetMode="External"/><Relationship Id="rId14" Type="http://schemas.openxmlformats.org/officeDocument/2006/relationships/hyperlink" Target="http://www.cnpadc.it/?q=area_comunicazione/attivita_negoziali_bandi"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8748C-3DB7-454E-A7B0-273E76D3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2874</Words>
  <Characters>17870</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20703</CharactersWithSpaces>
  <SharedDoc>false</SharedDoc>
  <HLinks>
    <vt:vector size="12" baseType="variant">
      <vt:variant>
        <vt:i4>3473476</vt:i4>
      </vt:variant>
      <vt:variant>
        <vt:i4>3</vt:i4>
      </vt:variant>
      <vt:variant>
        <vt:i4>0</vt:i4>
      </vt:variant>
      <vt:variant>
        <vt:i4>5</vt:i4>
      </vt:variant>
      <vt:variant>
        <vt:lpwstr>mailto:ufficio.acquisti@consip.it</vt:lpwstr>
      </vt:variant>
      <vt:variant>
        <vt:lpwstr/>
      </vt:variant>
      <vt:variant>
        <vt:i4>3473476</vt:i4>
      </vt:variant>
      <vt:variant>
        <vt:i4>0</vt:i4>
      </vt:variant>
      <vt:variant>
        <vt:i4>0</vt:i4>
      </vt:variant>
      <vt:variant>
        <vt:i4>5</vt:i4>
      </vt:variant>
      <vt:variant>
        <vt:lpwstr>mailto:ufficio.acquisti@consip.it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2017-07-17T11:11:00Z</dcterms:created>
  <dcterms:modified xsi:type="dcterms:W3CDTF">2018-04-06T07:26:00Z</dcterms:modified>
</cp:coreProperties>
</file>