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EA" w:rsidRPr="00725BAF" w:rsidRDefault="00C06EEA" w:rsidP="00725BAF">
      <w:pPr>
        <w:spacing w:line="288" w:lineRule="auto"/>
        <w:jc w:val="center"/>
        <w:rPr>
          <w:rFonts w:asciiTheme="minorHAnsi" w:eastAsiaTheme="minorHAnsi" w:hAnsiTheme="minorHAnsi" w:cstheme="minorBidi"/>
          <w:b/>
          <w:smallCaps/>
          <w:color w:val="000099"/>
          <w:sz w:val="22"/>
          <w:szCs w:val="22"/>
          <w:lang w:eastAsia="en-US"/>
        </w:rPr>
      </w:pPr>
      <w:bookmarkStart w:id="0" w:name="_GoBack"/>
      <w:bookmarkEnd w:id="0"/>
    </w:p>
    <w:p w:rsidR="00CE7343" w:rsidRPr="00725BAF" w:rsidRDefault="00CE7343" w:rsidP="00725BAF">
      <w:pPr>
        <w:spacing w:line="288" w:lineRule="auto"/>
        <w:jc w:val="center"/>
        <w:rPr>
          <w:rFonts w:asciiTheme="minorHAnsi" w:eastAsiaTheme="minorHAnsi" w:hAnsiTheme="minorHAnsi" w:cstheme="minorBidi"/>
          <w:b/>
          <w:smallCaps/>
          <w:color w:val="000099"/>
          <w:sz w:val="22"/>
          <w:szCs w:val="22"/>
          <w:lang w:eastAsia="en-US"/>
        </w:rPr>
      </w:pPr>
    </w:p>
    <w:p w:rsidR="00CE7343" w:rsidRPr="00725BAF" w:rsidRDefault="00CE7343" w:rsidP="00725BAF">
      <w:pPr>
        <w:spacing w:line="288" w:lineRule="auto"/>
        <w:jc w:val="center"/>
        <w:rPr>
          <w:rFonts w:asciiTheme="minorHAnsi" w:eastAsiaTheme="minorHAnsi" w:hAnsiTheme="minorHAnsi" w:cstheme="minorBidi"/>
          <w:b/>
          <w:smallCaps/>
          <w:color w:val="000099"/>
          <w:sz w:val="22"/>
          <w:szCs w:val="22"/>
          <w:lang w:eastAsia="en-US"/>
        </w:rPr>
      </w:pPr>
    </w:p>
    <w:p w:rsidR="00C06EEA" w:rsidRPr="00725BAF" w:rsidRDefault="00C06EEA" w:rsidP="00725BAF">
      <w:pPr>
        <w:spacing w:line="288" w:lineRule="auto"/>
        <w:jc w:val="center"/>
        <w:rPr>
          <w:rFonts w:asciiTheme="minorHAnsi" w:eastAsiaTheme="minorHAnsi" w:hAnsiTheme="minorHAnsi" w:cstheme="minorBidi"/>
          <w:b/>
          <w:smallCaps/>
          <w:color w:val="000099"/>
          <w:sz w:val="36"/>
          <w:szCs w:val="36"/>
          <w:lang w:eastAsia="en-US"/>
        </w:rPr>
      </w:pPr>
      <w:r w:rsidRPr="00725BAF">
        <w:rPr>
          <w:rFonts w:asciiTheme="minorHAnsi" w:eastAsiaTheme="minorHAnsi" w:hAnsiTheme="minorHAnsi" w:cstheme="minorBidi"/>
          <w:b/>
          <w:smallCaps/>
          <w:color w:val="000099"/>
          <w:sz w:val="36"/>
          <w:szCs w:val="36"/>
          <w:lang w:eastAsia="en-US"/>
        </w:rPr>
        <w:t>Avviso di Indagine di Mercato</w:t>
      </w:r>
    </w:p>
    <w:p w:rsidR="00C06EEA" w:rsidRPr="00725BAF" w:rsidRDefault="00C06EEA" w:rsidP="00725BAF">
      <w:pPr>
        <w:keepNext/>
        <w:spacing w:line="288" w:lineRule="auto"/>
        <w:jc w:val="center"/>
        <w:rPr>
          <w:rFonts w:asciiTheme="minorHAnsi" w:hAnsiTheme="minorHAnsi"/>
          <w:i/>
          <w:color w:val="000099"/>
          <w:sz w:val="28"/>
          <w:szCs w:val="28"/>
        </w:rPr>
      </w:pPr>
      <w:r w:rsidRPr="00725BAF">
        <w:rPr>
          <w:rFonts w:asciiTheme="minorHAnsi" w:hAnsiTheme="minorHAnsi"/>
          <w:i/>
          <w:color w:val="000099"/>
          <w:sz w:val="28"/>
          <w:szCs w:val="28"/>
        </w:rPr>
        <w:t>ai sensi dell’art.</w:t>
      </w:r>
      <w:r w:rsidR="009A2088">
        <w:rPr>
          <w:rFonts w:asciiTheme="minorHAnsi" w:hAnsiTheme="minorHAnsi"/>
          <w:i/>
          <w:color w:val="000099"/>
          <w:sz w:val="28"/>
          <w:szCs w:val="28"/>
        </w:rPr>
        <w:t xml:space="preserve"> 36, comm</w:t>
      </w:r>
      <w:r w:rsidR="00FF32C4">
        <w:rPr>
          <w:rFonts w:asciiTheme="minorHAnsi" w:hAnsiTheme="minorHAnsi"/>
          <w:i/>
          <w:color w:val="000099"/>
          <w:sz w:val="28"/>
          <w:szCs w:val="28"/>
        </w:rPr>
        <w:t>a</w:t>
      </w:r>
      <w:r w:rsidR="009A2088">
        <w:rPr>
          <w:rFonts w:asciiTheme="minorHAnsi" w:hAnsiTheme="minorHAnsi"/>
          <w:i/>
          <w:color w:val="000099"/>
          <w:sz w:val="28"/>
          <w:szCs w:val="28"/>
        </w:rPr>
        <w:t xml:space="preserve"> 2, </w:t>
      </w:r>
      <w:proofErr w:type="spellStart"/>
      <w:proofErr w:type="gramStart"/>
      <w:r w:rsidR="009A2088">
        <w:rPr>
          <w:rFonts w:asciiTheme="minorHAnsi" w:hAnsiTheme="minorHAnsi"/>
          <w:i/>
          <w:color w:val="000099"/>
          <w:sz w:val="28"/>
          <w:szCs w:val="28"/>
        </w:rPr>
        <w:t>lett</w:t>
      </w:r>
      <w:proofErr w:type="spellEnd"/>
      <w:r w:rsidR="009A2088">
        <w:rPr>
          <w:rFonts w:asciiTheme="minorHAnsi" w:hAnsiTheme="minorHAnsi"/>
          <w:i/>
          <w:color w:val="000099"/>
          <w:sz w:val="28"/>
          <w:szCs w:val="28"/>
        </w:rPr>
        <w:t>.</w:t>
      </w:r>
      <w:proofErr w:type="gramEnd"/>
      <w:r w:rsidR="009A2088">
        <w:rPr>
          <w:rFonts w:asciiTheme="minorHAnsi" w:hAnsiTheme="minorHAnsi"/>
          <w:i/>
          <w:color w:val="000099"/>
          <w:sz w:val="28"/>
          <w:szCs w:val="28"/>
        </w:rPr>
        <w:t xml:space="preserve"> b) e comma 7 del </w:t>
      </w:r>
      <w:proofErr w:type="spellStart"/>
      <w:r w:rsidR="009A2088">
        <w:rPr>
          <w:rFonts w:asciiTheme="minorHAnsi" w:hAnsiTheme="minorHAnsi"/>
          <w:i/>
          <w:color w:val="000099"/>
          <w:sz w:val="28"/>
          <w:szCs w:val="28"/>
        </w:rPr>
        <w:t>D.Lgs.</w:t>
      </w:r>
      <w:proofErr w:type="spellEnd"/>
      <w:r w:rsidR="009A2088">
        <w:rPr>
          <w:rFonts w:asciiTheme="minorHAnsi" w:hAnsiTheme="minorHAnsi"/>
          <w:i/>
          <w:color w:val="000099"/>
          <w:sz w:val="28"/>
          <w:szCs w:val="28"/>
        </w:rPr>
        <w:t xml:space="preserve"> n. 50/2016 nonché delle Linee guida n. 4 ANAC</w:t>
      </w:r>
    </w:p>
    <w:p w:rsidR="00C06EEA" w:rsidRPr="00725BAF" w:rsidRDefault="00C06EEA" w:rsidP="00725BAF">
      <w:pPr>
        <w:spacing w:line="288" w:lineRule="auto"/>
        <w:jc w:val="center"/>
        <w:rPr>
          <w:rFonts w:asciiTheme="minorHAnsi" w:eastAsiaTheme="minorHAnsi" w:hAnsiTheme="minorHAnsi" w:cstheme="minorBidi"/>
          <w:b/>
          <w:i/>
          <w:color w:val="000099"/>
          <w:sz w:val="32"/>
          <w:szCs w:val="32"/>
          <w:u w:val="single"/>
          <w:lang w:eastAsia="en-US"/>
        </w:rPr>
      </w:pPr>
    </w:p>
    <w:p w:rsidR="00F152D3" w:rsidRPr="00725BAF" w:rsidRDefault="00CB09B2" w:rsidP="00725BAF">
      <w:pPr>
        <w:spacing w:line="288" w:lineRule="auto"/>
        <w:jc w:val="center"/>
        <w:rPr>
          <w:rFonts w:asciiTheme="minorHAnsi" w:eastAsiaTheme="minorHAnsi" w:hAnsiTheme="minorHAnsi" w:cstheme="minorBidi"/>
          <w:b/>
          <w:smallCaps/>
          <w:color w:val="000099"/>
          <w:sz w:val="36"/>
          <w:szCs w:val="36"/>
          <w:lang w:eastAsia="en-US"/>
        </w:rPr>
      </w:pPr>
      <w:r w:rsidRPr="00725BAF">
        <w:rPr>
          <w:rFonts w:asciiTheme="minorHAnsi" w:eastAsiaTheme="minorHAnsi" w:hAnsiTheme="minorHAnsi" w:cstheme="minorBidi"/>
          <w:b/>
          <w:smallCaps/>
          <w:color w:val="000099"/>
          <w:sz w:val="36"/>
          <w:szCs w:val="36"/>
          <w:lang w:eastAsia="en-US"/>
        </w:rPr>
        <w:t>Per l’affidamento d</w:t>
      </w:r>
      <w:r w:rsidR="00E43B88" w:rsidRPr="00725BAF">
        <w:rPr>
          <w:rFonts w:asciiTheme="minorHAnsi" w:eastAsiaTheme="minorHAnsi" w:hAnsiTheme="minorHAnsi" w:cstheme="minorBidi"/>
          <w:b/>
          <w:smallCaps/>
          <w:color w:val="000099"/>
          <w:sz w:val="36"/>
          <w:szCs w:val="36"/>
          <w:lang w:eastAsia="en-US"/>
        </w:rPr>
        <w:t xml:space="preserve">i </w:t>
      </w:r>
      <w:r w:rsidRPr="00725BAF">
        <w:rPr>
          <w:rFonts w:asciiTheme="minorHAnsi" w:eastAsiaTheme="minorHAnsi" w:hAnsiTheme="minorHAnsi" w:cstheme="minorBidi"/>
          <w:b/>
          <w:smallCaps/>
          <w:color w:val="000099"/>
          <w:sz w:val="36"/>
          <w:szCs w:val="36"/>
          <w:lang w:eastAsia="en-US"/>
        </w:rPr>
        <w:t>Contratt</w:t>
      </w:r>
      <w:r w:rsidR="0075745E" w:rsidRPr="00725BAF">
        <w:rPr>
          <w:rFonts w:asciiTheme="minorHAnsi" w:eastAsiaTheme="minorHAnsi" w:hAnsiTheme="minorHAnsi" w:cstheme="minorBidi"/>
          <w:b/>
          <w:smallCaps/>
          <w:color w:val="000099"/>
          <w:sz w:val="36"/>
          <w:szCs w:val="36"/>
          <w:lang w:eastAsia="en-US"/>
        </w:rPr>
        <w:t>o</w:t>
      </w:r>
      <w:r w:rsidR="003B2EB1" w:rsidRPr="00725BAF">
        <w:rPr>
          <w:rFonts w:asciiTheme="minorHAnsi" w:eastAsiaTheme="minorHAnsi" w:hAnsiTheme="minorHAnsi" w:cstheme="minorBidi"/>
          <w:b/>
          <w:smallCaps/>
          <w:color w:val="000099"/>
          <w:sz w:val="36"/>
          <w:szCs w:val="36"/>
          <w:lang w:eastAsia="en-US"/>
        </w:rPr>
        <w:t xml:space="preserve"> di Assicurazione</w:t>
      </w:r>
      <w:r w:rsidR="00E43B88" w:rsidRPr="00725BAF">
        <w:rPr>
          <w:rFonts w:asciiTheme="minorHAnsi" w:eastAsiaTheme="minorHAnsi" w:hAnsiTheme="minorHAnsi" w:cstheme="minorBidi"/>
          <w:b/>
          <w:smallCaps/>
          <w:color w:val="000099"/>
          <w:sz w:val="36"/>
          <w:szCs w:val="36"/>
          <w:lang w:eastAsia="en-US"/>
        </w:rPr>
        <w:t xml:space="preserve"> Rischi </w:t>
      </w:r>
    </w:p>
    <w:p w:rsidR="00F152D3" w:rsidRPr="00255C36" w:rsidRDefault="00255C36" w:rsidP="00725BAF">
      <w:pPr>
        <w:spacing w:line="288" w:lineRule="auto"/>
        <w:jc w:val="center"/>
        <w:rPr>
          <w:rFonts w:asciiTheme="minorHAnsi" w:eastAsiaTheme="minorHAnsi" w:hAnsiTheme="minorHAnsi" w:cstheme="minorBidi"/>
          <w:b/>
          <w:smallCaps/>
          <w:color w:val="000099"/>
          <w:sz w:val="32"/>
          <w:szCs w:val="32"/>
          <w:lang w:eastAsia="en-US"/>
        </w:rPr>
      </w:pPr>
      <w:r w:rsidRPr="00255C36">
        <w:rPr>
          <w:rFonts w:asciiTheme="minorHAnsi" w:eastAsiaTheme="minorHAnsi" w:hAnsiTheme="minorHAnsi" w:cstheme="minorBidi"/>
          <w:b/>
          <w:smallCaps/>
          <w:color w:val="000099"/>
          <w:sz w:val="32"/>
          <w:szCs w:val="32"/>
          <w:lang w:eastAsia="en-US"/>
        </w:rPr>
        <w:t>INFORMATICA ELETTRONICA</w:t>
      </w:r>
    </w:p>
    <w:p w:rsidR="00F152D3" w:rsidRPr="00725BAF" w:rsidRDefault="00F152D3" w:rsidP="00725BAF">
      <w:pPr>
        <w:spacing w:line="288" w:lineRule="auto"/>
        <w:jc w:val="center"/>
        <w:rPr>
          <w:rFonts w:asciiTheme="minorHAnsi" w:eastAsiaTheme="minorHAnsi" w:hAnsiTheme="minorHAnsi" w:cstheme="minorBidi"/>
          <w:b/>
          <w:smallCaps/>
          <w:color w:val="000099"/>
          <w:sz w:val="36"/>
          <w:szCs w:val="36"/>
          <w:lang w:eastAsia="en-US"/>
        </w:rPr>
      </w:pPr>
    </w:p>
    <w:p w:rsidR="00C06EEA" w:rsidRPr="00725BAF" w:rsidRDefault="00C06EEA" w:rsidP="00725BAF">
      <w:pPr>
        <w:spacing w:line="288" w:lineRule="auto"/>
        <w:ind w:firstLine="708"/>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80E46" w:rsidRPr="00E52CBC" w:rsidRDefault="00C80E46" w:rsidP="00725BAF">
      <w:pPr>
        <w:spacing w:line="288" w:lineRule="auto"/>
        <w:ind w:hanging="567"/>
        <w:rPr>
          <w:rFonts w:asciiTheme="minorHAnsi" w:eastAsiaTheme="minorHAnsi" w:hAnsiTheme="minorHAnsi" w:cstheme="minorBidi"/>
          <w:b/>
          <w:sz w:val="22"/>
          <w:szCs w:val="22"/>
          <w:lang w:eastAsia="en-US"/>
        </w:rPr>
      </w:pPr>
      <w:r w:rsidRPr="00725BAF">
        <w:rPr>
          <w:rFonts w:asciiTheme="minorHAnsi" w:eastAsiaTheme="minorHAnsi" w:hAnsiTheme="minorHAnsi" w:cstheme="minorBidi"/>
          <w:sz w:val="22"/>
          <w:szCs w:val="22"/>
          <w:lang w:eastAsia="en-US"/>
        </w:rPr>
        <w:t>Data di pubblicazione</w:t>
      </w:r>
      <w:proofErr w:type="gramStart"/>
      <w:r w:rsidRPr="00725BAF">
        <w:rPr>
          <w:rFonts w:asciiTheme="minorHAnsi" w:eastAsiaTheme="minorHAnsi" w:hAnsiTheme="minorHAnsi" w:cstheme="minorBidi"/>
          <w:sz w:val="22"/>
          <w:szCs w:val="22"/>
          <w:lang w:eastAsia="en-US"/>
        </w:rPr>
        <w:t xml:space="preserve"> </w:t>
      </w:r>
      <w:r w:rsidR="00677CF3">
        <w:rPr>
          <w:rFonts w:asciiTheme="minorHAnsi" w:eastAsiaTheme="minorHAnsi" w:hAnsiTheme="minorHAnsi" w:cstheme="minorBidi"/>
          <w:sz w:val="22"/>
          <w:szCs w:val="22"/>
          <w:lang w:eastAsia="en-US"/>
        </w:rPr>
        <w:t xml:space="preserve"> </w:t>
      </w:r>
      <w:proofErr w:type="gramEnd"/>
      <w:r w:rsidR="004242D6">
        <w:rPr>
          <w:rFonts w:asciiTheme="minorHAnsi" w:eastAsiaTheme="minorHAnsi" w:hAnsiTheme="minorHAnsi" w:cstheme="minorBidi"/>
          <w:b/>
          <w:sz w:val="22"/>
          <w:szCs w:val="22"/>
          <w:lang w:eastAsia="en-US"/>
        </w:rPr>
        <w:t>6</w:t>
      </w:r>
      <w:r w:rsidR="00677CF3" w:rsidRPr="004242D6">
        <w:rPr>
          <w:rFonts w:asciiTheme="minorHAnsi" w:eastAsiaTheme="minorHAnsi" w:hAnsiTheme="minorHAnsi" w:cstheme="minorBidi"/>
          <w:sz w:val="22"/>
          <w:szCs w:val="22"/>
          <w:lang w:eastAsia="en-US"/>
        </w:rPr>
        <w:t xml:space="preserve"> </w:t>
      </w:r>
      <w:r w:rsidR="008D745C" w:rsidRPr="004242D6">
        <w:rPr>
          <w:rFonts w:asciiTheme="minorHAnsi" w:eastAsiaTheme="minorHAnsi" w:hAnsiTheme="minorHAnsi" w:cstheme="minorBidi"/>
          <w:b/>
          <w:sz w:val="22"/>
          <w:szCs w:val="22"/>
          <w:lang w:eastAsia="en-US"/>
        </w:rPr>
        <w:t>aprile</w:t>
      </w:r>
      <w:r w:rsidR="00AA3C39" w:rsidRPr="004242D6">
        <w:rPr>
          <w:rFonts w:asciiTheme="minorHAnsi" w:eastAsiaTheme="minorHAnsi" w:hAnsiTheme="minorHAnsi" w:cstheme="minorBidi"/>
          <w:b/>
          <w:sz w:val="22"/>
          <w:szCs w:val="22"/>
          <w:lang w:eastAsia="en-US"/>
        </w:rPr>
        <w:t xml:space="preserve"> </w:t>
      </w:r>
      <w:r w:rsidR="002361C9" w:rsidRPr="004242D6">
        <w:rPr>
          <w:rFonts w:asciiTheme="minorHAnsi" w:eastAsiaTheme="minorHAnsi" w:hAnsiTheme="minorHAnsi" w:cstheme="minorBidi"/>
          <w:b/>
          <w:sz w:val="22"/>
          <w:szCs w:val="22"/>
          <w:lang w:eastAsia="en-US"/>
        </w:rPr>
        <w:t>201</w:t>
      </w:r>
      <w:r w:rsidR="00AA3C39" w:rsidRPr="004242D6">
        <w:rPr>
          <w:rFonts w:asciiTheme="minorHAnsi" w:eastAsiaTheme="minorHAnsi" w:hAnsiTheme="minorHAnsi" w:cstheme="minorBidi"/>
          <w:b/>
          <w:sz w:val="22"/>
          <w:szCs w:val="22"/>
          <w:lang w:eastAsia="en-US"/>
        </w:rPr>
        <w:t>8</w:t>
      </w:r>
    </w:p>
    <w:p w:rsidR="00C80E46" w:rsidRPr="00E52CBC" w:rsidRDefault="00C80E46" w:rsidP="00725BAF">
      <w:pPr>
        <w:spacing w:line="288" w:lineRule="auto"/>
        <w:ind w:left="567" w:hanging="567"/>
        <w:rPr>
          <w:rFonts w:asciiTheme="minorHAnsi" w:eastAsiaTheme="minorHAnsi" w:hAnsiTheme="minorHAnsi" w:cstheme="minorBidi"/>
          <w:b/>
          <w:sz w:val="22"/>
          <w:szCs w:val="22"/>
          <w:lang w:eastAsia="en-US"/>
        </w:rPr>
      </w:pPr>
    </w:p>
    <w:p w:rsidR="00C06EEA" w:rsidRPr="00725BAF" w:rsidRDefault="00C06EEA" w:rsidP="00725BAF">
      <w:pPr>
        <w:spacing w:line="288" w:lineRule="auto"/>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br w:type="page"/>
      </w:r>
    </w:p>
    <w:p w:rsidR="00463B73"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lastRenderedPageBreak/>
        <w:t>L</w:t>
      </w:r>
      <w:r w:rsidR="00C06EEA" w:rsidRPr="00725BAF">
        <w:rPr>
          <w:rFonts w:asciiTheme="minorHAnsi" w:eastAsiaTheme="minorHAnsi" w:hAnsiTheme="minorHAnsi" w:cstheme="minorBidi"/>
          <w:sz w:val="22"/>
          <w:szCs w:val="22"/>
          <w:lang w:eastAsia="en-US"/>
        </w:rPr>
        <w:t xml:space="preserve">a Cassa Nazionale di Previdenza e Assistenza a favore dei Dottori  Commercialisti (di seguito "CNPADC " o "Stazione Appaltante") </w:t>
      </w:r>
      <w:r w:rsidRPr="00725BAF">
        <w:rPr>
          <w:rFonts w:asciiTheme="minorHAnsi" w:eastAsiaTheme="minorHAnsi" w:hAnsiTheme="minorHAnsi" w:cstheme="minorBidi"/>
          <w:sz w:val="22"/>
          <w:szCs w:val="22"/>
          <w:lang w:eastAsia="en-US"/>
        </w:rPr>
        <w:t xml:space="preserve">procede alla presente indagine di mercato al fine di individuare gli operatori economici da invitare alla procedura negoziata senza previa pubblicazione di bando di gara, per l’affidamento, ai sensi dell’art. 36, comma 2 </w:t>
      </w:r>
      <w:proofErr w:type="spellStart"/>
      <w:proofErr w:type="gramStart"/>
      <w:r w:rsidRPr="00725BAF">
        <w:rPr>
          <w:rFonts w:asciiTheme="minorHAnsi" w:eastAsiaTheme="minorHAnsi" w:hAnsiTheme="minorHAnsi" w:cstheme="minorBidi"/>
          <w:sz w:val="22"/>
          <w:szCs w:val="22"/>
          <w:lang w:eastAsia="en-US"/>
        </w:rPr>
        <w:t>lett</w:t>
      </w:r>
      <w:proofErr w:type="spellEnd"/>
      <w:r w:rsidRPr="00725BAF">
        <w:rPr>
          <w:rFonts w:asciiTheme="minorHAnsi" w:eastAsiaTheme="minorHAnsi" w:hAnsiTheme="minorHAnsi" w:cstheme="minorBidi"/>
          <w:sz w:val="22"/>
          <w:szCs w:val="22"/>
          <w:lang w:eastAsia="en-US"/>
        </w:rPr>
        <w:t>.</w:t>
      </w:r>
      <w:proofErr w:type="gramEnd"/>
      <w:r w:rsidRPr="00725BAF">
        <w:rPr>
          <w:rFonts w:asciiTheme="minorHAnsi" w:eastAsiaTheme="minorHAnsi" w:hAnsiTheme="minorHAnsi" w:cstheme="minorBidi"/>
          <w:sz w:val="22"/>
          <w:szCs w:val="22"/>
          <w:lang w:eastAsia="en-US"/>
        </w:rPr>
        <w:t xml:space="preserve"> b) D. </w:t>
      </w:r>
      <w:proofErr w:type="spellStart"/>
      <w:r w:rsidRPr="00725BAF">
        <w:rPr>
          <w:rFonts w:asciiTheme="minorHAnsi" w:eastAsiaTheme="minorHAnsi" w:hAnsiTheme="minorHAnsi" w:cstheme="minorBidi"/>
          <w:sz w:val="22"/>
          <w:szCs w:val="22"/>
          <w:lang w:eastAsia="en-US"/>
        </w:rPr>
        <w:t>Lgs</w:t>
      </w:r>
      <w:proofErr w:type="spellEnd"/>
      <w:r w:rsidRPr="00725BAF">
        <w:rPr>
          <w:rFonts w:asciiTheme="minorHAnsi" w:eastAsiaTheme="minorHAnsi" w:hAnsiTheme="minorHAnsi" w:cstheme="minorBidi"/>
          <w:sz w:val="22"/>
          <w:szCs w:val="22"/>
          <w:lang w:eastAsia="en-US"/>
        </w:rPr>
        <w:t>. 50/2016, d</w:t>
      </w:r>
      <w:r w:rsidR="00E43B88" w:rsidRPr="00725BAF">
        <w:rPr>
          <w:rFonts w:asciiTheme="minorHAnsi" w:eastAsiaTheme="minorHAnsi" w:hAnsiTheme="minorHAnsi" w:cstheme="minorBidi"/>
          <w:sz w:val="22"/>
          <w:szCs w:val="22"/>
          <w:lang w:eastAsia="en-US"/>
        </w:rPr>
        <w:t>i</w:t>
      </w:r>
      <w:r w:rsidR="008D745C">
        <w:rPr>
          <w:rFonts w:asciiTheme="minorHAnsi" w:eastAsiaTheme="minorHAnsi" w:hAnsiTheme="minorHAnsi" w:cstheme="minorBidi"/>
          <w:sz w:val="22"/>
          <w:szCs w:val="22"/>
          <w:lang w:eastAsia="en-US"/>
        </w:rPr>
        <w:t xml:space="preserve"> un</w:t>
      </w:r>
      <w:r w:rsidR="00E43B88" w:rsidRPr="00725BAF">
        <w:rPr>
          <w:rFonts w:asciiTheme="minorHAnsi" w:eastAsiaTheme="minorHAnsi" w:hAnsiTheme="minorHAnsi" w:cstheme="minorBidi"/>
          <w:sz w:val="22"/>
          <w:szCs w:val="22"/>
          <w:lang w:eastAsia="en-US"/>
        </w:rPr>
        <w:t xml:space="preserve"> “</w:t>
      </w:r>
      <w:r w:rsidR="00CB09B2" w:rsidRPr="00725BAF">
        <w:rPr>
          <w:rFonts w:asciiTheme="minorHAnsi" w:hAnsiTheme="minorHAnsi"/>
          <w:i/>
          <w:sz w:val="22"/>
          <w:szCs w:val="22"/>
        </w:rPr>
        <w:t>Contratto</w:t>
      </w:r>
      <w:r w:rsidR="003B2EB1" w:rsidRPr="00725BAF">
        <w:rPr>
          <w:rFonts w:asciiTheme="minorHAnsi" w:hAnsiTheme="minorHAnsi"/>
          <w:i/>
          <w:sz w:val="22"/>
          <w:szCs w:val="22"/>
        </w:rPr>
        <w:t xml:space="preserve"> di assicurazione</w:t>
      </w:r>
      <w:r w:rsidR="00E43B88" w:rsidRPr="00725BAF">
        <w:rPr>
          <w:rFonts w:asciiTheme="minorHAnsi" w:hAnsiTheme="minorHAnsi"/>
          <w:i/>
          <w:sz w:val="22"/>
          <w:szCs w:val="22"/>
        </w:rPr>
        <w:t xml:space="preserve"> Rischi</w:t>
      </w:r>
      <w:r w:rsidR="00535A40">
        <w:rPr>
          <w:rFonts w:asciiTheme="minorHAnsi" w:hAnsiTheme="minorHAnsi"/>
          <w:i/>
          <w:sz w:val="22"/>
          <w:szCs w:val="22"/>
        </w:rPr>
        <w:t xml:space="preserve"> - </w:t>
      </w:r>
      <w:r w:rsidR="00E43B88" w:rsidRPr="00725BAF">
        <w:rPr>
          <w:rFonts w:asciiTheme="minorHAnsi" w:hAnsiTheme="minorHAnsi"/>
          <w:i/>
          <w:sz w:val="22"/>
          <w:szCs w:val="22"/>
        </w:rPr>
        <w:t xml:space="preserve"> </w:t>
      </w:r>
      <w:r w:rsidR="00255C36">
        <w:rPr>
          <w:rFonts w:asciiTheme="minorHAnsi" w:hAnsiTheme="minorHAnsi"/>
          <w:i/>
          <w:sz w:val="22"/>
          <w:szCs w:val="22"/>
        </w:rPr>
        <w:t>Informatica Elettronica</w:t>
      </w:r>
      <w:r w:rsidR="001700FE" w:rsidRPr="00725BAF">
        <w:rPr>
          <w:rFonts w:asciiTheme="minorHAnsi" w:hAnsiTheme="minorHAnsi"/>
          <w:i/>
          <w:sz w:val="22"/>
          <w:szCs w:val="22"/>
        </w:rPr>
        <w:t>”</w:t>
      </w:r>
      <w:r w:rsidR="00463B73" w:rsidRPr="00725BAF">
        <w:rPr>
          <w:rFonts w:asciiTheme="minorHAnsi" w:eastAsiaTheme="minorHAnsi" w:hAnsiTheme="minorHAnsi" w:cstheme="minorBidi"/>
          <w:sz w:val="22"/>
          <w:szCs w:val="22"/>
          <w:lang w:eastAsia="en-US"/>
        </w:rPr>
        <w:t xml:space="preserve">, come sarà meglio specificato nel </w:t>
      </w:r>
      <w:r w:rsidR="00255C36" w:rsidRPr="00255C36">
        <w:rPr>
          <w:rFonts w:asciiTheme="minorHAnsi" w:eastAsiaTheme="minorHAnsi" w:hAnsiTheme="minorHAnsi" w:cstheme="minorBidi"/>
          <w:sz w:val="22"/>
          <w:szCs w:val="22"/>
          <w:lang w:eastAsia="en-US"/>
        </w:rPr>
        <w:t>“</w:t>
      </w:r>
      <w:r w:rsidR="00255C36" w:rsidRPr="00AD3FB7">
        <w:rPr>
          <w:rFonts w:asciiTheme="minorHAnsi" w:eastAsiaTheme="minorHAnsi" w:hAnsiTheme="minorHAnsi" w:cstheme="minorBidi"/>
          <w:i/>
          <w:sz w:val="22"/>
          <w:szCs w:val="22"/>
          <w:lang w:eastAsia="en-US"/>
        </w:rPr>
        <w:t>C</w:t>
      </w:r>
      <w:r w:rsidR="00230F87">
        <w:rPr>
          <w:rFonts w:asciiTheme="minorHAnsi" w:eastAsiaTheme="minorHAnsi" w:hAnsiTheme="minorHAnsi" w:cstheme="minorBidi"/>
          <w:i/>
          <w:sz w:val="22"/>
          <w:szCs w:val="22"/>
          <w:lang w:eastAsia="en-US"/>
        </w:rPr>
        <w:t>apitolato di polizza</w:t>
      </w:r>
      <w:r w:rsidR="00255C36">
        <w:rPr>
          <w:rFonts w:asciiTheme="minorHAnsi" w:eastAsiaTheme="minorHAnsi" w:hAnsiTheme="minorHAnsi" w:cstheme="minorBidi"/>
          <w:sz w:val="22"/>
          <w:szCs w:val="22"/>
          <w:lang w:eastAsia="en-US"/>
        </w:rPr>
        <w:t>”</w:t>
      </w:r>
      <w:r w:rsidR="00255C36" w:rsidRPr="00255C36">
        <w:rPr>
          <w:rFonts w:asciiTheme="minorHAnsi" w:eastAsiaTheme="minorHAnsi" w:hAnsiTheme="minorHAnsi" w:cstheme="minorBidi"/>
          <w:sz w:val="22"/>
          <w:szCs w:val="22"/>
          <w:lang w:eastAsia="en-US"/>
        </w:rPr>
        <w:t xml:space="preserve"> </w:t>
      </w:r>
      <w:r w:rsidR="00463B73" w:rsidRPr="00725BAF">
        <w:rPr>
          <w:rFonts w:asciiTheme="minorHAnsi" w:eastAsiaTheme="minorHAnsi" w:hAnsiTheme="minorHAnsi" w:cstheme="minorBidi"/>
          <w:sz w:val="22"/>
          <w:szCs w:val="22"/>
          <w:lang w:eastAsia="en-US"/>
        </w:rPr>
        <w:t>che sar</w:t>
      </w:r>
      <w:r w:rsidR="00230F87">
        <w:rPr>
          <w:rFonts w:asciiTheme="minorHAnsi" w:eastAsiaTheme="minorHAnsi" w:hAnsiTheme="minorHAnsi" w:cstheme="minorBidi"/>
          <w:sz w:val="22"/>
          <w:szCs w:val="22"/>
          <w:lang w:eastAsia="en-US"/>
        </w:rPr>
        <w:t>à</w:t>
      </w:r>
      <w:r w:rsidR="00463B73" w:rsidRPr="00725BAF">
        <w:rPr>
          <w:rFonts w:asciiTheme="minorHAnsi" w:eastAsiaTheme="minorHAnsi" w:hAnsiTheme="minorHAnsi" w:cstheme="minorBidi"/>
          <w:sz w:val="22"/>
          <w:szCs w:val="22"/>
          <w:lang w:eastAsia="en-US"/>
        </w:rPr>
        <w:t xml:space="preserve"> allegat</w:t>
      </w:r>
      <w:r w:rsidR="00230F87">
        <w:rPr>
          <w:rFonts w:asciiTheme="minorHAnsi" w:eastAsiaTheme="minorHAnsi" w:hAnsiTheme="minorHAnsi" w:cstheme="minorBidi"/>
          <w:sz w:val="22"/>
          <w:szCs w:val="22"/>
          <w:lang w:eastAsia="en-US"/>
        </w:rPr>
        <w:t>o</w:t>
      </w:r>
      <w:r w:rsidR="00463B73" w:rsidRPr="00725BAF">
        <w:rPr>
          <w:rFonts w:asciiTheme="minorHAnsi" w:eastAsiaTheme="minorHAnsi" w:hAnsiTheme="minorHAnsi" w:cstheme="minorBidi"/>
          <w:sz w:val="22"/>
          <w:szCs w:val="22"/>
          <w:lang w:eastAsia="en-US"/>
        </w:rPr>
        <w:t xml:space="preserve"> alla Lettera d’Invito.</w:t>
      </w:r>
    </w:p>
    <w:p w:rsidR="00D94085"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Il presente avviso è diretto a promuovere le manifestazioni </w:t>
      </w:r>
      <w:proofErr w:type="gramStart"/>
      <w:r w:rsidRPr="00725BAF">
        <w:rPr>
          <w:rFonts w:asciiTheme="minorHAnsi" w:eastAsiaTheme="minorHAnsi" w:hAnsiTheme="minorHAnsi" w:cstheme="minorBidi"/>
          <w:sz w:val="22"/>
          <w:szCs w:val="22"/>
          <w:lang w:eastAsia="en-US"/>
        </w:rPr>
        <w:t xml:space="preserve">di </w:t>
      </w:r>
      <w:proofErr w:type="gramEnd"/>
      <w:r w:rsidRPr="00725BAF">
        <w:rPr>
          <w:rFonts w:asciiTheme="minorHAnsi" w:eastAsiaTheme="minorHAnsi" w:hAnsiTheme="minorHAnsi" w:cstheme="minorBidi"/>
          <w:sz w:val="22"/>
          <w:szCs w:val="22"/>
          <w:lang w:eastAsia="en-US"/>
        </w:rPr>
        <w:t>interesse degli operatori economici operanti sul relativo mercato che, essendo in possesso dei requisiti di seguito prescritti, sono interessati ad essere invitati a detta procedura negoziata.</w:t>
      </w:r>
    </w:p>
    <w:p w:rsidR="00D94085"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 manifestazione </w:t>
      </w:r>
      <w:proofErr w:type="gramStart"/>
      <w:r w:rsidRPr="00725BAF">
        <w:rPr>
          <w:rFonts w:asciiTheme="minorHAnsi" w:eastAsiaTheme="minorHAnsi" w:hAnsiTheme="minorHAnsi" w:cstheme="minorBidi"/>
          <w:sz w:val="22"/>
          <w:szCs w:val="22"/>
          <w:lang w:eastAsia="en-US"/>
        </w:rPr>
        <w:t xml:space="preserve">di </w:t>
      </w:r>
      <w:proofErr w:type="gramEnd"/>
      <w:r w:rsidRPr="00725BAF">
        <w:rPr>
          <w:rFonts w:asciiTheme="minorHAnsi" w:eastAsiaTheme="minorHAnsi" w:hAnsiTheme="minorHAnsi" w:cstheme="minorBidi"/>
          <w:sz w:val="22"/>
          <w:szCs w:val="22"/>
          <w:lang w:eastAsia="en-US"/>
        </w:rPr>
        <w:t>interesse ha l’unico scopo di comunicare alla CNPADC la disponibilità ad essere invitati a presentare offerta.</w:t>
      </w:r>
    </w:p>
    <w:p w:rsidR="00D94085" w:rsidRPr="00725BAF" w:rsidRDefault="00D94085" w:rsidP="00535A40">
      <w:pPr>
        <w:tabs>
          <w:tab w:val="left" w:pos="8364"/>
        </w:tabs>
        <w:spacing w:after="240" w:line="288" w:lineRule="auto"/>
        <w:ind w:right="282"/>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Con il presente invito non è pertanto indetta alcuna procedura di gara.</w:t>
      </w:r>
    </w:p>
    <w:p w:rsidR="008F74C7" w:rsidRPr="008F74C7" w:rsidRDefault="00C06EEA" w:rsidP="008F74C7">
      <w:pPr>
        <w:pStyle w:val="Paragrafoelenco"/>
        <w:numPr>
          <w:ilvl w:val="0"/>
          <w:numId w:val="6"/>
        </w:numPr>
        <w:spacing w:line="288" w:lineRule="auto"/>
        <w:ind w:left="426"/>
        <w:jc w:val="both"/>
        <w:rPr>
          <w:rFonts w:asciiTheme="minorHAnsi" w:eastAsiaTheme="minorHAnsi" w:hAnsiTheme="minorHAnsi" w:cstheme="minorBidi"/>
          <w:b/>
          <w:smallCaps/>
          <w:color w:val="000099"/>
          <w:szCs w:val="28"/>
          <w:lang w:eastAsia="en-US"/>
        </w:rPr>
      </w:pPr>
      <w:r w:rsidRPr="00725BAF">
        <w:rPr>
          <w:rFonts w:asciiTheme="minorHAnsi" w:eastAsiaTheme="minorHAnsi" w:hAnsiTheme="minorHAnsi" w:cstheme="minorBidi"/>
          <w:b/>
          <w:smallCaps/>
          <w:color w:val="000099"/>
          <w:sz w:val="28"/>
          <w:szCs w:val="28"/>
          <w:lang w:eastAsia="en-US"/>
        </w:rPr>
        <w:t xml:space="preserve"> </w:t>
      </w:r>
      <w:r w:rsidR="00057A0E" w:rsidRPr="00725BAF">
        <w:rPr>
          <w:rFonts w:asciiTheme="minorHAnsi" w:eastAsiaTheme="minorHAnsi" w:hAnsiTheme="minorHAnsi" w:cstheme="minorBidi"/>
          <w:b/>
          <w:smallCaps/>
          <w:color w:val="000099"/>
          <w:szCs w:val="28"/>
          <w:lang w:eastAsia="en-US"/>
        </w:rPr>
        <w:t>Stazione Appaltante</w:t>
      </w:r>
    </w:p>
    <w:p w:rsidR="008F74C7" w:rsidRDefault="00B432AE" w:rsidP="008F74C7">
      <w:pPr>
        <w:pStyle w:val="Paragrafoelenco"/>
        <w:spacing w:line="288" w:lineRule="auto"/>
        <w:ind w:left="426"/>
        <w:jc w:val="both"/>
        <w:rPr>
          <w:rFonts w:asciiTheme="minorHAnsi" w:hAnsiTheme="minorHAnsi"/>
          <w:sz w:val="22"/>
          <w:szCs w:val="22"/>
        </w:rPr>
      </w:pPr>
      <w:r w:rsidRPr="008F74C7">
        <w:rPr>
          <w:rFonts w:asciiTheme="minorHAnsi" w:hAnsiTheme="minorHAnsi" w:cs="Times"/>
          <w:b/>
          <w:bCs/>
          <w:color w:val="000000"/>
          <w:sz w:val="22"/>
          <w:szCs w:val="22"/>
          <w:shd w:val="clear" w:color="auto" w:fill="FFFFFF"/>
        </w:rPr>
        <w:t>Denominazione:</w:t>
      </w:r>
      <w:r w:rsidRPr="008F74C7">
        <w:rPr>
          <w:rFonts w:asciiTheme="minorHAnsi" w:hAnsiTheme="minorHAnsi"/>
          <w:b/>
          <w:bCs/>
          <w:sz w:val="22"/>
          <w:szCs w:val="22"/>
        </w:rPr>
        <w:t xml:space="preserve"> </w:t>
      </w:r>
      <w:r w:rsidR="00363B90" w:rsidRPr="008F74C7">
        <w:rPr>
          <w:rFonts w:asciiTheme="minorHAnsi" w:eastAsiaTheme="minorHAnsi" w:hAnsiTheme="minorHAnsi" w:cstheme="minorBidi"/>
          <w:sz w:val="22"/>
          <w:szCs w:val="22"/>
          <w:lang w:eastAsia="en-US"/>
        </w:rPr>
        <w:t>Cassa Nazionale di Previdenza e</w:t>
      </w:r>
      <w:r w:rsidRPr="008F74C7">
        <w:rPr>
          <w:rFonts w:asciiTheme="minorHAnsi" w:eastAsiaTheme="minorHAnsi" w:hAnsiTheme="minorHAnsi" w:cstheme="minorBidi"/>
          <w:sz w:val="22"/>
          <w:szCs w:val="22"/>
          <w:lang w:eastAsia="en-US"/>
        </w:rPr>
        <w:t xml:space="preserve"> Assistenza a favore dei </w:t>
      </w:r>
      <w:r w:rsidRPr="008F74C7">
        <w:rPr>
          <w:rFonts w:asciiTheme="minorHAnsi" w:hAnsiTheme="minorHAnsi"/>
          <w:bCs/>
        </w:rPr>
        <w:t>Dottori</w:t>
      </w:r>
      <w:r w:rsidRPr="008F74C7">
        <w:rPr>
          <w:rFonts w:asciiTheme="minorHAnsi" w:eastAsiaTheme="minorHAnsi" w:hAnsiTheme="minorHAnsi" w:cstheme="minorBidi"/>
          <w:sz w:val="22"/>
          <w:szCs w:val="22"/>
          <w:lang w:eastAsia="en-US"/>
        </w:rPr>
        <w:t xml:space="preserve">  Commercialisti (di seguito "CNPADC "</w:t>
      </w:r>
      <w:proofErr w:type="gramStart"/>
      <w:r w:rsidRPr="008F74C7">
        <w:rPr>
          <w:rFonts w:asciiTheme="minorHAnsi" w:eastAsiaTheme="minorHAnsi" w:hAnsiTheme="minorHAnsi" w:cstheme="minorBidi"/>
          <w:sz w:val="22"/>
          <w:szCs w:val="22"/>
          <w:lang w:eastAsia="en-US"/>
        </w:rPr>
        <w:t xml:space="preserve"> )</w:t>
      </w:r>
      <w:proofErr w:type="gramEnd"/>
      <w:r w:rsidRPr="008F74C7">
        <w:rPr>
          <w:rFonts w:asciiTheme="minorHAnsi" w:hAnsiTheme="minorHAnsi"/>
          <w:sz w:val="22"/>
          <w:szCs w:val="22"/>
        </w:rPr>
        <w:t xml:space="preserve"> Via Mantova,1 – </w:t>
      </w:r>
      <w:r w:rsidRPr="008F74C7">
        <w:rPr>
          <w:rFonts w:asciiTheme="minorHAnsi" w:eastAsiaTheme="minorHAnsi" w:hAnsiTheme="minorHAnsi" w:cstheme="minorBidi"/>
          <w:sz w:val="22"/>
          <w:szCs w:val="22"/>
          <w:lang w:eastAsia="en-US"/>
        </w:rPr>
        <w:t>00198</w:t>
      </w:r>
      <w:r w:rsidRPr="008F74C7">
        <w:rPr>
          <w:rFonts w:asciiTheme="minorHAnsi" w:hAnsiTheme="minorHAnsi"/>
          <w:sz w:val="22"/>
          <w:szCs w:val="22"/>
        </w:rPr>
        <w:t>, Roma.</w:t>
      </w:r>
    </w:p>
    <w:p w:rsidR="00B432AE" w:rsidRDefault="00B432AE" w:rsidP="008F74C7">
      <w:pPr>
        <w:pStyle w:val="Paragrafoelenco"/>
        <w:spacing w:line="288" w:lineRule="auto"/>
        <w:ind w:left="426"/>
        <w:jc w:val="both"/>
        <w:rPr>
          <w:rFonts w:asciiTheme="minorHAnsi" w:hAnsiTheme="minorHAnsi"/>
          <w:sz w:val="22"/>
          <w:szCs w:val="22"/>
        </w:rPr>
      </w:pPr>
      <w:r w:rsidRPr="00725BAF">
        <w:rPr>
          <w:rFonts w:asciiTheme="minorHAnsi" w:hAnsiTheme="minorHAnsi" w:cs="Times"/>
          <w:b/>
          <w:bCs/>
          <w:color w:val="000000"/>
          <w:sz w:val="22"/>
          <w:szCs w:val="22"/>
          <w:shd w:val="clear" w:color="auto" w:fill="FFFFFF"/>
        </w:rPr>
        <w:t>Responsabile del procedimento</w:t>
      </w:r>
      <w:r w:rsidR="00D94085" w:rsidRPr="00725BAF">
        <w:rPr>
          <w:rFonts w:asciiTheme="minorHAnsi" w:hAnsiTheme="minorHAnsi" w:cs="Times"/>
          <w:b/>
          <w:bCs/>
          <w:color w:val="000000"/>
          <w:sz w:val="22"/>
          <w:szCs w:val="22"/>
          <w:shd w:val="clear" w:color="auto" w:fill="FFFFFF"/>
        </w:rPr>
        <w:t>:</w:t>
      </w:r>
      <w:r w:rsidRPr="00725BAF">
        <w:rPr>
          <w:rFonts w:asciiTheme="minorHAnsi" w:hAnsiTheme="minorHAnsi"/>
          <w:b/>
          <w:bCs/>
          <w:sz w:val="22"/>
          <w:szCs w:val="22"/>
        </w:rPr>
        <w:t xml:space="preserve"> </w:t>
      </w:r>
      <w:proofErr w:type="gramStart"/>
      <w:r w:rsidRPr="00725BAF">
        <w:rPr>
          <w:rFonts w:asciiTheme="minorHAnsi" w:hAnsiTheme="minorHAnsi"/>
          <w:bCs/>
          <w:sz w:val="22"/>
          <w:szCs w:val="22"/>
        </w:rPr>
        <w:t>(</w:t>
      </w:r>
      <w:proofErr w:type="gramEnd"/>
      <w:r w:rsidRPr="00725BAF">
        <w:rPr>
          <w:rFonts w:asciiTheme="minorHAnsi" w:hAnsiTheme="minorHAnsi"/>
          <w:bCs/>
          <w:sz w:val="22"/>
          <w:szCs w:val="22"/>
        </w:rPr>
        <w:t xml:space="preserve">art. 31 D. </w:t>
      </w:r>
      <w:proofErr w:type="spellStart"/>
      <w:proofErr w:type="gramStart"/>
      <w:r w:rsidRPr="00725BAF">
        <w:rPr>
          <w:rFonts w:asciiTheme="minorHAnsi" w:hAnsiTheme="minorHAnsi"/>
          <w:bCs/>
          <w:sz w:val="22"/>
          <w:szCs w:val="22"/>
        </w:rPr>
        <w:t>Lgs</w:t>
      </w:r>
      <w:proofErr w:type="spellEnd"/>
      <w:r w:rsidRPr="00725BAF">
        <w:rPr>
          <w:rFonts w:asciiTheme="minorHAnsi" w:hAnsiTheme="minorHAnsi"/>
          <w:bCs/>
          <w:sz w:val="22"/>
          <w:szCs w:val="22"/>
        </w:rPr>
        <w:t>.</w:t>
      </w:r>
      <w:proofErr w:type="gramEnd"/>
      <w:r w:rsidRPr="00725BAF">
        <w:rPr>
          <w:rFonts w:asciiTheme="minorHAnsi" w:hAnsiTheme="minorHAnsi"/>
          <w:bCs/>
          <w:sz w:val="22"/>
          <w:szCs w:val="22"/>
        </w:rPr>
        <w:t xml:space="preserve"> 50/2016):</w:t>
      </w:r>
      <w:r w:rsidRPr="00725BAF">
        <w:rPr>
          <w:rFonts w:asciiTheme="minorHAnsi" w:hAnsiTheme="minorHAnsi"/>
          <w:b/>
          <w:bCs/>
          <w:sz w:val="22"/>
          <w:szCs w:val="22"/>
        </w:rPr>
        <w:t xml:space="preserve"> </w:t>
      </w:r>
      <w:r w:rsidR="002361C9" w:rsidRPr="00725BAF">
        <w:rPr>
          <w:rFonts w:asciiTheme="minorHAnsi" w:hAnsiTheme="minorHAnsi"/>
          <w:sz w:val="22"/>
          <w:szCs w:val="22"/>
        </w:rPr>
        <w:t xml:space="preserve">dott. </w:t>
      </w:r>
      <w:r w:rsidR="00CB479C">
        <w:rPr>
          <w:rFonts w:asciiTheme="minorHAnsi" w:hAnsiTheme="minorHAnsi"/>
          <w:sz w:val="22"/>
          <w:szCs w:val="22"/>
        </w:rPr>
        <w:t>Sandro Nardi</w:t>
      </w:r>
      <w:r w:rsidR="001C53F9" w:rsidRPr="00725BAF">
        <w:rPr>
          <w:rFonts w:asciiTheme="minorHAnsi" w:hAnsiTheme="minorHAnsi"/>
          <w:sz w:val="22"/>
          <w:szCs w:val="22"/>
        </w:rPr>
        <w:t>.</w:t>
      </w:r>
    </w:p>
    <w:p w:rsidR="008F74C7" w:rsidRPr="008F74C7" w:rsidRDefault="008F74C7" w:rsidP="008F74C7">
      <w:pPr>
        <w:pStyle w:val="Paragrafoelenco"/>
        <w:spacing w:line="288" w:lineRule="auto"/>
        <w:ind w:left="426"/>
        <w:jc w:val="both"/>
        <w:rPr>
          <w:rFonts w:asciiTheme="minorHAnsi" w:eastAsiaTheme="minorHAnsi" w:hAnsiTheme="minorHAnsi" w:cstheme="minorBidi"/>
          <w:b/>
          <w:smallCaps/>
          <w:color w:val="000099"/>
          <w:szCs w:val="28"/>
          <w:lang w:eastAsia="en-US"/>
        </w:rPr>
      </w:pPr>
    </w:p>
    <w:p w:rsidR="00C06EEA" w:rsidRPr="00725BAF" w:rsidRDefault="00F0751E" w:rsidP="008F74C7">
      <w:pPr>
        <w:pStyle w:val="Paragrafoelenco"/>
        <w:numPr>
          <w:ilvl w:val="0"/>
          <w:numId w:val="6"/>
        </w:numPr>
        <w:spacing w:line="288" w:lineRule="auto"/>
        <w:ind w:left="426"/>
        <w:jc w:val="both"/>
        <w:rPr>
          <w:rFonts w:asciiTheme="minorHAnsi" w:eastAsiaTheme="minorHAnsi" w:hAnsiTheme="minorHAnsi" w:cstheme="minorBidi"/>
          <w:b/>
          <w:smallCaps/>
          <w:sz w:val="22"/>
          <w:szCs w:val="22"/>
          <w:lang w:eastAsia="en-US"/>
        </w:rPr>
      </w:pPr>
      <w:r w:rsidRPr="00725BAF">
        <w:rPr>
          <w:rFonts w:asciiTheme="minorHAnsi" w:eastAsiaTheme="minorHAnsi" w:hAnsiTheme="minorHAnsi" w:cstheme="minorBidi"/>
          <w:b/>
          <w:smallCaps/>
          <w:color w:val="000099"/>
          <w:szCs w:val="28"/>
          <w:lang w:eastAsia="en-US"/>
        </w:rPr>
        <w:t xml:space="preserve">Oggetto </w:t>
      </w:r>
      <w:r w:rsidR="001C53F9" w:rsidRPr="00725BAF">
        <w:rPr>
          <w:rFonts w:asciiTheme="minorHAnsi" w:eastAsiaTheme="minorHAnsi" w:hAnsiTheme="minorHAnsi" w:cstheme="minorBidi"/>
          <w:b/>
          <w:smallCaps/>
          <w:color w:val="000099"/>
          <w:szCs w:val="28"/>
          <w:lang w:eastAsia="en-US"/>
        </w:rPr>
        <w:t xml:space="preserve">- </w:t>
      </w:r>
      <w:r w:rsidR="00E43B88" w:rsidRPr="00725BAF">
        <w:rPr>
          <w:rFonts w:asciiTheme="minorHAnsi" w:eastAsiaTheme="minorHAnsi" w:hAnsiTheme="minorHAnsi" w:cstheme="minorBidi"/>
          <w:b/>
          <w:smallCaps/>
          <w:color w:val="000099"/>
          <w:szCs w:val="28"/>
          <w:lang w:eastAsia="en-US"/>
        </w:rPr>
        <w:t>Ammontare</w:t>
      </w:r>
      <w:r w:rsidRPr="00725BAF">
        <w:rPr>
          <w:rFonts w:asciiTheme="minorHAnsi" w:eastAsiaTheme="minorHAnsi" w:hAnsiTheme="minorHAnsi" w:cstheme="minorBidi"/>
          <w:b/>
          <w:smallCaps/>
          <w:color w:val="000099"/>
          <w:szCs w:val="28"/>
          <w:lang w:eastAsia="en-US"/>
        </w:rPr>
        <w:t xml:space="preserve"> d</w:t>
      </w:r>
      <w:r w:rsidR="00057A0E" w:rsidRPr="00725BAF">
        <w:rPr>
          <w:rFonts w:asciiTheme="minorHAnsi" w:eastAsiaTheme="minorHAnsi" w:hAnsiTheme="minorHAnsi" w:cstheme="minorBidi"/>
          <w:b/>
          <w:smallCaps/>
          <w:color w:val="000099"/>
          <w:szCs w:val="28"/>
          <w:lang w:eastAsia="en-US"/>
        </w:rPr>
        <w:t>ell’</w:t>
      </w:r>
      <w:r w:rsidR="00D94085" w:rsidRPr="00725BAF">
        <w:rPr>
          <w:rFonts w:asciiTheme="minorHAnsi" w:eastAsiaTheme="minorHAnsi" w:hAnsiTheme="minorHAnsi" w:cstheme="minorBidi"/>
          <w:b/>
          <w:smallCaps/>
          <w:color w:val="000099"/>
          <w:szCs w:val="28"/>
          <w:lang w:eastAsia="en-US"/>
        </w:rPr>
        <w:t>a</w:t>
      </w:r>
      <w:r w:rsidR="00057A0E" w:rsidRPr="00725BAF">
        <w:rPr>
          <w:rFonts w:asciiTheme="minorHAnsi" w:eastAsiaTheme="minorHAnsi" w:hAnsiTheme="minorHAnsi" w:cstheme="minorBidi"/>
          <w:b/>
          <w:smallCaps/>
          <w:color w:val="000099"/>
          <w:szCs w:val="28"/>
          <w:lang w:eastAsia="en-US"/>
        </w:rPr>
        <w:t>ppalto</w:t>
      </w:r>
      <w:r w:rsidR="001C53F9" w:rsidRPr="00725BAF">
        <w:rPr>
          <w:rFonts w:asciiTheme="minorHAnsi" w:eastAsiaTheme="minorHAnsi" w:hAnsiTheme="minorHAnsi" w:cstheme="minorBidi"/>
          <w:b/>
          <w:smallCaps/>
          <w:color w:val="000099"/>
          <w:szCs w:val="28"/>
          <w:lang w:eastAsia="en-US"/>
        </w:rPr>
        <w:t xml:space="preserve"> e Durata</w:t>
      </w:r>
      <w:r w:rsidR="00057A0E" w:rsidRPr="00725BAF">
        <w:rPr>
          <w:rFonts w:asciiTheme="minorHAnsi" w:eastAsiaTheme="minorHAnsi" w:hAnsiTheme="minorHAnsi" w:cstheme="minorBidi"/>
          <w:b/>
          <w:smallCaps/>
          <w:lang w:eastAsia="en-US"/>
        </w:rPr>
        <w:tab/>
      </w:r>
    </w:p>
    <w:p w:rsidR="00C658A9" w:rsidRPr="00725BAF" w:rsidRDefault="00D94085" w:rsidP="008F74C7">
      <w:pPr>
        <w:pStyle w:val="Paragrafoelenco"/>
        <w:numPr>
          <w:ilvl w:val="1"/>
          <w:numId w:val="18"/>
        </w:numPr>
        <w:tabs>
          <w:tab w:val="left" w:pos="8787"/>
        </w:tabs>
        <w:autoSpaceDE w:val="0"/>
        <w:autoSpaceDN w:val="0"/>
        <w:adjustRightInd w:val="0"/>
        <w:spacing w:line="288" w:lineRule="auto"/>
        <w:ind w:left="993" w:right="-2" w:hanging="425"/>
        <w:jc w:val="both"/>
        <w:rPr>
          <w:rFonts w:asciiTheme="minorHAnsi" w:eastAsiaTheme="minorHAnsi" w:hAnsiTheme="minorHAnsi" w:cstheme="minorBidi"/>
          <w:sz w:val="22"/>
          <w:szCs w:val="22"/>
          <w:lang w:eastAsia="en-US"/>
        </w:rPr>
      </w:pPr>
      <w:r w:rsidRPr="008D745C">
        <w:rPr>
          <w:rFonts w:asciiTheme="minorHAnsi" w:eastAsiaTheme="minorHAnsi" w:hAnsiTheme="minorHAnsi" w:cstheme="minorBidi"/>
          <w:b/>
          <w:sz w:val="22"/>
          <w:szCs w:val="22"/>
          <w:lang w:eastAsia="en-US"/>
        </w:rPr>
        <w:t>Oggetto</w:t>
      </w:r>
      <w:r w:rsidRPr="00725BAF">
        <w:rPr>
          <w:rFonts w:asciiTheme="minorHAnsi" w:eastAsiaTheme="minorHAnsi" w:hAnsiTheme="minorHAnsi" w:cstheme="minorBidi"/>
          <w:sz w:val="22"/>
          <w:szCs w:val="22"/>
          <w:lang w:eastAsia="en-US"/>
        </w:rPr>
        <w:t xml:space="preserve"> </w:t>
      </w:r>
      <w:r w:rsidRPr="00725BAF">
        <w:rPr>
          <w:rFonts w:asciiTheme="minorHAnsi" w:hAnsiTheme="minorHAnsi" w:cs="Times"/>
          <w:b/>
          <w:bCs/>
          <w:color w:val="000000"/>
          <w:sz w:val="22"/>
          <w:szCs w:val="22"/>
          <w:shd w:val="clear" w:color="auto" w:fill="FFFFFF"/>
        </w:rPr>
        <w:t xml:space="preserve">dell’appalto: </w:t>
      </w:r>
      <w:r w:rsidRPr="00725BAF">
        <w:rPr>
          <w:rFonts w:asciiTheme="minorHAnsi" w:hAnsiTheme="minorHAnsi" w:cs="Times"/>
          <w:bCs/>
          <w:color w:val="000000"/>
          <w:sz w:val="22"/>
          <w:szCs w:val="22"/>
          <w:shd w:val="clear" w:color="auto" w:fill="FFFFFF"/>
        </w:rPr>
        <w:t>A</w:t>
      </w:r>
      <w:r w:rsidRPr="00725BAF">
        <w:rPr>
          <w:rFonts w:asciiTheme="minorHAnsi" w:eastAsiaTheme="minorHAnsi" w:hAnsiTheme="minorHAnsi" w:cstheme="minorBidi"/>
          <w:sz w:val="22"/>
          <w:szCs w:val="22"/>
          <w:lang w:eastAsia="en-US"/>
        </w:rPr>
        <w:t>ffidamento d</w:t>
      </w:r>
      <w:r w:rsidR="00E43B88" w:rsidRPr="00725BAF">
        <w:rPr>
          <w:rFonts w:asciiTheme="minorHAnsi" w:eastAsiaTheme="minorHAnsi" w:hAnsiTheme="minorHAnsi" w:cstheme="minorBidi"/>
          <w:sz w:val="22"/>
          <w:szCs w:val="22"/>
          <w:lang w:eastAsia="en-US"/>
        </w:rPr>
        <w:t>i “</w:t>
      </w:r>
      <w:r w:rsidR="00CB09B2" w:rsidRPr="00725BAF">
        <w:rPr>
          <w:rFonts w:asciiTheme="minorHAnsi" w:eastAsiaTheme="minorHAnsi" w:hAnsiTheme="minorHAnsi" w:cstheme="minorBidi"/>
          <w:sz w:val="22"/>
          <w:szCs w:val="22"/>
          <w:lang w:eastAsia="en-US"/>
        </w:rPr>
        <w:t>Contratto di assicurazione</w:t>
      </w:r>
      <w:r w:rsidR="00E43B88" w:rsidRPr="00725BAF">
        <w:rPr>
          <w:rFonts w:asciiTheme="minorHAnsi" w:hAnsiTheme="minorHAnsi"/>
          <w:i/>
          <w:sz w:val="22"/>
          <w:szCs w:val="22"/>
        </w:rPr>
        <w:t xml:space="preserve"> Rischi </w:t>
      </w:r>
      <w:r w:rsidR="00AF6FB4">
        <w:rPr>
          <w:rFonts w:asciiTheme="minorHAnsi" w:hAnsiTheme="minorHAnsi"/>
          <w:i/>
          <w:sz w:val="22"/>
          <w:szCs w:val="22"/>
        </w:rPr>
        <w:t xml:space="preserve"> Informatici Elettronici</w:t>
      </w:r>
      <w:r w:rsidR="001E26F7" w:rsidRPr="00725BAF">
        <w:rPr>
          <w:rFonts w:asciiTheme="minorHAnsi" w:hAnsiTheme="minorHAnsi"/>
          <w:i/>
          <w:sz w:val="22"/>
          <w:szCs w:val="22"/>
        </w:rPr>
        <w:t xml:space="preserve"> </w:t>
      </w:r>
      <w:r w:rsidR="0070210E" w:rsidRPr="00725BAF">
        <w:rPr>
          <w:rFonts w:asciiTheme="minorHAnsi" w:eastAsiaTheme="minorHAnsi" w:hAnsiTheme="minorHAnsi" w:cstheme="minorBidi"/>
          <w:i/>
          <w:sz w:val="22"/>
          <w:szCs w:val="22"/>
          <w:lang w:eastAsia="en-US"/>
        </w:rPr>
        <w:t xml:space="preserve">” </w:t>
      </w:r>
      <w:r w:rsidR="0070210E" w:rsidRPr="00230F87">
        <w:rPr>
          <w:rFonts w:asciiTheme="minorHAnsi" w:eastAsiaTheme="minorHAnsi" w:hAnsiTheme="minorHAnsi" w:cstheme="minorBidi"/>
          <w:sz w:val="22"/>
          <w:szCs w:val="22"/>
          <w:lang w:eastAsia="en-US"/>
        </w:rPr>
        <w:t>alle</w:t>
      </w:r>
      <w:r w:rsidR="0070210E" w:rsidRPr="00725BAF">
        <w:rPr>
          <w:rFonts w:asciiTheme="minorHAnsi" w:eastAsiaTheme="minorHAnsi" w:hAnsiTheme="minorHAnsi" w:cstheme="minorBidi"/>
          <w:i/>
          <w:sz w:val="22"/>
          <w:szCs w:val="22"/>
          <w:lang w:eastAsia="en-US"/>
        </w:rPr>
        <w:t xml:space="preserve"> </w:t>
      </w:r>
      <w:r w:rsidRPr="00725BAF">
        <w:rPr>
          <w:rFonts w:asciiTheme="minorHAnsi" w:eastAsiaTheme="minorHAnsi" w:hAnsiTheme="minorHAnsi" w:cstheme="minorBidi"/>
          <w:sz w:val="22"/>
          <w:szCs w:val="22"/>
          <w:lang w:eastAsia="en-US"/>
        </w:rPr>
        <w:t xml:space="preserve">condizioni contrattuali di cui al </w:t>
      </w:r>
      <w:r w:rsidR="00AD3FB7">
        <w:rPr>
          <w:rFonts w:asciiTheme="minorHAnsi" w:eastAsiaTheme="minorHAnsi" w:hAnsiTheme="minorHAnsi" w:cstheme="minorBidi"/>
          <w:sz w:val="22"/>
          <w:szCs w:val="22"/>
          <w:lang w:eastAsia="en-US"/>
        </w:rPr>
        <w:t>“</w:t>
      </w:r>
      <w:r w:rsidR="00AD3FB7" w:rsidRPr="00AD3FB7">
        <w:rPr>
          <w:rFonts w:asciiTheme="minorHAnsi" w:eastAsiaTheme="minorHAnsi" w:hAnsiTheme="minorHAnsi" w:cstheme="minorBidi"/>
          <w:i/>
          <w:sz w:val="22"/>
          <w:szCs w:val="22"/>
          <w:lang w:eastAsia="en-US"/>
        </w:rPr>
        <w:t>C</w:t>
      </w:r>
      <w:r w:rsidR="00230F87">
        <w:rPr>
          <w:rFonts w:asciiTheme="minorHAnsi" w:eastAsiaTheme="minorHAnsi" w:hAnsiTheme="minorHAnsi" w:cstheme="minorBidi"/>
          <w:i/>
          <w:sz w:val="22"/>
          <w:szCs w:val="22"/>
          <w:lang w:eastAsia="en-US"/>
        </w:rPr>
        <w:t>apitolato di polizza</w:t>
      </w:r>
      <w:r w:rsidR="00AD3FB7">
        <w:rPr>
          <w:rFonts w:asciiTheme="minorHAnsi" w:eastAsiaTheme="minorHAnsi" w:hAnsiTheme="minorHAnsi" w:cstheme="minorBidi"/>
          <w:i/>
          <w:sz w:val="22"/>
          <w:szCs w:val="22"/>
          <w:lang w:eastAsia="en-US"/>
        </w:rPr>
        <w:t>”</w:t>
      </w:r>
      <w:r w:rsidR="00DA7923">
        <w:rPr>
          <w:rFonts w:asciiTheme="minorHAnsi" w:eastAsiaTheme="minorHAnsi" w:hAnsiTheme="minorHAnsi" w:cstheme="minorBidi"/>
          <w:i/>
          <w:sz w:val="22"/>
          <w:szCs w:val="22"/>
          <w:lang w:eastAsia="en-US"/>
        </w:rPr>
        <w:t xml:space="preserve"> </w:t>
      </w:r>
      <w:r w:rsidR="00DA7923" w:rsidRPr="00DA7923">
        <w:rPr>
          <w:rFonts w:asciiTheme="minorHAnsi" w:eastAsiaTheme="minorHAnsi" w:hAnsiTheme="minorHAnsi" w:cstheme="minorBidi"/>
          <w:sz w:val="22"/>
          <w:szCs w:val="22"/>
          <w:lang w:eastAsia="en-US"/>
        </w:rPr>
        <w:t>che sarà allegato alla Lettera di Invito</w:t>
      </w:r>
      <w:r w:rsidR="00DA7923">
        <w:rPr>
          <w:rFonts w:asciiTheme="minorHAnsi" w:eastAsiaTheme="minorHAnsi" w:hAnsiTheme="minorHAnsi" w:cstheme="minorBidi"/>
          <w:i/>
          <w:sz w:val="22"/>
          <w:szCs w:val="22"/>
          <w:lang w:eastAsia="en-US"/>
        </w:rPr>
        <w:t>,</w:t>
      </w:r>
      <w:proofErr w:type="gramStart"/>
      <w:r w:rsidR="00C658A9" w:rsidRPr="00725BAF">
        <w:rPr>
          <w:rFonts w:asciiTheme="minorHAnsi" w:eastAsiaTheme="minorHAnsi" w:hAnsiTheme="minorHAnsi" w:cstheme="minorBidi"/>
          <w:sz w:val="22"/>
          <w:szCs w:val="22"/>
          <w:lang w:eastAsia="en-US"/>
        </w:rPr>
        <w:t xml:space="preserve">  </w:t>
      </w:r>
      <w:proofErr w:type="gramEnd"/>
      <w:r w:rsidR="00C658A9" w:rsidRPr="00725BAF">
        <w:rPr>
          <w:rFonts w:asciiTheme="minorHAnsi" w:eastAsiaTheme="minorHAnsi" w:hAnsiTheme="minorHAnsi" w:cstheme="minorBidi"/>
          <w:sz w:val="22"/>
          <w:szCs w:val="22"/>
          <w:lang w:eastAsia="en-US"/>
        </w:rPr>
        <w:t>per un periodo temporale iniziale triennale.</w:t>
      </w:r>
    </w:p>
    <w:p w:rsidR="0070210E" w:rsidRPr="008D745C" w:rsidRDefault="00D94085"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proofErr w:type="gramStart"/>
      <w:r w:rsidRPr="00725BAF">
        <w:rPr>
          <w:rFonts w:asciiTheme="minorHAnsi" w:hAnsiTheme="minorHAnsi" w:cs="Times"/>
          <w:b/>
          <w:bCs/>
          <w:color w:val="000000"/>
          <w:sz w:val="22"/>
          <w:szCs w:val="22"/>
          <w:shd w:val="clear" w:color="auto" w:fill="FFFFFF"/>
        </w:rPr>
        <w:t>Importo:</w:t>
      </w:r>
      <w:r w:rsidRPr="00725BAF">
        <w:rPr>
          <w:rFonts w:asciiTheme="minorHAnsi" w:hAnsiTheme="minorHAnsi" w:cs="Times"/>
          <w:bCs/>
          <w:color w:val="000000"/>
          <w:sz w:val="22"/>
          <w:szCs w:val="22"/>
          <w:shd w:val="clear" w:color="auto" w:fill="FFFFFF"/>
        </w:rPr>
        <w:t xml:space="preserve"> </w:t>
      </w:r>
      <w:r w:rsidR="001E26F7" w:rsidRPr="008D745C">
        <w:rPr>
          <w:rFonts w:asciiTheme="minorHAnsi" w:eastAsiaTheme="minorHAnsi" w:hAnsiTheme="minorHAnsi" w:cstheme="minorBidi"/>
          <w:sz w:val="22"/>
          <w:szCs w:val="22"/>
          <w:lang w:eastAsia="en-US"/>
        </w:rPr>
        <w:t xml:space="preserve">L’ammontare </w:t>
      </w:r>
      <w:r w:rsidR="001E26F7" w:rsidRPr="008D745C">
        <w:rPr>
          <w:rFonts w:asciiTheme="minorHAnsi" w:eastAsiaTheme="minorHAnsi" w:hAnsiTheme="minorHAnsi" w:cstheme="minorBidi"/>
          <w:sz w:val="22"/>
          <w:szCs w:val="22"/>
          <w:u w:val="single"/>
          <w:lang w:eastAsia="en-US"/>
        </w:rPr>
        <w:t>complessivo</w:t>
      </w:r>
      <w:r w:rsidR="001E26F7" w:rsidRPr="008D745C">
        <w:rPr>
          <w:rFonts w:asciiTheme="minorHAnsi" w:eastAsiaTheme="minorHAnsi" w:hAnsiTheme="minorHAnsi" w:cstheme="minorBidi"/>
          <w:sz w:val="22"/>
          <w:szCs w:val="22"/>
          <w:lang w:eastAsia="en-US"/>
        </w:rPr>
        <w:t xml:space="preserve"> dell’appalto </w:t>
      </w:r>
      <w:r w:rsidR="001E26F7" w:rsidRPr="008D745C">
        <w:rPr>
          <w:rFonts w:asciiTheme="minorHAnsi" w:eastAsiaTheme="minorHAnsi" w:hAnsiTheme="minorHAnsi" w:cstheme="minorBidi"/>
          <w:sz w:val="22"/>
          <w:szCs w:val="22"/>
          <w:u w:val="single"/>
          <w:lang w:eastAsia="en-US"/>
        </w:rPr>
        <w:t xml:space="preserve">per l’intero </w:t>
      </w:r>
      <w:r w:rsidR="00566554" w:rsidRPr="008D745C">
        <w:rPr>
          <w:rFonts w:asciiTheme="minorHAnsi" w:eastAsiaTheme="minorHAnsi" w:hAnsiTheme="minorHAnsi" w:cstheme="minorBidi"/>
          <w:sz w:val="22"/>
          <w:szCs w:val="22"/>
          <w:lang w:eastAsia="en-US"/>
        </w:rPr>
        <w:t>triennio,</w:t>
      </w:r>
      <w:r w:rsidR="001E26F7" w:rsidRPr="008D745C">
        <w:rPr>
          <w:rFonts w:asciiTheme="minorHAnsi" w:eastAsiaTheme="minorHAnsi" w:hAnsiTheme="minorHAnsi" w:cstheme="minorBidi"/>
          <w:sz w:val="22"/>
          <w:szCs w:val="22"/>
          <w:lang w:eastAsia="en-US"/>
        </w:rPr>
        <w:t xml:space="preserve"> </w:t>
      </w:r>
      <w:r w:rsidR="00FC1CEC" w:rsidRPr="008D745C">
        <w:rPr>
          <w:rFonts w:asciiTheme="minorHAnsi" w:eastAsiaTheme="minorHAnsi" w:hAnsiTheme="minorHAnsi" w:cstheme="minorBidi"/>
          <w:sz w:val="22"/>
          <w:szCs w:val="22"/>
          <w:lang w:eastAsia="en-US"/>
        </w:rPr>
        <w:t xml:space="preserve">posto a base d’asta, </w:t>
      </w:r>
      <w:r w:rsidR="001E26F7" w:rsidRPr="008D745C">
        <w:rPr>
          <w:rFonts w:asciiTheme="minorHAnsi" w:eastAsiaTheme="minorHAnsi" w:hAnsiTheme="minorHAnsi" w:cstheme="minorBidi"/>
          <w:sz w:val="22"/>
          <w:szCs w:val="22"/>
          <w:lang w:eastAsia="en-US"/>
        </w:rPr>
        <w:t>stimato ai sensi dell’art</w:t>
      </w:r>
      <w:proofErr w:type="gramEnd"/>
      <w:r w:rsidR="001E26F7" w:rsidRPr="008D745C">
        <w:rPr>
          <w:rFonts w:asciiTheme="minorHAnsi" w:eastAsiaTheme="minorHAnsi" w:hAnsiTheme="minorHAnsi" w:cstheme="minorBidi"/>
          <w:sz w:val="22"/>
          <w:szCs w:val="22"/>
          <w:lang w:eastAsia="en-US"/>
        </w:rPr>
        <w:t xml:space="preserve">. 35, comma </w:t>
      </w:r>
      <w:proofErr w:type="gramStart"/>
      <w:r w:rsidR="001E26F7" w:rsidRPr="008D745C">
        <w:rPr>
          <w:rFonts w:asciiTheme="minorHAnsi" w:eastAsiaTheme="minorHAnsi" w:hAnsiTheme="minorHAnsi" w:cstheme="minorBidi"/>
          <w:sz w:val="22"/>
          <w:szCs w:val="22"/>
          <w:lang w:eastAsia="en-US"/>
        </w:rPr>
        <w:t>14</w:t>
      </w:r>
      <w:proofErr w:type="gramEnd"/>
      <w:r w:rsidR="001E26F7" w:rsidRPr="008D745C">
        <w:rPr>
          <w:rFonts w:asciiTheme="minorHAnsi" w:eastAsiaTheme="minorHAnsi" w:hAnsiTheme="minorHAnsi" w:cstheme="minorBidi"/>
          <w:sz w:val="22"/>
          <w:szCs w:val="22"/>
          <w:lang w:eastAsia="en-US"/>
        </w:rPr>
        <w:t xml:space="preserve">, lettera a) del </w:t>
      </w:r>
      <w:proofErr w:type="spellStart"/>
      <w:r w:rsidR="001E26F7" w:rsidRPr="008D745C">
        <w:rPr>
          <w:rFonts w:asciiTheme="minorHAnsi" w:eastAsiaTheme="minorHAnsi" w:hAnsiTheme="minorHAnsi" w:cstheme="minorBidi"/>
          <w:sz w:val="22"/>
          <w:szCs w:val="22"/>
          <w:lang w:eastAsia="en-US"/>
        </w:rPr>
        <w:t>D.Lgs.</w:t>
      </w:r>
      <w:proofErr w:type="spellEnd"/>
      <w:r w:rsidR="001E26F7" w:rsidRPr="008D745C">
        <w:rPr>
          <w:rFonts w:asciiTheme="minorHAnsi" w:eastAsiaTheme="minorHAnsi" w:hAnsiTheme="minorHAnsi" w:cstheme="minorBidi"/>
          <w:sz w:val="22"/>
          <w:szCs w:val="22"/>
          <w:lang w:eastAsia="en-US"/>
        </w:rPr>
        <w:t xml:space="preserve"> n. 50/2016, è il seguente:</w:t>
      </w:r>
    </w:p>
    <w:tbl>
      <w:tblPr>
        <w:tblStyle w:val="Grigliatabella"/>
        <w:tblW w:w="0" w:type="auto"/>
        <w:tblInd w:w="39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433"/>
        <w:gridCol w:w="4178"/>
      </w:tblGrid>
      <w:tr w:rsidR="0070210E" w:rsidRPr="00725BAF" w:rsidTr="008D745C">
        <w:tc>
          <w:tcPr>
            <w:tcW w:w="4433" w:type="dxa"/>
            <w:shd w:val="clear" w:color="auto" w:fill="D9D9D9" w:themeFill="background1" w:themeFillShade="D9"/>
          </w:tcPr>
          <w:p w:rsidR="008F74C7" w:rsidRDefault="008F74C7" w:rsidP="008F74C7">
            <w:pPr>
              <w:tabs>
                <w:tab w:val="left" w:pos="8364"/>
              </w:tabs>
              <w:spacing w:before="240" w:line="288" w:lineRule="auto"/>
              <w:ind w:left="993" w:right="282"/>
              <w:jc w:val="center"/>
              <w:rPr>
                <w:rFonts w:asciiTheme="minorHAnsi" w:hAnsiTheme="minorHAnsi"/>
                <w:b/>
                <w:color w:val="000099"/>
                <w:sz w:val="22"/>
                <w:szCs w:val="22"/>
              </w:rPr>
            </w:pPr>
          </w:p>
          <w:p w:rsidR="0070210E" w:rsidRPr="00725BAF" w:rsidRDefault="0070210E" w:rsidP="008F74C7">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RISCHIO</w:t>
            </w:r>
          </w:p>
        </w:tc>
        <w:tc>
          <w:tcPr>
            <w:tcW w:w="4178" w:type="dxa"/>
            <w:shd w:val="clear" w:color="auto" w:fill="D9D9D9" w:themeFill="background1" w:themeFillShade="D9"/>
          </w:tcPr>
          <w:p w:rsidR="00E43B88" w:rsidRPr="008F74C7" w:rsidRDefault="0070210E" w:rsidP="008F74C7">
            <w:pPr>
              <w:tabs>
                <w:tab w:val="left" w:pos="8787"/>
              </w:tabs>
              <w:autoSpaceDE w:val="0"/>
              <w:autoSpaceDN w:val="0"/>
              <w:adjustRightInd w:val="0"/>
              <w:spacing w:before="240" w:line="288" w:lineRule="auto"/>
              <w:ind w:right="-2"/>
              <w:jc w:val="center"/>
              <w:rPr>
                <w:rFonts w:asciiTheme="minorHAnsi" w:hAnsiTheme="minorHAnsi"/>
                <w:b/>
                <w:color w:val="000099"/>
                <w:sz w:val="22"/>
                <w:szCs w:val="22"/>
              </w:rPr>
            </w:pPr>
            <w:r w:rsidRPr="008F74C7">
              <w:rPr>
                <w:rFonts w:asciiTheme="minorHAnsi" w:hAnsiTheme="minorHAnsi"/>
                <w:b/>
                <w:color w:val="000099"/>
                <w:sz w:val="22"/>
                <w:szCs w:val="22"/>
              </w:rPr>
              <w:t>VALORE APPALTO PER INTERA DURATA</w:t>
            </w:r>
          </w:p>
          <w:p w:rsidR="008F74C7" w:rsidRPr="008F74C7" w:rsidRDefault="00E40455" w:rsidP="008F74C7">
            <w:pPr>
              <w:tabs>
                <w:tab w:val="left" w:pos="8787"/>
              </w:tabs>
              <w:autoSpaceDE w:val="0"/>
              <w:autoSpaceDN w:val="0"/>
              <w:adjustRightInd w:val="0"/>
              <w:spacing w:line="288" w:lineRule="auto"/>
              <w:ind w:right="-2"/>
              <w:jc w:val="center"/>
              <w:rPr>
                <w:rFonts w:asciiTheme="minorHAnsi" w:hAnsiTheme="minorHAnsi"/>
                <w:b/>
                <w:color w:val="000099"/>
                <w:sz w:val="22"/>
                <w:szCs w:val="22"/>
              </w:rPr>
            </w:pPr>
            <w:r w:rsidRPr="008F74C7">
              <w:rPr>
                <w:rFonts w:asciiTheme="minorHAnsi" w:hAnsiTheme="minorHAnsi"/>
                <w:b/>
                <w:color w:val="000099"/>
                <w:sz w:val="22"/>
                <w:szCs w:val="22"/>
              </w:rPr>
              <w:t>(36 mesi)</w:t>
            </w:r>
          </w:p>
          <w:p w:rsidR="003B2EB1" w:rsidRPr="008F74C7" w:rsidRDefault="008F74C7" w:rsidP="008F74C7">
            <w:pPr>
              <w:tabs>
                <w:tab w:val="left" w:pos="8787"/>
              </w:tabs>
              <w:autoSpaceDE w:val="0"/>
              <w:autoSpaceDN w:val="0"/>
              <w:adjustRightInd w:val="0"/>
              <w:spacing w:after="240" w:line="288" w:lineRule="auto"/>
              <w:ind w:right="-2"/>
              <w:jc w:val="center"/>
              <w:rPr>
                <w:rFonts w:asciiTheme="minorHAnsi" w:hAnsiTheme="minorHAnsi"/>
                <w:b/>
                <w:i/>
                <w:color w:val="0000FF"/>
                <w:sz w:val="22"/>
                <w:szCs w:val="22"/>
              </w:rPr>
            </w:pPr>
            <w:r w:rsidRPr="008F74C7">
              <w:rPr>
                <w:rFonts w:asciiTheme="minorHAnsi" w:hAnsiTheme="minorHAnsi"/>
                <w:b/>
                <w:i/>
                <w:color w:val="0000FF"/>
                <w:sz w:val="22"/>
                <w:szCs w:val="22"/>
              </w:rPr>
              <w:t>(</w:t>
            </w:r>
            <w:r w:rsidR="00E40455" w:rsidRPr="008F74C7">
              <w:rPr>
                <w:rFonts w:asciiTheme="minorHAnsi" w:hAnsiTheme="minorHAnsi"/>
                <w:b/>
                <w:i/>
                <w:color w:val="0000FF"/>
                <w:sz w:val="22"/>
                <w:szCs w:val="22"/>
              </w:rPr>
              <w:t>premio lordo comprensivo di ogni onere e imposta)</w:t>
            </w:r>
          </w:p>
        </w:tc>
      </w:tr>
      <w:tr w:rsidR="0070210E" w:rsidRPr="00725BAF" w:rsidTr="008D745C">
        <w:trPr>
          <w:trHeight w:val="1519"/>
        </w:trPr>
        <w:tc>
          <w:tcPr>
            <w:tcW w:w="4433" w:type="dxa"/>
          </w:tcPr>
          <w:p w:rsidR="0070210E" w:rsidRPr="008D745C" w:rsidRDefault="00255C36" w:rsidP="008F74C7">
            <w:pPr>
              <w:tabs>
                <w:tab w:val="left" w:pos="8364"/>
              </w:tabs>
              <w:spacing w:before="240" w:after="240" w:line="288" w:lineRule="auto"/>
              <w:ind w:left="993" w:right="282"/>
              <w:jc w:val="center"/>
              <w:rPr>
                <w:rFonts w:asciiTheme="minorHAnsi" w:hAnsiTheme="minorHAnsi"/>
                <w:b/>
                <w:sz w:val="22"/>
                <w:szCs w:val="22"/>
              </w:rPr>
            </w:pPr>
            <w:r w:rsidRPr="008D745C">
              <w:rPr>
                <w:rFonts w:asciiTheme="minorHAnsi" w:eastAsiaTheme="minorHAnsi" w:hAnsiTheme="minorHAnsi" w:cstheme="minorBidi"/>
                <w:b/>
                <w:smallCaps/>
                <w:sz w:val="22"/>
                <w:szCs w:val="22"/>
                <w:lang w:eastAsia="en-US"/>
              </w:rPr>
              <w:t>INFORMATICA ELETTRONICA</w:t>
            </w:r>
          </w:p>
        </w:tc>
        <w:tc>
          <w:tcPr>
            <w:tcW w:w="4178" w:type="dxa"/>
          </w:tcPr>
          <w:p w:rsidR="008D745C" w:rsidRPr="008D745C" w:rsidRDefault="0070210E" w:rsidP="008F74C7">
            <w:pPr>
              <w:tabs>
                <w:tab w:val="left" w:pos="8364"/>
              </w:tabs>
              <w:spacing w:before="240" w:after="240" w:line="288" w:lineRule="auto"/>
              <w:ind w:left="993" w:right="282"/>
              <w:jc w:val="center"/>
              <w:rPr>
                <w:rFonts w:asciiTheme="minorHAnsi" w:hAnsiTheme="minorHAnsi"/>
                <w:b/>
                <w:sz w:val="22"/>
                <w:szCs w:val="22"/>
              </w:rPr>
            </w:pPr>
            <w:r w:rsidRPr="008D745C">
              <w:rPr>
                <w:rFonts w:asciiTheme="minorHAnsi" w:hAnsiTheme="minorHAnsi"/>
                <w:b/>
                <w:sz w:val="22"/>
                <w:szCs w:val="22"/>
              </w:rPr>
              <w:t xml:space="preserve">€ </w:t>
            </w:r>
            <w:r w:rsidR="00255C36" w:rsidRPr="008D745C">
              <w:rPr>
                <w:rFonts w:asciiTheme="minorHAnsi" w:hAnsiTheme="minorHAnsi"/>
                <w:b/>
                <w:sz w:val="22"/>
                <w:szCs w:val="22"/>
              </w:rPr>
              <w:t>105</w:t>
            </w:r>
            <w:r w:rsidR="00566554" w:rsidRPr="008D745C">
              <w:rPr>
                <w:rFonts w:asciiTheme="minorHAnsi" w:hAnsiTheme="minorHAnsi"/>
                <w:b/>
                <w:sz w:val="22"/>
                <w:szCs w:val="22"/>
              </w:rPr>
              <w:t>.000,00</w:t>
            </w:r>
            <w:r w:rsidRPr="008D745C">
              <w:rPr>
                <w:rFonts w:asciiTheme="minorHAnsi" w:hAnsiTheme="minorHAnsi"/>
                <w:b/>
                <w:sz w:val="22"/>
                <w:szCs w:val="22"/>
              </w:rPr>
              <w:t xml:space="preserve"> </w:t>
            </w:r>
          </w:p>
          <w:p w:rsidR="0070210E" w:rsidRPr="008D745C" w:rsidRDefault="0070210E" w:rsidP="008F74C7">
            <w:pPr>
              <w:tabs>
                <w:tab w:val="left" w:pos="8364"/>
              </w:tabs>
              <w:spacing w:before="240" w:after="240" w:line="288" w:lineRule="auto"/>
              <w:ind w:left="993" w:right="282"/>
              <w:jc w:val="center"/>
              <w:rPr>
                <w:rFonts w:asciiTheme="minorHAnsi" w:hAnsiTheme="minorHAnsi"/>
                <w:b/>
                <w:sz w:val="22"/>
                <w:szCs w:val="22"/>
              </w:rPr>
            </w:pPr>
            <w:r w:rsidRPr="008D745C">
              <w:rPr>
                <w:rFonts w:asciiTheme="minorHAnsi" w:hAnsiTheme="minorHAnsi"/>
                <w:b/>
                <w:sz w:val="22"/>
                <w:szCs w:val="22"/>
              </w:rPr>
              <w:t>(</w:t>
            </w:r>
            <w:r w:rsidRPr="008D745C">
              <w:rPr>
                <w:rFonts w:asciiTheme="minorHAnsi" w:hAnsiTheme="minorHAnsi"/>
                <w:b/>
                <w:i/>
                <w:sz w:val="22"/>
                <w:szCs w:val="22"/>
              </w:rPr>
              <w:t>Euro</w:t>
            </w:r>
            <w:r w:rsidR="00BB77F9" w:rsidRPr="008D745C">
              <w:rPr>
                <w:rFonts w:asciiTheme="minorHAnsi" w:hAnsiTheme="minorHAnsi"/>
                <w:b/>
                <w:sz w:val="22"/>
                <w:szCs w:val="22"/>
              </w:rPr>
              <w:t>:</w:t>
            </w:r>
            <w:r w:rsidRPr="008D745C">
              <w:rPr>
                <w:rFonts w:asciiTheme="minorHAnsi" w:hAnsiTheme="minorHAnsi"/>
                <w:b/>
                <w:sz w:val="22"/>
                <w:szCs w:val="22"/>
              </w:rPr>
              <w:t xml:space="preserve"> </w:t>
            </w:r>
            <w:r w:rsidR="008D745C">
              <w:rPr>
                <w:rFonts w:asciiTheme="minorHAnsi" w:hAnsiTheme="minorHAnsi"/>
                <w:b/>
                <w:i/>
                <w:sz w:val="22"/>
                <w:szCs w:val="22"/>
              </w:rPr>
              <w:t>c</w:t>
            </w:r>
            <w:r w:rsidR="00255C36" w:rsidRPr="008D745C">
              <w:rPr>
                <w:rFonts w:asciiTheme="minorHAnsi" w:hAnsiTheme="minorHAnsi"/>
                <w:b/>
                <w:i/>
                <w:sz w:val="22"/>
                <w:szCs w:val="22"/>
              </w:rPr>
              <w:t>entocinque</w:t>
            </w:r>
            <w:r w:rsidR="00566554" w:rsidRPr="008D745C">
              <w:rPr>
                <w:rFonts w:asciiTheme="minorHAnsi" w:hAnsiTheme="minorHAnsi"/>
                <w:b/>
                <w:i/>
                <w:sz w:val="22"/>
                <w:szCs w:val="22"/>
              </w:rPr>
              <w:t>mila</w:t>
            </w:r>
            <w:r w:rsidR="00566554" w:rsidRPr="008D745C">
              <w:rPr>
                <w:rFonts w:asciiTheme="minorHAnsi" w:hAnsiTheme="minorHAnsi"/>
                <w:b/>
                <w:sz w:val="22"/>
                <w:szCs w:val="22"/>
              </w:rPr>
              <w:t>/00</w:t>
            </w:r>
            <w:r w:rsidRPr="008D745C">
              <w:rPr>
                <w:rFonts w:asciiTheme="minorHAnsi" w:hAnsiTheme="minorHAnsi"/>
                <w:b/>
                <w:sz w:val="22"/>
                <w:szCs w:val="22"/>
              </w:rPr>
              <w:t>)</w:t>
            </w:r>
          </w:p>
        </w:tc>
      </w:tr>
    </w:tbl>
    <w:p w:rsidR="0070210E" w:rsidRPr="00725BAF" w:rsidRDefault="0070210E" w:rsidP="008F74C7">
      <w:pPr>
        <w:pStyle w:val="Paragrafoelenco"/>
        <w:tabs>
          <w:tab w:val="left" w:pos="8787"/>
        </w:tabs>
        <w:spacing w:before="240" w:line="288" w:lineRule="auto"/>
        <w:ind w:left="993" w:right="-2"/>
        <w:jc w:val="both"/>
        <w:rPr>
          <w:rFonts w:asciiTheme="minorHAnsi" w:hAnsiTheme="minorHAnsi"/>
          <w:bCs/>
          <w:i/>
          <w:sz w:val="22"/>
          <w:szCs w:val="22"/>
        </w:rPr>
      </w:pPr>
      <w:r w:rsidRPr="00725BAF">
        <w:rPr>
          <w:rFonts w:asciiTheme="minorHAnsi" w:hAnsiTheme="minorHAnsi"/>
          <w:bCs/>
          <w:sz w:val="22"/>
          <w:szCs w:val="22"/>
        </w:rPr>
        <w:t xml:space="preserve">I costi per la sicurezza </w:t>
      </w:r>
      <w:r w:rsidR="00432A3E">
        <w:rPr>
          <w:rFonts w:asciiTheme="minorHAnsi" w:hAnsiTheme="minorHAnsi"/>
          <w:bCs/>
          <w:sz w:val="22"/>
          <w:szCs w:val="22"/>
        </w:rPr>
        <w:t xml:space="preserve">sono </w:t>
      </w:r>
      <w:r w:rsidRPr="00725BAF">
        <w:rPr>
          <w:rFonts w:asciiTheme="minorHAnsi" w:hAnsiTheme="minorHAnsi"/>
          <w:bCs/>
          <w:sz w:val="22"/>
          <w:szCs w:val="22"/>
        </w:rPr>
        <w:t xml:space="preserve">valutati in € 0,00 </w:t>
      </w:r>
      <w:proofErr w:type="gramStart"/>
      <w:r w:rsidRPr="00725BAF">
        <w:rPr>
          <w:rFonts w:asciiTheme="minorHAnsi" w:hAnsiTheme="minorHAnsi"/>
          <w:bCs/>
          <w:sz w:val="22"/>
          <w:szCs w:val="22"/>
        </w:rPr>
        <w:t>in quanto</w:t>
      </w:r>
      <w:proofErr w:type="gramEnd"/>
      <w:r w:rsidRPr="00725BAF">
        <w:rPr>
          <w:rFonts w:asciiTheme="minorHAnsi" w:hAnsiTheme="minorHAnsi"/>
          <w:bCs/>
          <w:sz w:val="22"/>
          <w:szCs w:val="22"/>
        </w:rPr>
        <w:t xml:space="preserve"> non sono previsti rischi interferenziali di cui all’art. 26, co. </w:t>
      </w:r>
      <w:proofErr w:type="gramStart"/>
      <w:r w:rsidRPr="00725BAF">
        <w:rPr>
          <w:rFonts w:asciiTheme="minorHAnsi" w:hAnsiTheme="minorHAnsi"/>
          <w:bCs/>
          <w:sz w:val="22"/>
          <w:szCs w:val="22"/>
        </w:rPr>
        <w:t>3,</w:t>
      </w:r>
      <w:proofErr w:type="gramEnd"/>
      <w:r w:rsidRPr="00725BAF">
        <w:rPr>
          <w:rFonts w:asciiTheme="minorHAnsi" w:hAnsiTheme="minorHAnsi"/>
          <w:bCs/>
          <w:sz w:val="22"/>
          <w:szCs w:val="22"/>
        </w:rPr>
        <w:t xml:space="preserve"> del </w:t>
      </w:r>
      <w:proofErr w:type="spellStart"/>
      <w:r w:rsidRPr="00725BAF">
        <w:rPr>
          <w:rFonts w:asciiTheme="minorHAnsi" w:hAnsiTheme="minorHAnsi"/>
          <w:bCs/>
          <w:sz w:val="22"/>
          <w:szCs w:val="22"/>
        </w:rPr>
        <w:t>D.Lgs.</w:t>
      </w:r>
      <w:proofErr w:type="spellEnd"/>
      <w:r w:rsidRPr="00725BAF">
        <w:rPr>
          <w:rFonts w:asciiTheme="minorHAnsi" w:hAnsiTheme="minorHAnsi"/>
          <w:bCs/>
          <w:sz w:val="22"/>
          <w:szCs w:val="22"/>
        </w:rPr>
        <w:t xml:space="preserve"> 81/2008.</w:t>
      </w:r>
    </w:p>
    <w:p w:rsidR="001E26F7" w:rsidRPr="00C95A1C" w:rsidRDefault="001E26F7"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lastRenderedPageBreak/>
        <w:t xml:space="preserve">Inoltre, è facoltà della CNPADC, previa comunicazione scritta da inviarsi all’aggiudicatario, ricorrere </w:t>
      </w:r>
      <w:r w:rsidR="008D745C">
        <w:rPr>
          <w:rFonts w:asciiTheme="minorHAnsi" w:eastAsiaTheme="minorHAnsi" w:hAnsiTheme="minorHAnsi" w:cstheme="minorBidi"/>
          <w:sz w:val="22"/>
          <w:szCs w:val="22"/>
          <w:lang w:eastAsia="en-US"/>
        </w:rPr>
        <w:t xml:space="preserve">al </w:t>
      </w:r>
      <w:r w:rsidR="008D745C" w:rsidRPr="009A48AA">
        <w:rPr>
          <w:rFonts w:asciiTheme="minorHAnsi" w:eastAsiaTheme="minorHAnsi" w:hAnsiTheme="minorHAnsi" w:cstheme="minorBidi"/>
          <w:sz w:val="22"/>
          <w:szCs w:val="22"/>
          <w:lang w:eastAsia="en-US"/>
        </w:rPr>
        <w:t>ri</w:t>
      </w:r>
      <w:r w:rsidR="008D745C">
        <w:rPr>
          <w:rFonts w:asciiTheme="minorHAnsi" w:eastAsiaTheme="minorHAnsi" w:hAnsiTheme="minorHAnsi" w:cstheme="minorBidi"/>
          <w:sz w:val="22"/>
          <w:szCs w:val="22"/>
          <w:lang w:eastAsia="en-US"/>
        </w:rPr>
        <w:t>nnovo del servizio</w:t>
      </w:r>
      <w:r w:rsidRPr="00725BAF">
        <w:rPr>
          <w:rFonts w:asciiTheme="minorHAnsi" w:eastAsiaTheme="minorHAnsi" w:hAnsiTheme="minorHAnsi" w:cstheme="minorBidi"/>
          <w:sz w:val="22"/>
          <w:szCs w:val="22"/>
          <w:lang w:eastAsia="en-US"/>
        </w:rPr>
        <w:t xml:space="preserve"> per una durata </w:t>
      </w:r>
      <w:r w:rsidR="004A2352">
        <w:rPr>
          <w:rFonts w:asciiTheme="minorHAnsi" w:eastAsiaTheme="minorHAnsi" w:hAnsiTheme="minorHAnsi" w:cstheme="minorBidi"/>
          <w:sz w:val="22"/>
          <w:szCs w:val="22"/>
          <w:lang w:eastAsia="en-US"/>
        </w:rPr>
        <w:t xml:space="preserve">di </w:t>
      </w:r>
      <w:r w:rsidRPr="00725BAF">
        <w:rPr>
          <w:rFonts w:asciiTheme="minorHAnsi" w:eastAsiaTheme="minorHAnsi" w:hAnsiTheme="minorHAnsi" w:cstheme="minorBidi"/>
          <w:sz w:val="22"/>
          <w:szCs w:val="22"/>
          <w:lang w:eastAsia="en-US"/>
        </w:rPr>
        <w:t>ulterior</w:t>
      </w:r>
      <w:r w:rsidR="008D745C">
        <w:rPr>
          <w:rFonts w:asciiTheme="minorHAnsi" w:eastAsiaTheme="minorHAnsi" w:hAnsiTheme="minorHAnsi" w:cstheme="minorBidi"/>
          <w:sz w:val="22"/>
          <w:szCs w:val="22"/>
          <w:lang w:eastAsia="en-US"/>
        </w:rPr>
        <w:t>i</w:t>
      </w:r>
      <w:r w:rsidRPr="00725BAF">
        <w:rPr>
          <w:rFonts w:asciiTheme="minorHAnsi" w:eastAsiaTheme="minorHAnsi" w:hAnsiTheme="minorHAnsi" w:cstheme="minorBidi"/>
          <w:sz w:val="22"/>
          <w:szCs w:val="22"/>
          <w:lang w:eastAsia="en-US"/>
        </w:rPr>
        <w:t xml:space="preserve"> </w:t>
      </w:r>
      <w:r w:rsidR="008D745C">
        <w:rPr>
          <w:rFonts w:asciiTheme="minorHAnsi" w:eastAsiaTheme="minorHAnsi" w:hAnsiTheme="minorHAnsi" w:cstheme="minorBidi"/>
          <w:sz w:val="22"/>
          <w:szCs w:val="22"/>
          <w:lang w:eastAsia="en-US"/>
        </w:rPr>
        <w:t>12 (dodici) mesi</w:t>
      </w:r>
      <w:r w:rsidRPr="00725BAF">
        <w:rPr>
          <w:rFonts w:asciiTheme="minorHAnsi" w:eastAsiaTheme="minorHAnsi" w:hAnsiTheme="minorHAnsi" w:cstheme="minorBidi"/>
          <w:sz w:val="22"/>
          <w:szCs w:val="22"/>
          <w:lang w:eastAsia="en-US"/>
        </w:rPr>
        <w:t xml:space="preserve"> </w:t>
      </w:r>
      <w:proofErr w:type="gramStart"/>
      <w:r w:rsidRPr="00725BAF">
        <w:rPr>
          <w:rFonts w:asciiTheme="minorHAnsi" w:eastAsiaTheme="minorHAnsi" w:hAnsiTheme="minorHAnsi" w:cstheme="minorBidi"/>
          <w:sz w:val="22"/>
          <w:szCs w:val="22"/>
          <w:lang w:eastAsia="en-US"/>
        </w:rPr>
        <w:t>ed</w:t>
      </w:r>
      <w:proofErr w:type="gramEnd"/>
      <w:r w:rsidRPr="00725BAF">
        <w:rPr>
          <w:rFonts w:asciiTheme="minorHAnsi" w:eastAsiaTheme="minorHAnsi" w:hAnsiTheme="minorHAnsi" w:cstheme="minorBidi"/>
          <w:sz w:val="22"/>
          <w:szCs w:val="22"/>
          <w:lang w:eastAsia="en-US"/>
        </w:rPr>
        <w:t xml:space="preserve"> alle medesime condizioni normative ed economiche.</w:t>
      </w:r>
    </w:p>
    <w:p w:rsidR="0070210E" w:rsidRPr="00C95A1C" w:rsidRDefault="0070210E"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C95A1C">
        <w:rPr>
          <w:rFonts w:asciiTheme="minorHAnsi" w:eastAsiaTheme="minorHAnsi" w:hAnsiTheme="minorHAnsi" w:cstheme="minorBidi"/>
          <w:sz w:val="22"/>
          <w:szCs w:val="22"/>
          <w:lang w:eastAsia="en-US"/>
        </w:rPr>
        <w:t xml:space="preserve">L'importo in caso di </w:t>
      </w:r>
      <w:r w:rsidR="008D745C">
        <w:rPr>
          <w:rFonts w:asciiTheme="minorHAnsi" w:eastAsiaTheme="minorHAnsi" w:hAnsiTheme="minorHAnsi" w:cstheme="minorBidi"/>
          <w:sz w:val="22"/>
          <w:szCs w:val="22"/>
          <w:lang w:eastAsia="en-US"/>
        </w:rPr>
        <w:t>rinnovo</w:t>
      </w:r>
      <w:r w:rsidRPr="00C95A1C">
        <w:rPr>
          <w:rFonts w:asciiTheme="minorHAnsi" w:eastAsiaTheme="minorHAnsi" w:hAnsiTheme="minorHAnsi" w:cstheme="minorBidi"/>
          <w:sz w:val="22"/>
          <w:szCs w:val="22"/>
          <w:lang w:eastAsia="en-US"/>
        </w:rPr>
        <w:t xml:space="preserve"> per </w:t>
      </w:r>
      <w:r w:rsidR="00255C36" w:rsidRPr="00C95A1C">
        <w:rPr>
          <w:rFonts w:asciiTheme="minorHAnsi" w:eastAsiaTheme="minorHAnsi" w:hAnsiTheme="minorHAnsi" w:cstheme="minorBidi"/>
          <w:sz w:val="22"/>
          <w:szCs w:val="22"/>
          <w:lang w:eastAsia="en-US"/>
        </w:rPr>
        <w:t xml:space="preserve">un </w:t>
      </w:r>
      <w:proofErr w:type="gramStart"/>
      <w:r w:rsidRPr="00C95A1C">
        <w:rPr>
          <w:rFonts w:asciiTheme="minorHAnsi" w:eastAsiaTheme="minorHAnsi" w:hAnsiTheme="minorHAnsi" w:cstheme="minorBidi"/>
          <w:sz w:val="22"/>
          <w:szCs w:val="22"/>
          <w:lang w:eastAsia="en-US"/>
        </w:rPr>
        <w:t>ulterior</w:t>
      </w:r>
      <w:r w:rsidR="00255C36" w:rsidRPr="00C95A1C">
        <w:rPr>
          <w:rFonts w:asciiTheme="minorHAnsi" w:eastAsiaTheme="minorHAnsi" w:hAnsiTheme="minorHAnsi" w:cstheme="minorBidi"/>
          <w:sz w:val="22"/>
          <w:szCs w:val="22"/>
          <w:lang w:eastAsia="en-US"/>
        </w:rPr>
        <w:t>e</w:t>
      </w:r>
      <w:proofErr w:type="gramEnd"/>
      <w:r w:rsidR="00255C36" w:rsidRPr="00C95A1C">
        <w:rPr>
          <w:rFonts w:asciiTheme="minorHAnsi" w:eastAsiaTheme="minorHAnsi" w:hAnsiTheme="minorHAnsi" w:cstheme="minorBidi"/>
          <w:sz w:val="22"/>
          <w:szCs w:val="22"/>
          <w:lang w:eastAsia="en-US"/>
        </w:rPr>
        <w:t xml:space="preserve"> anno</w:t>
      </w:r>
      <w:r w:rsidR="00535A40" w:rsidRPr="00C95A1C">
        <w:rPr>
          <w:rFonts w:asciiTheme="minorHAnsi" w:eastAsiaTheme="minorHAnsi" w:hAnsiTheme="minorHAnsi" w:cstheme="minorBidi"/>
          <w:sz w:val="22"/>
          <w:szCs w:val="22"/>
          <w:lang w:eastAsia="en-US"/>
        </w:rPr>
        <w:t xml:space="preserve"> </w:t>
      </w:r>
      <w:r w:rsidRPr="00C95A1C">
        <w:rPr>
          <w:rFonts w:asciiTheme="minorHAnsi" w:eastAsiaTheme="minorHAnsi" w:hAnsiTheme="minorHAnsi" w:cstheme="minorBidi"/>
          <w:sz w:val="22"/>
          <w:szCs w:val="22"/>
          <w:lang w:eastAsia="en-US"/>
        </w:rPr>
        <w:t xml:space="preserve">è stimato in Euro </w:t>
      </w:r>
      <w:r w:rsidR="00255C36" w:rsidRPr="00C95A1C">
        <w:rPr>
          <w:rFonts w:asciiTheme="minorHAnsi" w:eastAsiaTheme="minorHAnsi" w:hAnsiTheme="minorHAnsi" w:cstheme="minorBidi"/>
          <w:sz w:val="22"/>
          <w:szCs w:val="22"/>
          <w:lang w:eastAsia="en-US"/>
        </w:rPr>
        <w:t>35</w:t>
      </w:r>
      <w:r w:rsidR="00566554" w:rsidRPr="00C95A1C">
        <w:rPr>
          <w:rFonts w:asciiTheme="minorHAnsi" w:eastAsiaTheme="minorHAnsi" w:hAnsiTheme="minorHAnsi" w:cstheme="minorBidi"/>
          <w:sz w:val="22"/>
          <w:szCs w:val="22"/>
          <w:lang w:eastAsia="en-US"/>
        </w:rPr>
        <w:t>.000,00</w:t>
      </w:r>
      <w:r w:rsidR="008D745C">
        <w:rPr>
          <w:rFonts w:asciiTheme="minorHAnsi" w:eastAsiaTheme="minorHAnsi" w:hAnsiTheme="minorHAnsi" w:cstheme="minorBidi"/>
          <w:sz w:val="22"/>
          <w:szCs w:val="22"/>
          <w:lang w:eastAsia="en-US"/>
        </w:rPr>
        <w:t xml:space="preserve"> </w:t>
      </w:r>
      <w:r w:rsidRPr="00C95A1C">
        <w:rPr>
          <w:rFonts w:asciiTheme="minorHAnsi" w:eastAsiaTheme="minorHAnsi" w:hAnsiTheme="minorHAnsi" w:cstheme="minorBidi"/>
          <w:sz w:val="22"/>
          <w:szCs w:val="22"/>
          <w:lang w:eastAsia="en-US"/>
        </w:rPr>
        <w:t>(</w:t>
      </w:r>
      <w:r w:rsidR="00964E43" w:rsidRPr="00C95A1C">
        <w:rPr>
          <w:rFonts w:asciiTheme="minorHAnsi" w:eastAsiaTheme="minorHAnsi" w:hAnsiTheme="minorHAnsi" w:cstheme="minorBidi"/>
          <w:sz w:val="22"/>
          <w:szCs w:val="22"/>
          <w:lang w:eastAsia="en-US"/>
        </w:rPr>
        <w:t xml:space="preserve">Euro </w:t>
      </w:r>
      <w:r w:rsidR="00255C36" w:rsidRPr="00C95A1C">
        <w:rPr>
          <w:rFonts w:asciiTheme="minorHAnsi" w:eastAsiaTheme="minorHAnsi" w:hAnsiTheme="minorHAnsi" w:cstheme="minorBidi"/>
          <w:sz w:val="22"/>
          <w:szCs w:val="22"/>
          <w:lang w:eastAsia="en-US"/>
        </w:rPr>
        <w:t>trentacinque</w:t>
      </w:r>
      <w:r w:rsidR="00566554" w:rsidRPr="00C95A1C">
        <w:rPr>
          <w:rFonts w:asciiTheme="minorHAnsi" w:eastAsiaTheme="minorHAnsi" w:hAnsiTheme="minorHAnsi" w:cstheme="minorBidi"/>
          <w:sz w:val="22"/>
          <w:szCs w:val="22"/>
          <w:lang w:eastAsia="en-US"/>
        </w:rPr>
        <w:t>mila/00</w:t>
      </w:r>
      <w:r w:rsidRPr="00C95A1C">
        <w:rPr>
          <w:rFonts w:asciiTheme="minorHAnsi" w:eastAsiaTheme="minorHAnsi" w:hAnsiTheme="minorHAnsi" w:cstheme="minorBidi"/>
          <w:sz w:val="22"/>
          <w:szCs w:val="22"/>
          <w:lang w:eastAsia="en-US"/>
        </w:rPr>
        <w:t xml:space="preserve">), </w:t>
      </w:r>
      <w:r w:rsidR="00725BAF" w:rsidRPr="00C95A1C">
        <w:rPr>
          <w:rFonts w:asciiTheme="minorHAnsi" w:eastAsiaTheme="minorHAnsi" w:hAnsiTheme="minorHAnsi" w:cstheme="minorBidi"/>
          <w:sz w:val="22"/>
          <w:szCs w:val="22"/>
          <w:lang w:eastAsia="en-US"/>
        </w:rPr>
        <w:t>ogni onere, imposta e tassa incluse</w:t>
      </w:r>
      <w:r w:rsidRPr="00C95A1C">
        <w:rPr>
          <w:rFonts w:asciiTheme="minorHAnsi" w:eastAsiaTheme="minorHAnsi" w:hAnsiTheme="minorHAnsi" w:cstheme="minorBidi"/>
          <w:sz w:val="22"/>
          <w:szCs w:val="22"/>
          <w:lang w:eastAsia="en-US"/>
        </w:rPr>
        <w:t>.</w:t>
      </w:r>
    </w:p>
    <w:p w:rsidR="0070210E" w:rsidRPr="00C95A1C" w:rsidRDefault="0070210E"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C95A1C">
        <w:rPr>
          <w:rFonts w:asciiTheme="minorHAnsi" w:eastAsiaTheme="minorHAnsi" w:hAnsiTheme="minorHAnsi" w:cstheme="minorBidi"/>
          <w:sz w:val="22"/>
          <w:szCs w:val="22"/>
          <w:lang w:eastAsia="en-US"/>
        </w:rPr>
        <w:t xml:space="preserve">L'importo complessivo della procedura, comprensivo anche del periodo di eventuale </w:t>
      </w:r>
      <w:r w:rsidR="008D745C">
        <w:rPr>
          <w:rFonts w:asciiTheme="minorHAnsi" w:eastAsiaTheme="minorHAnsi" w:hAnsiTheme="minorHAnsi" w:cstheme="minorBidi"/>
          <w:sz w:val="22"/>
          <w:szCs w:val="22"/>
          <w:lang w:eastAsia="en-US"/>
        </w:rPr>
        <w:t>rinnovo</w:t>
      </w:r>
      <w:r w:rsidRPr="00C95A1C">
        <w:rPr>
          <w:rFonts w:asciiTheme="minorHAnsi" w:eastAsiaTheme="minorHAnsi" w:hAnsiTheme="minorHAnsi" w:cstheme="minorBidi"/>
          <w:sz w:val="22"/>
          <w:szCs w:val="22"/>
          <w:lang w:eastAsia="en-US"/>
        </w:rPr>
        <w:t xml:space="preserve">, ammonta a complessivi € </w:t>
      </w:r>
      <w:r w:rsidR="00255C36" w:rsidRPr="00C95A1C">
        <w:rPr>
          <w:rFonts w:asciiTheme="minorHAnsi" w:eastAsiaTheme="minorHAnsi" w:hAnsiTheme="minorHAnsi" w:cstheme="minorBidi"/>
          <w:sz w:val="22"/>
          <w:szCs w:val="22"/>
          <w:lang w:eastAsia="en-US"/>
        </w:rPr>
        <w:t>140</w:t>
      </w:r>
      <w:r w:rsidR="00566554" w:rsidRPr="00C95A1C">
        <w:rPr>
          <w:rFonts w:asciiTheme="minorHAnsi" w:eastAsiaTheme="minorHAnsi" w:hAnsiTheme="minorHAnsi" w:cstheme="minorBidi"/>
          <w:sz w:val="22"/>
          <w:szCs w:val="22"/>
          <w:lang w:eastAsia="en-US"/>
        </w:rPr>
        <w:t>.000,00</w:t>
      </w:r>
      <w:r w:rsidRPr="00C95A1C">
        <w:rPr>
          <w:rFonts w:asciiTheme="minorHAnsi" w:eastAsiaTheme="minorHAnsi" w:hAnsiTheme="minorHAnsi" w:cstheme="minorBidi"/>
          <w:sz w:val="22"/>
          <w:szCs w:val="22"/>
          <w:lang w:eastAsia="en-US"/>
        </w:rPr>
        <w:t xml:space="preserve"> (</w:t>
      </w:r>
      <w:r w:rsidR="00964E43" w:rsidRPr="00C95A1C">
        <w:rPr>
          <w:rFonts w:asciiTheme="minorHAnsi" w:eastAsiaTheme="minorHAnsi" w:hAnsiTheme="minorHAnsi" w:cstheme="minorBidi"/>
          <w:sz w:val="22"/>
          <w:szCs w:val="22"/>
          <w:lang w:eastAsia="en-US"/>
        </w:rPr>
        <w:t xml:space="preserve">Euro </w:t>
      </w:r>
      <w:r w:rsidR="00255C36" w:rsidRPr="00C95A1C">
        <w:rPr>
          <w:rFonts w:asciiTheme="minorHAnsi" w:eastAsiaTheme="minorHAnsi" w:hAnsiTheme="minorHAnsi" w:cstheme="minorBidi"/>
          <w:sz w:val="22"/>
          <w:szCs w:val="22"/>
          <w:lang w:eastAsia="en-US"/>
        </w:rPr>
        <w:t>centoquaranta</w:t>
      </w:r>
      <w:r w:rsidR="00566554" w:rsidRPr="00C95A1C">
        <w:rPr>
          <w:rFonts w:asciiTheme="minorHAnsi" w:eastAsiaTheme="minorHAnsi" w:hAnsiTheme="minorHAnsi" w:cstheme="minorBidi"/>
          <w:sz w:val="22"/>
          <w:szCs w:val="22"/>
          <w:lang w:eastAsia="en-US"/>
        </w:rPr>
        <w:t>mila/00</w:t>
      </w:r>
      <w:r w:rsidRPr="00C95A1C">
        <w:rPr>
          <w:rFonts w:asciiTheme="minorHAnsi" w:eastAsiaTheme="minorHAnsi" w:hAnsiTheme="minorHAnsi" w:cstheme="minorBidi"/>
          <w:sz w:val="22"/>
          <w:szCs w:val="22"/>
          <w:lang w:eastAsia="en-US"/>
        </w:rPr>
        <w:t xml:space="preserve">) </w:t>
      </w:r>
      <w:r w:rsidR="00725BAF" w:rsidRPr="00C95A1C">
        <w:rPr>
          <w:rFonts w:asciiTheme="minorHAnsi" w:eastAsiaTheme="minorHAnsi" w:hAnsiTheme="minorHAnsi" w:cstheme="minorBidi"/>
          <w:sz w:val="22"/>
          <w:szCs w:val="22"/>
          <w:lang w:eastAsia="en-US"/>
        </w:rPr>
        <w:t>ogni onere, imposta e tassa incluse</w:t>
      </w:r>
      <w:r w:rsidRPr="00C95A1C">
        <w:rPr>
          <w:rFonts w:asciiTheme="minorHAnsi" w:eastAsiaTheme="minorHAnsi" w:hAnsiTheme="minorHAnsi" w:cstheme="minorBidi"/>
          <w:sz w:val="22"/>
          <w:szCs w:val="22"/>
          <w:lang w:eastAsia="en-US"/>
        </w:rPr>
        <w:t>.</w:t>
      </w:r>
    </w:p>
    <w:p w:rsidR="001E26F7" w:rsidRPr="00725BAF" w:rsidRDefault="00D94085"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Le offerte </w:t>
      </w:r>
      <w:r w:rsidR="00B15FBA">
        <w:rPr>
          <w:rFonts w:asciiTheme="minorHAnsi" w:eastAsiaTheme="minorHAnsi" w:hAnsiTheme="minorHAnsi" w:cstheme="minorBidi"/>
          <w:sz w:val="22"/>
          <w:szCs w:val="22"/>
          <w:lang w:eastAsia="en-US"/>
        </w:rPr>
        <w:t xml:space="preserve">economiche </w:t>
      </w:r>
      <w:r w:rsidRPr="00C95A1C">
        <w:rPr>
          <w:rFonts w:asciiTheme="minorHAnsi" w:eastAsiaTheme="minorHAnsi" w:hAnsiTheme="minorHAnsi" w:cstheme="minorBidi"/>
          <w:sz w:val="22"/>
          <w:szCs w:val="22"/>
          <w:lang w:eastAsia="en-US"/>
        </w:rPr>
        <w:t>devono essere formulate</w:t>
      </w:r>
      <w:r w:rsidRPr="00725BAF">
        <w:rPr>
          <w:rFonts w:asciiTheme="minorHAnsi" w:eastAsiaTheme="minorHAnsi" w:hAnsiTheme="minorHAnsi" w:cstheme="minorBidi"/>
          <w:sz w:val="22"/>
          <w:szCs w:val="22"/>
          <w:lang w:eastAsia="en-US"/>
        </w:rPr>
        <w:t xml:space="preserve"> </w:t>
      </w:r>
      <w:r w:rsidRPr="00C95A1C">
        <w:rPr>
          <w:rFonts w:asciiTheme="minorHAnsi" w:eastAsiaTheme="minorHAnsi" w:hAnsiTheme="minorHAnsi" w:cstheme="minorBidi"/>
          <w:sz w:val="22"/>
          <w:szCs w:val="22"/>
          <w:lang w:eastAsia="en-US"/>
        </w:rPr>
        <w:t xml:space="preserve">a ribasso sull’importo di premio massimo </w:t>
      </w:r>
      <w:r w:rsidR="00E40455" w:rsidRPr="00C95A1C">
        <w:rPr>
          <w:rFonts w:asciiTheme="minorHAnsi" w:eastAsiaTheme="minorHAnsi" w:hAnsiTheme="minorHAnsi" w:cstheme="minorBidi"/>
          <w:sz w:val="22"/>
          <w:szCs w:val="22"/>
          <w:lang w:eastAsia="en-US"/>
        </w:rPr>
        <w:t>t</w:t>
      </w:r>
      <w:r w:rsidR="00484369" w:rsidRPr="00C95A1C">
        <w:rPr>
          <w:rFonts w:asciiTheme="minorHAnsi" w:eastAsiaTheme="minorHAnsi" w:hAnsiTheme="minorHAnsi" w:cstheme="minorBidi"/>
          <w:sz w:val="22"/>
          <w:szCs w:val="22"/>
          <w:lang w:eastAsia="en-US"/>
        </w:rPr>
        <w:t>r</w:t>
      </w:r>
      <w:r w:rsidR="00E40455" w:rsidRPr="00C95A1C">
        <w:rPr>
          <w:rFonts w:asciiTheme="minorHAnsi" w:eastAsiaTheme="minorHAnsi" w:hAnsiTheme="minorHAnsi" w:cstheme="minorBidi"/>
          <w:sz w:val="22"/>
          <w:szCs w:val="22"/>
          <w:lang w:eastAsia="en-US"/>
        </w:rPr>
        <w:t>iennale</w:t>
      </w:r>
      <w:r w:rsidRPr="00C95A1C">
        <w:rPr>
          <w:rFonts w:asciiTheme="minorHAnsi" w:eastAsiaTheme="minorHAnsi" w:hAnsiTheme="minorHAnsi" w:cstheme="minorBidi"/>
          <w:sz w:val="22"/>
          <w:szCs w:val="22"/>
          <w:lang w:eastAsia="en-US"/>
        </w:rPr>
        <w:t xml:space="preserve"> lordo a base d’asta,</w:t>
      </w:r>
      <w:r w:rsidRPr="00725BAF">
        <w:rPr>
          <w:rFonts w:asciiTheme="minorHAnsi" w:eastAsiaTheme="minorHAnsi" w:hAnsiTheme="minorHAnsi" w:cstheme="minorBidi"/>
          <w:sz w:val="22"/>
          <w:szCs w:val="22"/>
          <w:lang w:eastAsia="en-US"/>
        </w:rPr>
        <w:t xml:space="preserve"> pari </w:t>
      </w:r>
      <w:proofErr w:type="gramStart"/>
      <w:r w:rsidRPr="00725BAF">
        <w:rPr>
          <w:rFonts w:asciiTheme="minorHAnsi" w:eastAsiaTheme="minorHAnsi" w:hAnsiTheme="minorHAnsi" w:cstheme="minorBidi"/>
          <w:sz w:val="22"/>
          <w:szCs w:val="22"/>
          <w:lang w:eastAsia="en-US"/>
        </w:rPr>
        <w:t>a</w:t>
      </w:r>
      <w:proofErr w:type="gramEnd"/>
      <w:r w:rsidRPr="00725BAF">
        <w:rPr>
          <w:rFonts w:asciiTheme="minorHAnsi" w:eastAsiaTheme="minorHAnsi" w:hAnsiTheme="minorHAnsi" w:cstheme="minorBidi"/>
          <w:sz w:val="22"/>
          <w:szCs w:val="22"/>
          <w:lang w:eastAsia="en-US"/>
        </w:rPr>
        <w:t xml:space="preserve"> </w:t>
      </w:r>
    </w:p>
    <w:tbl>
      <w:tblPr>
        <w:tblStyle w:val="Grigliatabella"/>
        <w:tblW w:w="0" w:type="auto"/>
        <w:tblInd w:w="72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105"/>
        <w:gridCol w:w="4178"/>
      </w:tblGrid>
      <w:tr w:rsidR="001E26F7" w:rsidRPr="00725BAF" w:rsidTr="008D745C">
        <w:tc>
          <w:tcPr>
            <w:tcW w:w="4105" w:type="dxa"/>
            <w:shd w:val="clear" w:color="auto" w:fill="auto"/>
          </w:tcPr>
          <w:p w:rsidR="008F74C7" w:rsidRDefault="008F74C7" w:rsidP="008F74C7">
            <w:pPr>
              <w:tabs>
                <w:tab w:val="left" w:pos="8364"/>
              </w:tabs>
              <w:spacing w:before="240" w:line="288" w:lineRule="auto"/>
              <w:ind w:left="993" w:right="282"/>
              <w:jc w:val="center"/>
              <w:rPr>
                <w:rFonts w:asciiTheme="minorHAnsi" w:hAnsiTheme="minorHAnsi"/>
                <w:b/>
                <w:color w:val="000099"/>
                <w:sz w:val="22"/>
                <w:szCs w:val="22"/>
              </w:rPr>
            </w:pPr>
          </w:p>
          <w:p w:rsidR="001E26F7" w:rsidRPr="00725BAF" w:rsidRDefault="001E26F7" w:rsidP="008F74C7">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RISCHIO</w:t>
            </w:r>
          </w:p>
        </w:tc>
        <w:tc>
          <w:tcPr>
            <w:tcW w:w="4178" w:type="dxa"/>
            <w:shd w:val="clear" w:color="auto" w:fill="auto"/>
          </w:tcPr>
          <w:p w:rsidR="00AA6C76" w:rsidRPr="00725BAF" w:rsidRDefault="00AA6C76" w:rsidP="008F74C7">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VALORE COMPLESSIVO</w:t>
            </w:r>
            <w:r w:rsidRPr="00535A40">
              <w:rPr>
                <w:rFonts w:asciiTheme="minorHAnsi" w:hAnsiTheme="minorHAnsi"/>
                <w:b/>
                <w:color w:val="000099"/>
                <w:sz w:val="22"/>
                <w:szCs w:val="22"/>
              </w:rPr>
              <w:t xml:space="preserve"> </w:t>
            </w:r>
            <w:r w:rsidR="00FC1CEC" w:rsidRPr="00725BAF">
              <w:rPr>
                <w:rFonts w:asciiTheme="minorHAnsi" w:hAnsiTheme="minorHAnsi"/>
                <w:b/>
                <w:color w:val="000099"/>
                <w:sz w:val="22"/>
                <w:szCs w:val="22"/>
                <w:u w:val="single"/>
              </w:rPr>
              <w:t>TRIENNALE</w:t>
            </w:r>
          </w:p>
          <w:p w:rsidR="001E26F7" w:rsidRPr="008F74C7" w:rsidRDefault="00AA6C76" w:rsidP="008F74C7">
            <w:pPr>
              <w:tabs>
                <w:tab w:val="left" w:pos="8787"/>
              </w:tabs>
              <w:autoSpaceDE w:val="0"/>
              <w:autoSpaceDN w:val="0"/>
              <w:adjustRightInd w:val="0"/>
              <w:spacing w:after="240" w:line="288" w:lineRule="auto"/>
              <w:ind w:right="-2"/>
              <w:jc w:val="center"/>
              <w:rPr>
                <w:rFonts w:asciiTheme="minorHAnsi" w:hAnsiTheme="minorHAnsi"/>
                <w:b/>
                <w:bCs/>
                <w:i/>
                <w:color w:val="000099"/>
                <w:sz w:val="22"/>
                <w:szCs w:val="22"/>
              </w:rPr>
            </w:pPr>
            <w:r w:rsidRPr="008F74C7">
              <w:rPr>
                <w:rFonts w:asciiTheme="minorHAnsi" w:hAnsiTheme="minorHAnsi"/>
                <w:b/>
                <w:i/>
                <w:color w:val="000099"/>
                <w:sz w:val="22"/>
                <w:szCs w:val="22"/>
              </w:rPr>
              <w:t xml:space="preserve">(premio lordo comprensivo di ogni </w:t>
            </w:r>
            <w:r w:rsidR="00725BAF" w:rsidRPr="008F74C7">
              <w:rPr>
                <w:rFonts w:asciiTheme="minorHAnsi" w:hAnsiTheme="minorHAnsi"/>
                <w:b/>
                <w:i/>
                <w:color w:val="000099"/>
                <w:sz w:val="22"/>
                <w:szCs w:val="22"/>
              </w:rPr>
              <w:t xml:space="preserve">tassa, </w:t>
            </w:r>
            <w:r w:rsidRPr="008F74C7">
              <w:rPr>
                <w:rFonts w:asciiTheme="minorHAnsi" w:hAnsiTheme="minorHAnsi"/>
                <w:b/>
                <w:i/>
                <w:color w:val="000099"/>
                <w:sz w:val="22"/>
                <w:szCs w:val="22"/>
              </w:rPr>
              <w:t>onere e imposta)</w:t>
            </w:r>
          </w:p>
        </w:tc>
      </w:tr>
      <w:tr w:rsidR="001E26F7" w:rsidRPr="00725BAF" w:rsidTr="001E26F7">
        <w:tc>
          <w:tcPr>
            <w:tcW w:w="4105" w:type="dxa"/>
          </w:tcPr>
          <w:p w:rsidR="001E26F7" w:rsidRPr="008D745C" w:rsidRDefault="00255C36" w:rsidP="008F74C7">
            <w:pPr>
              <w:tabs>
                <w:tab w:val="left" w:pos="8364"/>
              </w:tabs>
              <w:spacing w:before="240" w:after="240" w:line="288" w:lineRule="auto"/>
              <w:ind w:right="282"/>
              <w:jc w:val="center"/>
              <w:rPr>
                <w:rFonts w:asciiTheme="minorHAnsi" w:hAnsiTheme="minorHAnsi"/>
                <w:b/>
                <w:sz w:val="22"/>
                <w:szCs w:val="22"/>
              </w:rPr>
            </w:pPr>
            <w:r w:rsidRPr="008D745C">
              <w:rPr>
                <w:rFonts w:asciiTheme="minorHAnsi" w:eastAsiaTheme="minorHAnsi" w:hAnsiTheme="minorHAnsi" w:cstheme="minorBidi"/>
                <w:b/>
                <w:smallCaps/>
                <w:sz w:val="22"/>
                <w:szCs w:val="22"/>
                <w:lang w:eastAsia="en-US"/>
              </w:rPr>
              <w:t>INFORMATICA ELETTRONICA</w:t>
            </w:r>
          </w:p>
        </w:tc>
        <w:tc>
          <w:tcPr>
            <w:tcW w:w="4178" w:type="dxa"/>
          </w:tcPr>
          <w:p w:rsidR="008F74C7" w:rsidRDefault="001E26F7" w:rsidP="008F74C7">
            <w:pPr>
              <w:tabs>
                <w:tab w:val="left" w:pos="8787"/>
              </w:tabs>
              <w:autoSpaceDE w:val="0"/>
              <w:autoSpaceDN w:val="0"/>
              <w:adjustRightInd w:val="0"/>
              <w:spacing w:before="240" w:after="240" w:line="288" w:lineRule="auto"/>
              <w:ind w:right="-2"/>
              <w:jc w:val="center"/>
              <w:rPr>
                <w:rFonts w:asciiTheme="minorHAnsi" w:hAnsiTheme="minorHAnsi"/>
                <w:b/>
                <w:bCs/>
                <w:sz w:val="22"/>
                <w:szCs w:val="22"/>
              </w:rPr>
            </w:pPr>
            <w:r w:rsidRPr="008F74C7">
              <w:rPr>
                <w:rFonts w:asciiTheme="minorHAnsi" w:hAnsiTheme="minorHAnsi"/>
                <w:b/>
                <w:bCs/>
                <w:sz w:val="22"/>
                <w:szCs w:val="22"/>
              </w:rPr>
              <w:t xml:space="preserve">€ </w:t>
            </w:r>
            <w:r w:rsidR="00255C36" w:rsidRPr="008F74C7">
              <w:rPr>
                <w:rFonts w:asciiTheme="minorHAnsi" w:hAnsiTheme="minorHAnsi"/>
                <w:b/>
                <w:bCs/>
                <w:sz w:val="22"/>
                <w:szCs w:val="22"/>
              </w:rPr>
              <w:t>105</w:t>
            </w:r>
            <w:r w:rsidR="00566554" w:rsidRPr="008F74C7">
              <w:rPr>
                <w:rFonts w:asciiTheme="minorHAnsi" w:hAnsiTheme="minorHAnsi"/>
                <w:b/>
                <w:bCs/>
                <w:sz w:val="22"/>
                <w:szCs w:val="22"/>
              </w:rPr>
              <w:t>.000,00</w:t>
            </w:r>
          </w:p>
          <w:p w:rsidR="001E26F7" w:rsidRPr="008F74C7" w:rsidRDefault="001E26F7" w:rsidP="008F74C7">
            <w:pPr>
              <w:tabs>
                <w:tab w:val="left" w:pos="8787"/>
              </w:tabs>
              <w:autoSpaceDE w:val="0"/>
              <w:autoSpaceDN w:val="0"/>
              <w:adjustRightInd w:val="0"/>
              <w:spacing w:before="240" w:after="240" w:line="288" w:lineRule="auto"/>
              <w:ind w:right="-2"/>
              <w:jc w:val="center"/>
              <w:rPr>
                <w:rFonts w:asciiTheme="minorHAnsi" w:hAnsiTheme="minorHAnsi"/>
                <w:b/>
                <w:bCs/>
                <w:sz w:val="22"/>
                <w:szCs w:val="22"/>
              </w:rPr>
            </w:pPr>
            <w:r w:rsidRPr="008F74C7">
              <w:rPr>
                <w:rFonts w:asciiTheme="minorHAnsi" w:hAnsiTheme="minorHAnsi"/>
                <w:b/>
                <w:bCs/>
                <w:i/>
                <w:sz w:val="22"/>
                <w:szCs w:val="22"/>
              </w:rPr>
              <w:t xml:space="preserve">(Euro </w:t>
            </w:r>
            <w:r w:rsidR="00255C36" w:rsidRPr="008F74C7">
              <w:rPr>
                <w:rFonts w:asciiTheme="minorHAnsi" w:hAnsiTheme="minorHAnsi"/>
                <w:b/>
                <w:bCs/>
                <w:i/>
                <w:sz w:val="22"/>
                <w:szCs w:val="22"/>
              </w:rPr>
              <w:t>centocinque</w:t>
            </w:r>
            <w:r w:rsidR="00566554" w:rsidRPr="008F74C7">
              <w:rPr>
                <w:rFonts w:asciiTheme="minorHAnsi" w:hAnsiTheme="minorHAnsi"/>
                <w:b/>
                <w:bCs/>
                <w:i/>
                <w:sz w:val="22"/>
                <w:szCs w:val="22"/>
              </w:rPr>
              <w:t>mila</w:t>
            </w:r>
            <w:r w:rsidR="00566554" w:rsidRPr="008F74C7">
              <w:rPr>
                <w:rFonts w:asciiTheme="minorHAnsi" w:hAnsiTheme="minorHAnsi"/>
                <w:b/>
                <w:bCs/>
                <w:sz w:val="22"/>
                <w:szCs w:val="22"/>
              </w:rPr>
              <w:t>/00</w:t>
            </w:r>
            <w:r w:rsidRPr="008F74C7">
              <w:rPr>
                <w:rFonts w:asciiTheme="minorHAnsi" w:hAnsiTheme="minorHAnsi"/>
                <w:b/>
                <w:bCs/>
                <w:sz w:val="22"/>
                <w:szCs w:val="22"/>
              </w:rPr>
              <w:t>)</w:t>
            </w:r>
          </w:p>
        </w:tc>
      </w:tr>
    </w:tbl>
    <w:p w:rsidR="00766A50" w:rsidRPr="008D745C" w:rsidRDefault="008D745C" w:rsidP="008F74C7">
      <w:pPr>
        <w:tabs>
          <w:tab w:val="left" w:pos="8787"/>
        </w:tabs>
        <w:spacing w:line="288" w:lineRule="auto"/>
        <w:ind w:left="993" w:right="-2"/>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sidR="00D94085" w:rsidRPr="008D745C">
        <w:rPr>
          <w:rFonts w:asciiTheme="minorHAnsi" w:eastAsiaTheme="minorHAnsi" w:hAnsiTheme="minorHAnsi" w:cstheme="minorBidi"/>
          <w:sz w:val="22"/>
          <w:szCs w:val="22"/>
          <w:lang w:eastAsia="en-US"/>
        </w:rPr>
        <w:t xml:space="preserve">Tale importo è costituito da premi assicurativi ed è quindi escluso dal campo di applicazione dell’IVA. </w:t>
      </w:r>
    </w:p>
    <w:p w:rsidR="00FF583D" w:rsidRPr="00725BAF" w:rsidRDefault="00057A0E"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725BAF">
        <w:rPr>
          <w:rFonts w:asciiTheme="minorHAnsi" w:hAnsiTheme="minorHAnsi" w:cs="Times"/>
          <w:b/>
          <w:bCs/>
          <w:color w:val="000000"/>
          <w:sz w:val="22"/>
          <w:szCs w:val="22"/>
          <w:shd w:val="clear" w:color="auto" w:fill="FFFFFF"/>
        </w:rPr>
        <w:t>Durata</w:t>
      </w:r>
      <w:r w:rsidR="00D94085" w:rsidRPr="00725BAF">
        <w:rPr>
          <w:rFonts w:asciiTheme="minorHAnsi" w:hAnsiTheme="minorHAnsi" w:cs="Times"/>
          <w:b/>
          <w:bCs/>
          <w:color w:val="000000"/>
          <w:sz w:val="22"/>
          <w:szCs w:val="22"/>
          <w:shd w:val="clear" w:color="auto" w:fill="FFFFFF"/>
        </w:rPr>
        <w:t xml:space="preserve">: </w:t>
      </w:r>
      <w:r w:rsidR="0070210E" w:rsidRPr="00725BAF">
        <w:rPr>
          <w:rFonts w:asciiTheme="minorHAnsi" w:eastAsiaTheme="minorHAnsi" w:hAnsiTheme="minorHAnsi" w:cstheme="minorBidi"/>
          <w:sz w:val="22"/>
          <w:szCs w:val="22"/>
          <w:lang w:eastAsia="en-US"/>
        </w:rPr>
        <w:t xml:space="preserve">La durata del contratto che </w:t>
      </w:r>
      <w:proofErr w:type="gramStart"/>
      <w:r w:rsidR="0070210E" w:rsidRPr="00725BAF">
        <w:rPr>
          <w:rFonts w:asciiTheme="minorHAnsi" w:eastAsiaTheme="minorHAnsi" w:hAnsiTheme="minorHAnsi" w:cstheme="minorBidi"/>
          <w:sz w:val="22"/>
          <w:szCs w:val="22"/>
          <w:lang w:eastAsia="en-US"/>
        </w:rPr>
        <w:t>verrà</w:t>
      </w:r>
      <w:proofErr w:type="gramEnd"/>
      <w:r w:rsidR="0070210E" w:rsidRPr="00725BAF">
        <w:rPr>
          <w:rFonts w:asciiTheme="minorHAnsi" w:eastAsiaTheme="minorHAnsi" w:hAnsiTheme="minorHAnsi" w:cstheme="minorBidi"/>
          <w:sz w:val="22"/>
          <w:szCs w:val="22"/>
          <w:lang w:eastAsia="en-US"/>
        </w:rPr>
        <w:t xml:space="preserve"> stipulato con l’aggiudicatario della presente gara </w:t>
      </w:r>
      <w:r w:rsidR="0070210E" w:rsidRPr="00725BAF">
        <w:rPr>
          <w:rFonts w:asciiTheme="minorHAnsi" w:eastAsiaTheme="minorHAnsi" w:hAnsiTheme="minorHAnsi" w:cstheme="minorBidi"/>
          <w:b/>
          <w:sz w:val="22"/>
          <w:szCs w:val="22"/>
          <w:lang w:eastAsia="en-US"/>
        </w:rPr>
        <w:t>è fissata in 36 (trentasei) mesi</w:t>
      </w:r>
      <w:r w:rsidR="0070210E" w:rsidRPr="00725BAF">
        <w:rPr>
          <w:rFonts w:asciiTheme="minorHAnsi" w:eastAsiaTheme="minorHAnsi" w:hAnsiTheme="minorHAnsi" w:cstheme="minorBidi"/>
          <w:sz w:val="22"/>
          <w:szCs w:val="22"/>
          <w:lang w:eastAsia="en-US"/>
        </w:rPr>
        <w:t xml:space="preserve">, con effetto a decorrere dalle ore </w:t>
      </w:r>
      <w:r w:rsidR="0070210E" w:rsidRPr="008D745C">
        <w:rPr>
          <w:rFonts w:asciiTheme="minorHAnsi" w:eastAsiaTheme="minorHAnsi" w:hAnsiTheme="minorHAnsi" w:cstheme="minorBidi"/>
          <w:b/>
          <w:sz w:val="22"/>
          <w:szCs w:val="22"/>
          <w:lang w:eastAsia="en-US"/>
        </w:rPr>
        <w:t>24:00</w:t>
      </w:r>
      <w:r w:rsidR="0070210E" w:rsidRPr="00725BAF">
        <w:rPr>
          <w:rFonts w:asciiTheme="minorHAnsi" w:eastAsiaTheme="minorHAnsi" w:hAnsiTheme="minorHAnsi" w:cstheme="minorBidi"/>
          <w:sz w:val="22"/>
          <w:szCs w:val="22"/>
          <w:lang w:eastAsia="en-US"/>
        </w:rPr>
        <w:t xml:space="preserve"> del giorno </w:t>
      </w:r>
      <w:r w:rsidR="00FF583D" w:rsidRPr="00725BAF">
        <w:rPr>
          <w:rFonts w:asciiTheme="minorHAnsi" w:eastAsiaTheme="minorHAnsi" w:hAnsiTheme="minorHAnsi" w:cstheme="minorBidi"/>
          <w:sz w:val="22"/>
          <w:szCs w:val="22"/>
          <w:lang w:eastAsia="en-US"/>
        </w:rPr>
        <w:t xml:space="preserve"> indicato in polizza se il premio o la prima rata di premio sono stati pagati, altrimenti ha effetto dalle ore </w:t>
      </w:r>
      <w:r w:rsidR="00FF583D" w:rsidRPr="008D745C">
        <w:rPr>
          <w:rFonts w:asciiTheme="minorHAnsi" w:eastAsiaTheme="minorHAnsi" w:hAnsiTheme="minorHAnsi" w:cstheme="minorBidi"/>
          <w:b/>
          <w:sz w:val="22"/>
          <w:szCs w:val="22"/>
          <w:lang w:eastAsia="en-US"/>
        </w:rPr>
        <w:t>24</w:t>
      </w:r>
      <w:r w:rsidR="008D745C" w:rsidRPr="008D745C">
        <w:rPr>
          <w:rFonts w:asciiTheme="minorHAnsi" w:eastAsiaTheme="minorHAnsi" w:hAnsiTheme="minorHAnsi" w:cstheme="minorBidi"/>
          <w:b/>
          <w:sz w:val="22"/>
          <w:szCs w:val="22"/>
          <w:lang w:eastAsia="en-US"/>
        </w:rPr>
        <w:t>:00</w:t>
      </w:r>
      <w:r w:rsidR="00FF583D" w:rsidRPr="00725BAF">
        <w:rPr>
          <w:rFonts w:asciiTheme="minorHAnsi" w:eastAsiaTheme="minorHAnsi" w:hAnsiTheme="minorHAnsi" w:cstheme="minorBidi"/>
          <w:sz w:val="22"/>
          <w:szCs w:val="22"/>
          <w:lang w:eastAsia="en-US"/>
        </w:rPr>
        <w:t xml:space="preserve"> del giorno del pagamento.</w:t>
      </w:r>
    </w:p>
    <w:p w:rsidR="00CE7343" w:rsidRPr="00725BAF" w:rsidRDefault="0070210E"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Inoltre, è facoltà della CNPADC, previa comunicazione scritta da inviarsi all’aggiudicatario</w:t>
      </w:r>
      <w:r w:rsidR="008D745C">
        <w:rPr>
          <w:rFonts w:asciiTheme="minorHAnsi" w:eastAsiaTheme="minorHAnsi" w:hAnsiTheme="minorHAnsi" w:cstheme="minorBidi"/>
          <w:sz w:val="22"/>
          <w:szCs w:val="22"/>
          <w:lang w:eastAsia="en-US"/>
        </w:rPr>
        <w:t xml:space="preserve">, </w:t>
      </w:r>
      <w:r w:rsidRPr="00725BAF">
        <w:rPr>
          <w:rFonts w:asciiTheme="minorHAnsi" w:eastAsiaTheme="minorHAnsi" w:hAnsiTheme="minorHAnsi" w:cstheme="minorBidi"/>
          <w:sz w:val="22"/>
          <w:szCs w:val="22"/>
          <w:lang w:eastAsia="en-US"/>
        </w:rPr>
        <w:t xml:space="preserve">ricorrere </w:t>
      </w:r>
      <w:r w:rsidR="00EB5DC1">
        <w:rPr>
          <w:rFonts w:asciiTheme="minorHAnsi" w:eastAsiaTheme="minorHAnsi" w:hAnsiTheme="minorHAnsi" w:cstheme="minorBidi"/>
          <w:sz w:val="22"/>
          <w:szCs w:val="22"/>
          <w:lang w:eastAsia="en-US"/>
        </w:rPr>
        <w:t>al rinnovo del servizio</w:t>
      </w:r>
      <w:r w:rsidRPr="00725BAF">
        <w:rPr>
          <w:rFonts w:asciiTheme="minorHAnsi" w:eastAsiaTheme="minorHAnsi" w:hAnsiTheme="minorHAnsi" w:cstheme="minorBidi"/>
          <w:sz w:val="22"/>
          <w:szCs w:val="22"/>
          <w:lang w:eastAsia="en-US"/>
        </w:rPr>
        <w:t xml:space="preserve"> per una durata di </w:t>
      </w:r>
      <w:r w:rsidRPr="000C50A2">
        <w:rPr>
          <w:rFonts w:asciiTheme="minorHAnsi" w:eastAsiaTheme="minorHAnsi" w:hAnsiTheme="minorHAnsi" w:cstheme="minorBidi"/>
          <w:sz w:val="22"/>
          <w:szCs w:val="22"/>
          <w:lang w:eastAsia="en-US"/>
        </w:rPr>
        <w:t xml:space="preserve">ulteriori </w:t>
      </w:r>
      <w:r w:rsidR="000C50A2" w:rsidRPr="000C50A2">
        <w:rPr>
          <w:rFonts w:asciiTheme="minorHAnsi" w:eastAsiaTheme="minorHAnsi" w:hAnsiTheme="minorHAnsi" w:cstheme="minorBidi"/>
          <w:sz w:val="22"/>
          <w:szCs w:val="22"/>
          <w:lang w:eastAsia="en-US"/>
        </w:rPr>
        <w:t>dodici</w:t>
      </w:r>
      <w:r w:rsidR="00535A40" w:rsidRPr="00C95A1C">
        <w:rPr>
          <w:rFonts w:asciiTheme="minorHAnsi" w:eastAsiaTheme="minorHAnsi" w:hAnsiTheme="minorHAnsi" w:cstheme="minorBidi"/>
          <w:sz w:val="22"/>
          <w:szCs w:val="22"/>
          <w:lang w:eastAsia="en-US"/>
        </w:rPr>
        <w:t xml:space="preserve"> </w:t>
      </w:r>
      <w:r w:rsidRPr="000C50A2">
        <w:rPr>
          <w:rFonts w:asciiTheme="minorHAnsi" w:eastAsiaTheme="minorHAnsi" w:hAnsiTheme="minorHAnsi" w:cstheme="minorBidi"/>
          <w:sz w:val="22"/>
          <w:szCs w:val="22"/>
          <w:lang w:eastAsia="en-US"/>
        </w:rPr>
        <w:t>mesi</w:t>
      </w:r>
      <w:r w:rsidRPr="00C95A1C">
        <w:rPr>
          <w:rFonts w:asciiTheme="minorHAnsi" w:eastAsiaTheme="minorHAnsi" w:hAnsiTheme="minorHAnsi" w:cstheme="minorBidi"/>
          <w:sz w:val="22"/>
          <w:szCs w:val="22"/>
          <w:lang w:eastAsia="en-US"/>
        </w:rPr>
        <w:t xml:space="preserve"> </w:t>
      </w:r>
      <w:proofErr w:type="gramStart"/>
      <w:r w:rsidRPr="00725BAF">
        <w:rPr>
          <w:rFonts w:asciiTheme="minorHAnsi" w:eastAsiaTheme="minorHAnsi" w:hAnsiTheme="minorHAnsi" w:cstheme="minorBidi"/>
          <w:sz w:val="22"/>
          <w:szCs w:val="22"/>
          <w:lang w:eastAsia="en-US"/>
        </w:rPr>
        <w:t>ed</w:t>
      </w:r>
      <w:proofErr w:type="gramEnd"/>
      <w:r w:rsidRPr="00725BAF">
        <w:rPr>
          <w:rFonts w:asciiTheme="minorHAnsi" w:eastAsiaTheme="minorHAnsi" w:hAnsiTheme="minorHAnsi" w:cstheme="minorBidi"/>
          <w:sz w:val="22"/>
          <w:szCs w:val="22"/>
          <w:lang w:eastAsia="en-US"/>
        </w:rPr>
        <w:t xml:space="preserve"> alle medesime condizioni normative ed economiche.</w:t>
      </w:r>
    </w:p>
    <w:p w:rsidR="008D745C" w:rsidRDefault="00725BAF" w:rsidP="008F74C7">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C95A1C">
        <w:rPr>
          <w:rFonts w:asciiTheme="minorHAnsi" w:eastAsiaTheme="minorHAnsi" w:hAnsiTheme="minorHAnsi" w:cstheme="minorBidi"/>
          <w:sz w:val="22"/>
          <w:szCs w:val="22"/>
          <w:lang w:eastAsia="en-US"/>
        </w:rPr>
        <w:t xml:space="preserve">Ove necessario, troverà applicazione l’art. 106, comma </w:t>
      </w:r>
      <w:proofErr w:type="gramStart"/>
      <w:r w:rsidRPr="00C95A1C">
        <w:rPr>
          <w:rFonts w:asciiTheme="minorHAnsi" w:eastAsiaTheme="minorHAnsi" w:hAnsiTheme="minorHAnsi" w:cstheme="minorBidi"/>
          <w:sz w:val="22"/>
          <w:szCs w:val="22"/>
          <w:lang w:eastAsia="en-US"/>
        </w:rPr>
        <w:t>11</w:t>
      </w:r>
      <w:proofErr w:type="gramEnd"/>
      <w:r w:rsidRPr="00C95A1C">
        <w:rPr>
          <w:rFonts w:asciiTheme="minorHAnsi" w:eastAsiaTheme="minorHAnsi" w:hAnsiTheme="minorHAnsi" w:cstheme="minorBidi"/>
          <w:sz w:val="22"/>
          <w:szCs w:val="22"/>
          <w:lang w:eastAsia="en-US"/>
        </w:rPr>
        <w:t xml:space="preserve">, del D. </w:t>
      </w:r>
      <w:proofErr w:type="spellStart"/>
      <w:r w:rsidRPr="00C95A1C">
        <w:rPr>
          <w:rFonts w:asciiTheme="minorHAnsi" w:eastAsiaTheme="minorHAnsi" w:hAnsiTheme="minorHAnsi" w:cstheme="minorBidi"/>
          <w:sz w:val="22"/>
          <w:szCs w:val="22"/>
          <w:lang w:eastAsia="en-US"/>
        </w:rPr>
        <w:t>Lgs</w:t>
      </w:r>
      <w:proofErr w:type="spellEnd"/>
      <w:r w:rsidRPr="00C95A1C">
        <w:rPr>
          <w:rFonts w:asciiTheme="minorHAnsi" w:eastAsiaTheme="minorHAnsi" w:hAnsiTheme="minorHAnsi" w:cstheme="minorBidi"/>
          <w:sz w:val="22"/>
          <w:szCs w:val="22"/>
          <w:lang w:eastAsia="en-US"/>
        </w:rPr>
        <w:t>. n. 50/2016, per cui la durata del contratto potrà essere prorogata per il tempo strettamente necessario alla conclusione delle procedure necessarie per l'individuazione di un nuovo contraente, ivi incluso il tempo necessario per la stipula del contratto.</w:t>
      </w:r>
    </w:p>
    <w:p w:rsidR="00EB5DC1" w:rsidRDefault="00725BAF" w:rsidP="008F74C7">
      <w:pPr>
        <w:pStyle w:val="Paragrafoelenco"/>
        <w:tabs>
          <w:tab w:val="left" w:pos="8787"/>
        </w:tabs>
        <w:autoSpaceDE w:val="0"/>
        <w:autoSpaceDN w:val="0"/>
        <w:adjustRightInd w:val="0"/>
        <w:spacing w:after="240" w:line="288" w:lineRule="auto"/>
        <w:ind w:left="993" w:right="-2"/>
        <w:jc w:val="both"/>
        <w:rPr>
          <w:rFonts w:asciiTheme="minorHAnsi" w:eastAsiaTheme="minorHAnsi" w:hAnsiTheme="minorHAnsi" w:cstheme="minorBidi"/>
          <w:sz w:val="22"/>
          <w:szCs w:val="22"/>
          <w:lang w:eastAsia="en-US"/>
        </w:rPr>
      </w:pPr>
      <w:r w:rsidRPr="00EB5DC1">
        <w:rPr>
          <w:rFonts w:asciiTheme="minorHAnsi" w:eastAsiaTheme="minorHAnsi" w:hAnsiTheme="minorHAnsi" w:cstheme="minorBidi"/>
          <w:sz w:val="22"/>
          <w:szCs w:val="22"/>
          <w:lang w:eastAsia="en-US"/>
        </w:rPr>
        <w:t xml:space="preserve">In tal caso l’Aggiudicatario è tenuto all'esecuzione delle prestazioni previste nel contratto agli stessi prezzi, patti e condizioni. </w:t>
      </w:r>
    </w:p>
    <w:p w:rsidR="00EB5DC1" w:rsidRPr="008F74C7" w:rsidRDefault="00725BAF" w:rsidP="00EB5DC1">
      <w:pPr>
        <w:pStyle w:val="Paragrafoelenco"/>
        <w:numPr>
          <w:ilvl w:val="1"/>
          <w:numId w:val="18"/>
        </w:numPr>
        <w:tabs>
          <w:tab w:val="left" w:pos="8787"/>
        </w:tabs>
        <w:autoSpaceDE w:val="0"/>
        <w:autoSpaceDN w:val="0"/>
        <w:adjustRightInd w:val="0"/>
        <w:spacing w:after="240" w:line="288" w:lineRule="auto"/>
        <w:ind w:left="993" w:right="-2" w:hanging="425"/>
        <w:jc w:val="both"/>
        <w:rPr>
          <w:rFonts w:asciiTheme="minorHAnsi" w:eastAsiaTheme="minorHAnsi" w:hAnsiTheme="minorHAnsi" w:cstheme="minorBidi"/>
          <w:sz w:val="22"/>
          <w:szCs w:val="22"/>
          <w:lang w:eastAsia="en-US"/>
        </w:rPr>
      </w:pPr>
      <w:r w:rsidRPr="00EB5DC1">
        <w:rPr>
          <w:rFonts w:asciiTheme="minorHAnsi" w:eastAsiaTheme="minorHAnsi" w:hAnsiTheme="minorHAnsi" w:cstheme="minorBidi"/>
          <w:sz w:val="22"/>
          <w:szCs w:val="22"/>
          <w:lang w:eastAsia="en-US"/>
        </w:rPr>
        <w:t>La CNPADC si riserva, altresì, la facoltà di avvalersi dell’</w:t>
      </w:r>
      <w:proofErr w:type="gramStart"/>
      <w:r w:rsidRPr="00EB5DC1">
        <w:rPr>
          <w:rFonts w:asciiTheme="minorHAnsi" w:eastAsiaTheme="minorHAnsi" w:hAnsiTheme="minorHAnsi" w:cstheme="minorBidi"/>
          <w:sz w:val="22"/>
          <w:szCs w:val="22"/>
          <w:lang w:eastAsia="en-US"/>
        </w:rPr>
        <w:t>opzione</w:t>
      </w:r>
      <w:proofErr w:type="gramEnd"/>
      <w:r w:rsidRPr="00EB5DC1">
        <w:rPr>
          <w:rFonts w:asciiTheme="minorHAnsi" w:eastAsiaTheme="minorHAnsi" w:hAnsiTheme="minorHAnsi" w:cstheme="minorBidi"/>
          <w:sz w:val="22"/>
          <w:szCs w:val="22"/>
          <w:lang w:eastAsia="en-US"/>
        </w:rPr>
        <w:t xml:space="preserve"> di cui all’art. </w:t>
      </w:r>
      <w:proofErr w:type="gramStart"/>
      <w:r w:rsidRPr="00EB5DC1">
        <w:rPr>
          <w:rFonts w:asciiTheme="minorHAnsi" w:eastAsiaTheme="minorHAnsi" w:hAnsiTheme="minorHAnsi" w:cstheme="minorBidi"/>
          <w:sz w:val="22"/>
          <w:szCs w:val="22"/>
          <w:lang w:eastAsia="en-US"/>
        </w:rPr>
        <w:t xml:space="preserve">106, comma 12, D. </w:t>
      </w:r>
      <w:proofErr w:type="spellStart"/>
      <w:r w:rsidRPr="00EB5DC1">
        <w:rPr>
          <w:rFonts w:asciiTheme="minorHAnsi" w:eastAsiaTheme="minorHAnsi" w:hAnsiTheme="minorHAnsi" w:cstheme="minorBidi"/>
          <w:sz w:val="22"/>
          <w:szCs w:val="22"/>
          <w:lang w:eastAsia="en-US"/>
        </w:rPr>
        <w:t>Lgs</w:t>
      </w:r>
      <w:proofErr w:type="spellEnd"/>
      <w:r w:rsidRPr="00EB5DC1">
        <w:rPr>
          <w:rFonts w:asciiTheme="minorHAnsi" w:eastAsiaTheme="minorHAnsi" w:hAnsiTheme="minorHAnsi" w:cstheme="minorBidi"/>
          <w:sz w:val="22"/>
          <w:szCs w:val="22"/>
          <w:lang w:eastAsia="en-US"/>
        </w:rPr>
        <w:t>. 50/2016 ovvero di aumentare o diminuire le prestazioni fino a concorrenza del quinto dell’importo del contratto.</w:t>
      </w:r>
      <w:proofErr w:type="gramEnd"/>
    </w:p>
    <w:p w:rsidR="00C06EEA" w:rsidRPr="00725BAF" w:rsidRDefault="00F0751E"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Procedura </w:t>
      </w:r>
      <w:r w:rsidR="006B466D" w:rsidRPr="00725BAF">
        <w:rPr>
          <w:rFonts w:asciiTheme="minorHAnsi" w:eastAsiaTheme="minorHAnsi" w:hAnsiTheme="minorHAnsi" w:cstheme="minorBidi"/>
          <w:b/>
          <w:smallCaps/>
          <w:color w:val="000099"/>
          <w:lang w:eastAsia="en-US"/>
        </w:rPr>
        <w:t>e</w:t>
      </w:r>
      <w:proofErr w:type="gramStart"/>
      <w:r w:rsidR="006B466D" w:rsidRPr="00725BAF">
        <w:rPr>
          <w:rFonts w:asciiTheme="minorHAnsi" w:eastAsiaTheme="minorHAnsi" w:hAnsiTheme="minorHAnsi" w:cstheme="minorBidi"/>
          <w:b/>
          <w:smallCaps/>
          <w:color w:val="000099"/>
          <w:lang w:eastAsia="en-US"/>
        </w:rPr>
        <w:t xml:space="preserve">  </w:t>
      </w:r>
      <w:proofErr w:type="gramEnd"/>
      <w:r w:rsidR="00E43B88" w:rsidRPr="00725BAF">
        <w:rPr>
          <w:rFonts w:asciiTheme="minorHAnsi" w:eastAsiaTheme="minorHAnsi" w:hAnsiTheme="minorHAnsi" w:cstheme="minorBidi"/>
          <w:b/>
          <w:smallCaps/>
          <w:color w:val="000099"/>
          <w:lang w:eastAsia="en-US"/>
        </w:rPr>
        <w:t xml:space="preserve">Criterio di Aggiudicazione </w:t>
      </w:r>
    </w:p>
    <w:p w:rsidR="00175BFE" w:rsidRPr="00175BFE" w:rsidRDefault="00175BFE" w:rsidP="00AF2C1E">
      <w:pPr>
        <w:pStyle w:val="Paragrafoelenco"/>
        <w:spacing w:line="288" w:lineRule="auto"/>
        <w:jc w:val="both"/>
        <w:rPr>
          <w:rFonts w:asciiTheme="minorHAnsi" w:eastAsiaTheme="minorHAnsi" w:hAnsiTheme="minorHAnsi" w:cstheme="minorBidi"/>
          <w:b/>
          <w:smallCaps/>
          <w:color w:val="000099"/>
          <w:sz w:val="22"/>
          <w:szCs w:val="22"/>
          <w:lang w:eastAsia="en-US"/>
        </w:rPr>
      </w:pPr>
      <w:r w:rsidRPr="00175BFE">
        <w:rPr>
          <w:rFonts w:asciiTheme="minorHAnsi" w:hAnsiTheme="minorHAnsi"/>
          <w:sz w:val="22"/>
          <w:szCs w:val="22"/>
        </w:rPr>
        <w:lastRenderedPageBreak/>
        <w:t xml:space="preserve">L'affidamento avverrà mediante procedura negoziata, ai sensi dell'art. 36 comma 2 </w:t>
      </w:r>
      <w:proofErr w:type="spellStart"/>
      <w:proofErr w:type="gramStart"/>
      <w:r w:rsidRPr="00175BFE">
        <w:rPr>
          <w:rFonts w:asciiTheme="minorHAnsi" w:hAnsiTheme="minorHAnsi"/>
          <w:sz w:val="22"/>
          <w:szCs w:val="22"/>
        </w:rPr>
        <w:t>lett</w:t>
      </w:r>
      <w:proofErr w:type="spellEnd"/>
      <w:r w:rsidR="0027643D">
        <w:rPr>
          <w:rFonts w:asciiTheme="minorHAnsi" w:hAnsiTheme="minorHAnsi"/>
          <w:sz w:val="22"/>
          <w:szCs w:val="22"/>
        </w:rPr>
        <w:t>.</w:t>
      </w:r>
      <w:proofErr w:type="gramEnd"/>
      <w:r w:rsidRPr="00175BFE">
        <w:rPr>
          <w:rFonts w:asciiTheme="minorHAnsi" w:hAnsiTheme="minorHAnsi"/>
          <w:sz w:val="22"/>
          <w:szCs w:val="22"/>
        </w:rPr>
        <w:t xml:space="preserve"> b) </w:t>
      </w:r>
      <w:proofErr w:type="spellStart"/>
      <w:r w:rsidRPr="00175BFE">
        <w:rPr>
          <w:rFonts w:asciiTheme="minorHAnsi" w:hAnsiTheme="minorHAnsi"/>
          <w:sz w:val="22"/>
          <w:szCs w:val="22"/>
        </w:rPr>
        <w:t>D.Lgs.</w:t>
      </w:r>
      <w:proofErr w:type="spellEnd"/>
      <w:r w:rsidRPr="00175BFE">
        <w:rPr>
          <w:rFonts w:asciiTheme="minorHAnsi" w:hAnsiTheme="minorHAnsi"/>
          <w:sz w:val="22"/>
          <w:szCs w:val="22"/>
        </w:rPr>
        <w:t xml:space="preserve"> 50/2016, secondo il criterio dell’offerta economicamente più vantaggiosa individuata sulla base del miglior rapporto qualità/prezzo del cit</w:t>
      </w:r>
      <w:r>
        <w:rPr>
          <w:rFonts w:asciiTheme="minorHAnsi" w:hAnsiTheme="minorHAnsi"/>
          <w:sz w:val="22"/>
          <w:szCs w:val="22"/>
        </w:rPr>
        <w:t xml:space="preserve">ato decreto sulla base dei criteri che saranno specificati </w:t>
      </w:r>
      <w:r w:rsidR="008F74C7">
        <w:rPr>
          <w:rFonts w:asciiTheme="minorHAnsi" w:hAnsiTheme="minorHAnsi"/>
          <w:sz w:val="22"/>
          <w:szCs w:val="22"/>
        </w:rPr>
        <w:t>nella</w:t>
      </w:r>
      <w:r>
        <w:rPr>
          <w:rFonts w:asciiTheme="minorHAnsi" w:hAnsiTheme="minorHAnsi"/>
          <w:sz w:val="22"/>
          <w:szCs w:val="22"/>
        </w:rPr>
        <w:t xml:space="preserve"> Lettera d’Invito.</w:t>
      </w:r>
    </w:p>
    <w:p w:rsidR="006B466D" w:rsidRPr="00725BAF" w:rsidRDefault="00E43B88" w:rsidP="00175BFE">
      <w:pPr>
        <w:pStyle w:val="Paragrafoelenco"/>
        <w:numPr>
          <w:ilvl w:val="0"/>
          <w:numId w:val="6"/>
        </w:numPr>
        <w:spacing w:line="288" w:lineRule="auto"/>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Soggetti Ammessi a presentare manifestazione </w:t>
      </w:r>
      <w:proofErr w:type="gramStart"/>
      <w:r w:rsidRPr="00725BAF">
        <w:rPr>
          <w:rFonts w:asciiTheme="minorHAnsi" w:eastAsiaTheme="minorHAnsi" w:hAnsiTheme="minorHAnsi" w:cstheme="minorBidi"/>
          <w:b/>
          <w:smallCaps/>
          <w:color w:val="000099"/>
          <w:lang w:eastAsia="en-US"/>
        </w:rPr>
        <w:t xml:space="preserve">di </w:t>
      </w:r>
      <w:proofErr w:type="gramEnd"/>
      <w:r w:rsidRPr="00725BAF">
        <w:rPr>
          <w:rFonts w:asciiTheme="minorHAnsi" w:eastAsiaTheme="minorHAnsi" w:hAnsiTheme="minorHAnsi" w:cstheme="minorBidi"/>
          <w:b/>
          <w:smallCaps/>
          <w:color w:val="000099"/>
          <w:lang w:eastAsia="en-US"/>
        </w:rPr>
        <w:t>interesse</w:t>
      </w:r>
    </w:p>
    <w:p w:rsidR="0070210E" w:rsidRPr="00E0680B" w:rsidRDefault="008F74C7" w:rsidP="008D745C">
      <w:pPr>
        <w:pStyle w:val="Paragrafoelenco"/>
        <w:numPr>
          <w:ilvl w:val="1"/>
          <w:numId w:val="17"/>
        </w:numPr>
        <w:autoSpaceDE w:val="0"/>
        <w:autoSpaceDN w:val="0"/>
        <w:adjustRightInd w:val="0"/>
        <w:spacing w:line="288" w:lineRule="auto"/>
        <w:ind w:left="1134"/>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sz w:val="22"/>
          <w:szCs w:val="22"/>
          <w:lang w:eastAsia="en-US"/>
        </w:rPr>
        <w:t>S</w:t>
      </w:r>
      <w:r w:rsidR="006B466D" w:rsidRPr="00E0680B">
        <w:rPr>
          <w:rFonts w:asciiTheme="minorHAnsi" w:eastAsiaTheme="minorHAnsi" w:hAnsiTheme="minorHAnsi" w:cstheme="minorBidi"/>
          <w:sz w:val="22"/>
          <w:szCs w:val="22"/>
          <w:lang w:eastAsia="en-US"/>
        </w:rPr>
        <w:t xml:space="preserve">ono ammessi a presentare manifestazione </w:t>
      </w:r>
      <w:proofErr w:type="gramStart"/>
      <w:r w:rsidR="006B466D" w:rsidRPr="00E0680B">
        <w:rPr>
          <w:rFonts w:asciiTheme="minorHAnsi" w:eastAsiaTheme="minorHAnsi" w:hAnsiTheme="minorHAnsi" w:cstheme="minorBidi"/>
          <w:sz w:val="22"/>
          <w:szCs w:val="22"/>
          <w:lang w:eastAsia="en-US"/>
        </w:rPr>
        <w:t xml:space="preserve">di </w:t>
      </w:r>
      <w:proofErr w:type="gramEnd"/>
      <w:r w:rsidR="006B466D" w:rsidRPr="00E0680B">
        <w:rPr>
          <w:rFonts w:asciiTheme="minorHAnsi" w:eastAsiaTheme="minorHAnsi" w:hAnsiTheme="minorHAnsi" w:cstheme="minorBidi"/>
          <w:sz w:val="22"/>
          <w:szCs w:val="22"/>
          <w:lang w:eastAsia="en-US"/>
        </w:rPr>
        <w:t>interesse i soggetti</w:t>
      </w:r>
      <w:r w:rsidR="0070210E" w:rsidRPr="00E0680B">
        <w:rPr>
          <w:rFonts w:asciiTheme="minorHAnsi" w:eastAsiaTheme="minorHAnsi" w:hAnsiTheme="minorHAnsi" w:cstheme="minorBidi"/>
          <w:sz w:val="22"/>
          <w:szCs w:val="22"/>
          <w:lang w:eastAsia="en-US"/>
        </w:rPr>
        <w:t>/</w:t>
      </w:r>
      <w:r w:rsidR="00535A40" w:rsidRPr="00E0680B">
        <w:rPr>
          <w:rFonts w:asciiTheme="minorHAnsi" w:eastAsiaTheme="minorHAnsi" w:hAnsiTheme="minorHAnsi" w:cstheme="minorBidi"/>
          <w:sz w:val="22"/>
          <w:szCs w:val="22"/>
          <w:lang w:eastAsia="en-US"/>
        </w:rPr>
        <w:t>imprese</w:t>
      </w:r>
      <w:r w:rsidR="00535A40" w:rsidRPr="00E0680B">
        <w:rPr>
          <w:rFonts w:asciiTheme="minorHAnsi" w:eastAsiaTheme="minorHAnsi" w:hAnsiTheme="minorHAnsi" w:cstheme="minorBidi"/>
          <w:color w:val="FF0000"/>
          <w:sz w:val="22"/>
          <w:szCs w:val="22"/>
          <w:lang w:eastAsia="en-US"/>
        </w:rPr>
        <w:t xml:space="preserve"> </w:t>
      </w:r>
      <w:r w:rsidR="0070210E" w:rsidRPr="00E0680B">
        <w:rPr>
          <w:rFonts w:asciiTheme="minorHAnsi" w:eastAsiaTheme="minorHAnsi" w:hAnsiTheme="minorHAnsi" w:cstheme="minorBidi"/>
          <w:sz w:val="22"/>
          <w:szCs w:val="22"/>
          <w:lang w:eastAsia="en-US"/>
        </w:rPr>
        <w:t>di assicurazione aventi legale rappresentanza e stabile organizzazione in Italia,</w:t>
      </w:r>
      <w:r w:rsidR="006B466D" w:rsidRPr="00E0680B">
        <w:rPr>
          <w:rFonts w:asciiTheme="minorHAnsi" w:eastAsiaTheme="minorHAnsi" w:hAnsiTheme="minorHAnsi" w:cstheme="minorBidi"/>
          <w:sz w:val="22"/>
          <w:szCs w:val="22"/>
          <w:lang w:eastAsia="en-US"/>
        </w:rPr>
        <w:t xml:space="preserve"> </w:t>
      </w:r>
      <w:r w:rsidR="0070210E" w:rsidRPr="00E0680B">
        <w:rPr>
          <w:rFonts w:asciiTheme="minorHAnsi" w:eastAsiaTheme="minorHAnsi" w:hAnsiTheme="minorHAnsi" w:cstheme="minorBidi"/>
          <w:sz w:val="22"/>
          <w:szCs w:val="22"/>
          <w:lang w:eastAsia="en-US"/>
        </w:rPr>
        <w:t>in possesso dell’autorizzazione all’esercizio delle assicurazioni private con riferimento a</w:t>
      </w:r>
      <w:r w:rsidR="003B2EB1" w:rsidRPr="00E0680B">
        <w:rPr>
          <w:rFonts w:asciiTheme="minorHAnsi" w:eastAsiaTheme="minorHAnsi" w:hAnsiTheme="minorHAnsi" w:cstheme="minorBidi"/>
          <w:sz w:val="22"/>
          <w:szCs w:val="22"/>
          <w:lang w:eastAsia="en-US"/>
        </w:rPr>
        <w:t>i</w:t>
      </w:r>
      <w:r w:rsidR="0070210E" w:rsidRPr="00E0680B">
        <w:rPr>
          <w:rFonts w:asciiTheme="minorHAnsi" w:eastAsiaTheme="minorHAnsi" w:hAnsiTheme="minorHAnsi" w:cstheme="minorBidi"/>
          <w:sz w:val="22"/>
          <w:szCs w:val="22"/>
          <w:lang w:eastAsia="en-US"/>
        </w:rPr>
        <w:t xml:space="preserve"> ram</w:t>
      </w:r>
      <w:r w:rsidR="003B2EB1" w:rsidRPr="00E0680B">
        <w:rPr>
          <w:rFonts w:asciiTheme="minorHAnsi" w:eastAsiaTheme="minorHAnsi" w:hAnsiTheme="minorHAnsi" w:cstheme="minorBidi"/>
          <w:sz w:val="22"/>
          <w:szCs w:val="22"/>
          <w:lang w:eastAsia="en-US"/>
        </w:rPr>
        <w:t>i assicurativi pertinenti ai rischi</w:t>
      </w:r>
      <w:r w:rsidR="0070210E" w:rsidRPr="00E0680B">
        <w:rPr>
          <w:rFonts w:asciiTheme="minorHAnsi" w:eastAsiaTheme="minorHAnsi" w:hAnsiTheme="minorHAnsi" w:cstheme="minorBidi"/>
          <w:sz w:val="22"/>
          <w:szCs w:val="22"/>
          <w:lang w:eastAsia="en-US"/>
        </w:rPr>
        <w:t xml:space="preserve"> per cui si presenta l’offerta, in base al </w:t>
      </w:r>
      <w:proofErr w:type="spellStart"/>
      <w:r w:rsidR="0070210E" w:rsidRPr="00E0680B">
        <w:rPr>
          <w:rFonts w:asciiTheme="minorHAnsi" w:eastAsiaTheme="minorHAnsi" w:hAnsiTheme="minorHAnsi" w:cstheme="minorBidi"/>
          <w:sz w:val="22"/>
          <w:szCs w:val="22"/>
          <w:lang w:eastAsia="en-US"/>
        </w:rPr>
        <w:t>D.Lgs.</w:t>
      </w:r>
      <w:proofErr w:type="spellEnd"/>
      <w:r w:rsidR="0070210E" w:rsidRPr="00E0680B">
        <w:rPr>
          <w:rFonts w:asciiTheme="minorHAnsi" w:eastAsiaTheme="minorHAnsi" w:hAnsiTheme="minorHAnsi" w:cstheme="minorBidi"/>
          <w:sz w:val="22"/>
          <w:szCs w:val="22"/>
          <w:lang w:eastAsia="en-US"/>
        </w:rPr>
        <w:t xml:space="preserve"> n. 209/2005, in conformità agli artt. 45, 47 e 48 del </w:t>
      </w:r>
      <w:proofErr w:type="spellStart"/>
      <w:r w:rsidR="0070210E" w:rsidRPr="00E0680B">
        <w:rPr>
          <w:rFonts w:asciiTheme="minorHAnsi" w:eastAsiaTheme="minorHAnsi" w:hAnsiTheme="minorHAnsi" w:cstheme="minorBidi"/>
          <w:sz w:val="22"/>
          <w:szCs w:val="22"/>
          <w:lang w:eastAsia="en-US"/>
        </w:rPr>
        <w:t>D.Lgs.</w:t>
      </w:r>
      <w:proofErr w:type="spellEnd"/>
      <w:r w:rsidR="0070210E" w:rsidRPr="00E0680B">
        <w:rPr>
          <w:rFonts w:asciiTheme="minorHAnsi" w:eastAsiaTheme="minorHAnsi" w:hAnsiTheme="minorHAnsi" w:cstheme="minorBidi"/>
          <w:sz w:val="22"/>
          <w:szCs w:val="22"/>
          <w:lang w:eastAsia="en-US"/>
        </w:rPr>
        <w:t xml:space="preserve"> 50/2016.</w:t>
      </w:r>
    </w:p>
    <w:p w:rsidR="0070210E" w:rsidRPr="00725BAF" w:rsidRDefault="0070210E" w:rsidP="008D745C">
      <w:pPr>
        <w:pStyle w:val="Paragrafoelenco"/>
        <w:numPr>
          <w:ilvl w:val="1"/>
          <w:numId w:val="17"/>
        </w:numPr>
        <w:autoSpaceDE w:val="0"/>
        <w:autoSpaceDN w:val="0"/>
        <w:adjustRightInd w:val="0"/>
        <w:spacing w:line="288" w:lineRule="auto"/>
        <w:ind w:left="1134"/>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sz w:val="22"/>
          <w:szCs w:val="22"/>
          <w:lang w:eastAsia="en-US"/>
        </w:rPr>
        <w:t xml:space="preserve"> I soggetti con sede in </w:t>
      </w:r>
      <w:r w:rsidR="00535A40">
        <w:rPr>
          <w:rFonts w:asciiTheme="minorHAnsi" w:eastAsiaTheme="minorHAnsi" w:hAnsiTheme="minorHAnsi" w:cstheme="minorBidi"/>
          <w:sz w:val="22"/>
          <w:szCs w:val="22"/>
          <w:lang w:eastAsia="en-US"/>
        </w:rPr>
        <w:t>S</w:t>
      </w:r>
      <w:r w:rsidRPr="00725BAF">
        <w:rPr>
          <w:rFonts w:asciiTheme="minorHAnsi" w:eastAsiaTheme="minorHAnsi" w:hAnsiTheme="minorHAnsi" w:cstheme="minorBidi"/>
          <w:sz w:val="22"/>
          <w:szCs w:val="22"/>
          <w:lang w:eastAsia="en-US"/>
        </w:rPr>
        <w:t xml:space="preserve">tati diversi dall’Italia sono ammessi a partecipare alle condizioni e con le </w:t>
      </w:r>
      <w:proofErr w:type="gramStart"/>
      <w:r w:rsidRPr="00725BAF">
        <w:rPr>
          <w:rFonts w:asciiTheme="minorHAnsi" w:eastAsiaTheme="minorHAnsi" w:hAnsiTheme="minorHAnsi" w:cstheme="minorBidi"/>
          <w:sz w:val="22"/>
          <w:szCs w:val="22"/>
          <w:lang w:eastAsia="en-US"/>
        </w:rPr>
        <w:t>modalità</w:t>
      </w:r>
      <w:proofErr w:type="gramEnd"/>
      <w:r w:rsidRPr="00725BAF">
        <w:rPr>
          <w:rFonts w:asciiTheme="minorHAnsi" w:eastAsiaTheme="minorHAnsi" w:hAnsiTheme="minorHAnsi" w:cstheme="minorBidi"/>
          <w:sz w:val="22"/>
          <w:szCs w:val="22"/>
          <w:lang w:eastAsia="en-US"/>
        </w:rPr>
        <w:t xml:space="preserve"> previste agli artt. 23, 24 e 28 del </w:t>
      </w:r>
      <w:proofErr w:type="spellStart"/>
      <w:r w:rsidRPr="00725BAF">
        <w:rPr>
          <w:rFonts w:asciiTheme="minorHAnsi" w:eastAsiaTheme="minorHAnsi" w:hAnsiTheme="minorHAnsi" w:cstheme="minorBidi"/>
          <w:sz w:val="22"/>
          <w:szCs w:val="22"/>
          <w:lang w:eastAsia="en-US"/>
        </w:rPr>
        <w:t>D.Lgs.</w:t>
      </w:r>
      <w:proofErr w:type="spellEnd"/>
      <w:r w:rsidRPr="00725BAF">
        <w:rPr>
          <w:rFonts w:asciiTheme="minorHAnsi" w:eastAsiaTheme="minorHAnsi" w:hAnsiTheme="minorHAnsi" w:cstheme="minorBidi"/>
          <w:sz w:val="22"/>
          <w:szCs w:val="22"/>
          <w:lang w:eastAsia="en-US"/>
        </w:rPr>
        <w:t xml:space="preserve">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dello Stato italiano ed in possesso dei prescritti requisiti minimi di partecipazione. </w:t>
      </w:r>
    </w:p>
    <w:p w:rsidR="0070210E" w:rsidRPr="00725BAF" w:rsidRDefault="0070210E" w:rsidP="008D745C">
      <w:pPr>
        <w:pStyle w:val="Paragrafoelenco"/>
        <w:numPr>
          <w:ilvl w:val="1"/>
          <w:numId w:val="17"/>
        </w:numPr>
        <w:autoSpaceDE w:val="0"/>
        <w:autoSpaceDN w:val="0"/>
        <w:adjustRightInd w:val="0"/>
        <w:spacing w:line="288" w:lineRule="auto"/>
        <w:ind w:left="1134"/>
        <w:jc w:val="both"/>
        <w:rPr>
          <w:rStyle w:val="apple-converted-space"/>
          <w:rFonts w:asciiTheme="minorHAnsi" w:eastAsiaTheme="minorHAnsi" w:hAnsiTheme="minorHAnsi" w:cstheme="minorBidi"/>
          <w:b/>
          <w:smallCaps/>
          <w:color w:val="000099"/>
          <w:lang w:eastAsia="en-US"/>
        </w:rPr>
      </w:pPr>
      <w:r w:rsidRPr="00725BAF">
        <w:rPr>
          <w:rFonts w:asciiTheme="minorHAnsi" w:eastAsiaTheme="minorHAnsi" w:hAnsiTheme="minorHAnsi" w:cstheme="minorBidi"/>
          <w:sz w:val="22"/>
          <w:szCs w:val="22"/>
          <w:lang w:eastAsia="en-US"/>
        </w:rPr>
        <w:t>È fatto divieto, </w:t>
      </w:r>
      <w:r w:rsidRPr="00725BAF">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xml:space="preserve">, agli operatori economici di presentare manifestazione </w:t>
      </w:r>
      <w:proofErr w:type="gramStart"/>
      <w:r w:rsidRPr="00725BAF">
        <w:rPr>
          <w:rFonts w:asciiTheme="minorHAnsi" w:eastAsiaTheme="minorHAnsi" w:hAnsiTheme="minorHAnsi" w:cstheme="minorBidi"/>
          <w:sz w:val="22"/>
          <w:szCs w:val="22"/>
          <w:lang w:eastAsia="en-US"/>
        </w:rPr>
        <w:t xml:space="preserve">di </w:t>
      </w:r>
      <w:proofErr w:type="gramEnd"/>
      <w:r w:rsidRPr="00725BAF">
        <w:rPr>
          <w:rFonts w:asciiTheme="minorHAnsi" w:eastAsiaTheme="minorHAnsi" w:hAnsiTheme="minorHAnsi" w:cstheme="minorBidi"/>
          <w:sz w:val="22"/>
          <w:szCs w:val="22"/>
          <w:lang w:eastAsia="en-US"/>
        </w:rPr>
        <w:t>interesse in più di una associazione temporanea o consorzio ed in forma individuale qualora partecipino ad una associazione temporanea di imprese o consorzio che presenta istanza.</w:t>
      </w:r>
      <w:r w:rsidRPr="00725BAF">
        <w:rPr>
          <w:rStyle w:val="apple-converted-space"/>
          <w:rFonts w:asciiTheme="minorHAnsi" w:hAnsiTheme="minorHAnsi" w:cs="Times"/>
          <w:color w:val="000000"/>
          <w:sz w:val="23"/>
          <w:szCs w:val="23"/>
          <w:shd w:val="clear" w:color="auto" w:fill="FFFFFF"/>
        </w:rPr>
        <w:t> </w:t>
      </w:r>
    </w:p>
    <w:p w:rsidR="00535A40" w:rsidRPr="00535A40" w:rsidRDefault="00535A40" w:rsidP="008D745C">
      <w:pPr>
        <w:pStyle w:val="Paragrafoelenco"/>
        <w:numPr>
          <w:ilvl w:val="1"/>
          <w:numId w:val="17"/>
        </w:numPr>
        <w:autoSpaceDE w:val="0"/>
        <w:autoSpaceDN w:val="0"/>
        <w:adjustRightInd w:val="0"/>
        <w:spacing w:line="288" w:lineRule="auto"/>
        <w:ind w:left="1134"/>
        <w:jc w:val="both"/>
        <w:rPr>
          <w:rFonts w:asciiTheme="minorHAnsi" w:hAnsiTheme="minorHAnsi"/>
          <w:sz w:val="22"/>
          <w:szCs w:val="22"/>
          <w:u w:val="single"/>
        </w:rPr>
      </w:pPr>
      <w:r w:rsidRPr="00535A40">
        <w:rPr>
          <w:rFonts w:asciiTheme="minorHAnsi" w:hAnsiTheme="minorHAnsi"/>
          <w:sz w:val="22"/>
          <w:szCs w:val="22"/>
        </w:rPr>
        <w:t xml:space="preserve">Non è applicabile l’istituto della </w:t>
      </w:r>
      <w:r w:rsidRPr="008D745C">
        <w:rPr>
          <w:rFonts w:asciiTheme="minorHAnsi" w:eastAsiaTheme="minorHAnsi" w:hAnsiTheme="minorHAnsi" w:cstheme="minorBidi"/>
          <w:sz w:val="22"/>
          <w:szCs w:val="22"/>
          <w:lang w:eastAsia="en-US"/>
        </w:rPr>
        <w:t>coassicurazione</w:t>
      </w:r>
      <w:r w:rsidRPr="00535A40">
        <w:rPr>
          <w:rFonts w:asciiTheme="minorHAnsi" w:hAnsiTheme="minorHAnsi"/>
          <w:sz w:val="22"/>
          <w:szCs w:val="22"/>
        </w:rPr>
        <w:t xml:space="preserve"> ai sensi dell'art.  1911</w:t>
      </w:r>
      <w:proofErr w:type="gramStart"/>
      <w:r w:rsidRPr="00535A40">
        <w:rPr>
          <w:rFonts w:asciiTheme="minorHAnsi" w:hAnsiTheme="minorHAnsi"/>
          <w:sz w:val="22"/>
          <w:szCs w:val="22"/>
        </w:rPr>
        <w:t xml:space="preserve">  </w:t>
      </w:r>
      <w:proofErr w:type="gramEnd"/>
      <w:r w:rsidRPr="00535A40">
        <w:rPr>
          <w:rFonts w:asciiTheme="minorHAnsi" w:hAnsiTheme="minorHAnsi"/>
          <w:sz w:val="22"/>
          <w:szCs w:val="22"/>
        </w:rPr>
        <w:t xml:space="preserve">del  codice civile. </w:t>
      </w:r>
    </w:p>
    <w:p w:rsidR="00535A40" w:rsidRPr="00535A40" w:rsidRDefault="00535A40" w:rsidP="008D745C">
      <w:pPr>
        <w:pStyle w:val="Paragrafoelenco"/>
        <w:numPr>
          <w:ilvl w:val="1"/>
          <w:numId w:val="17"/>
        </w:numPr>
        <w:autoSpaceDE w:val="0"/>
        <w:autoSpaceDN w:val="0"/>
        <w:adjustRightInd w:val="0"/>
        <w:spacing w:line="288" w:lineRule="auto"/>
        <w:ind w:left="1134"/>
        <w:jc w:val="both"/>
        <w:rPr>
          <w:rFonts w:asciiTheme="minorHAnsi" w:eastAsiaTheme="minorHAnsi" w:hAnsiTheme="minorHAnsi" w:cstheme="minorBidi"/>
          <w:b/>
          <w:smallCaps/>
          <w:lang w:eastAsia="en-US"/>
        </w:rPr>
      </w:pPr>
      <w:r w:rsidRPr="00535A40">
        <w:rPr>
          <w:rFonts w:asciiTheme="minorHAnsi" w:eastAsiaTheme="minorHAnsi" w:hAnsiTheme="minorHAnsi" w:cstheme="minorBidi"/>
          <w:sz w:val="22"/>
          <w:szCs w:val="22"/>
          <w:lang w:eastAsia="en-US"/>
        </w:rPr>
        <w:t xml:space="preserve">Considerata la natura dell’appalto, è ammesso all’Operatore economico di subappaltare in tutto o in parte la sola esecuzione delle attività collegate, connesse, accessorie alla copertura assicurativa nei limiti e con le </w:t>
      </w:r>
      <w:proofErr w:type="gramStart"/>
      <w:r w:rsidRPr="00535A40">
        <w:rPr>
          <w:rFonts w:asciiTheme="minorHAnsi" w:eastAsiaTheme="minorHAnsi" w:hAnsiTheme="minorHAnsi" w:cstheme="minorBidi"/>
          <w:sz w:val="22"/>
          <w:szCs w:val="22"/>
          <w:lang w:eastAsia="en-US"/>
        </w:rPr>
        <w:t>modalità</w:t>
      </w:r>
      <w:proofErr w:type="gramEnd"/>
      <w:r w:rsidRPr="00535A40">
        <w:rPr>
          <w:rFonts w:asciiTheme="minorHAnsi" w:eastAsiaTheme="minorHAnsi" w:hAnsiTheme="minorHAnsi" w:cstheme="minorBidi"/>
          <w:sz w:val="22"/>
          <w:szCs w:val="22"/>
          <w:lang w:eastAsia="en-US"/>
        </w:rPr>
        <w:t xml:space="preserve"> previste dal Codice (a titolo esemplificativo e non esaustivo: denunce di sinistro, comunicazioni all’assicurato, raccolta dati, </w:t>
      </w:r>
      <w:r w:rsidRPr="00535A40">
        <w:rPr>
          <w:rFonts w:asciiTheme="minorHAnsi" w:eastAsiaTheme="minorHAnsi" w:hAnsiTheme="minorHAnsi" w:cstheme="minorBidi"/>
          <w:i/>
          <w:sz w:val="22"/>
          <w:szCs w:val="22"/>
          <w:lang w:eastAsia="en-US"/>
        </w:rPr>
        <w:t>call center</w:t>
      </w:r>
      <w:r w:rsidRPr="00535A40">
        <w:rPr>
          <w:rFonts w:asciiTheme="minorHAnsi" w:eastAsiaTheme="minorHAnsi" w:hAnsiTheme="minorHAnsi" w:cstheme="minorBidi"/>
          <w:sz w:val="22"/>
          <w:szCs w:val="22"/>
          <w:lang w:eastAsia="en-US"/>
        </w:rPr>
        <w:t xml:space="preserve"> etc.). </w:t>
      </w:r>
    </w:p>
    <w:p w:rsidR="00535A40" w:rsidRPr="00535A40" w:rsidRDefault="00535A40" w:rsidP="00535A40">
      <w:pPr>
        <w:pStyle w:val="Paragrafoelenco"/>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535A40">
        <w:rPr>
          <w:rFonts w:asciiTheme="minorHAnsi" w:eastAsiaTheme="minorHAnsi" w:hAnsiTheme="minorHAnsi" w:cstheme="minorBidi"/>
          <w:sz w:val="22"/>
          <w:szCs w:val="22"/>
          <w:lang w:eastAsia="en-US"/>
        </w:rPr>
        <w:t xml:space="preserve">Il subappalto non comporta alcuna modificazione agli obblighi </w:t>
      </w:r>
      <w:proofErr w:type="gramStart"/>
      <w:r w:rsidRPr="00535A40">
        <w:rPr>
          <w:rFonts w:asciiTheme="minorHAnsi" w:eastAsiaTheme="minorHAnsi" w:hAnsiTheme="minorHAnsi" w:cstheme="minorBidi"/>
          <w:sz w:val="22"/>
          <w:szCs w:val="22"/>
          <w:lang w:eastAsia="en-US"/>
        </w:rPr>
        <w:t>ed</w:t>
      </w:r>
      <w:proofErr w:type="gramEnd"/>
      <w:r w:rsidRPr="00535A40">
        <w:rPr>
          <w:rFonts w:asciiTheme="minorHAnsi" w:eastAsiaTheme="minorHAnsi" w:hAnsiTheme="minorHAnsi" w:cstheme="minorBidi"/>
          <w:sz w:val="22"/>
          <w:szCs w:val="22"/>
          <w:lang w:eastAsia="en-US"/>
        </w:rPr>
        <w:t xml:space="preserve"> agli oneri del Fornitore, il quale rimane l’unico e solo responsabile, nei confronti della Cassa/Assicurato, della perfetta esecuzione del Contratto anche per la parte subappaltata.</w:t>
      </w:r>
    </w:p>
    <w:p w:rsidR="00535A40" w:rsidRPr="00535A40" w:rsidRDefault="001E26F7" w:rsidP="00535A40">
      <w:pPr>
        <w:pStyle w:val="Paragrafoelenco"/>
        <w:numPr>
          <w:ilvl w:val="0"/>
          <w:numId w:val="6"/>
        </w:numPr>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Requisiti minimi necessari per la Partecipazione</w:t>
      </w:r>
    </w:p>
    <w:p w:rsidR="008F74C7" w:rsidRPr="00B558FD" w:rsidRDefault="001E26F7" w:rsidP="00B558FD">
      <w:pPr>
        <w:pStyle w:val="Paragrafoelenco"/>
        <w:spacing w:line="288" w:lineRule="auto"/>
        <w:ind w:left="851"/>
        <w:jc w:val="both"/>
        <w:rPr>
          <w:rFonts w:asciiTheme="minorHAnsi" w:hAnsiTheme="minorHAnsi" w:cs="Times"/>
          <w:bCs/>
          <w:color w:val="000000"/>
          <w:sz w:val="22"/>
          <w:szCs w:val="22"/>
          <w:shd w:val="clear" w:color="auto" w:fill="FFFFFF"/>
        </w:rPr>
      </w:pPr>
      <w:r w:rsidRPr="00725BAF">
        <w:rPr>
          <w:rFonts w:asciiTheme="minorHAnsi" w:hAnsiTheme="minorHAnsi" w:cs="Times"/>
          <w:bCs/>
          <w:color w:val="000000"/>
          <w:sz w:val="22"/>
          <w:szCs w:val="22"/>
          <w:shd w:val="clear" w:color="auto" w:fill="FFFFFF"/>
        </w:rPr>
        <w:t>Ai fini dell’ammissione alla successiva selezione, all’operatore economico sarà richiesto di possedere</w:t>
      </w:r>
      <w:r w:rsidRPr="00725BAF">
        <w:rPr>
          <w:rFonts w:asciiTheme="minorHAnsi" w:eastAsiaTheme="minorHAnsi" w:hAnsiTheme="minorHAnsi" w:cstheme="minorBidi"/>
          <w:sz w:val="22"/>
          <w:szCs w:val="22"/>
          <w:lang w:eastAsia="en-US"/>
        </w:rPr>
        <w:t xml:space="preserve"> (attestabili mediante dichiarazione ai sensi del </w:t>
      </w:r>
      <w:proofErr w:type="spellStart"/>
      <w:r w:rsidRPr="00725BAF">
        <w:rPr>
          <w:rFonts w:asciiTheme="minorHAnsi" w:eastAsiaTheme="minorHAnsi" w:hAnsiTheme="minorHAnsi" w:cstheme="minorBidi"/>
          <w:sz w:val="22"/>
          <w:szCs w:val="22"/>
          <w:lang w:eastAsia="en-US"/>
        </w:rPr>
        <w:t>d.P.R.</w:t>
      </w:r>
      <w:proofErr w:type="spellEnd"/>
      <w:r w:rsidRPr="00725BAF">
        <w:rPr>
          <w:rFonts w:asciiTheme="minorHAnsi" w:eastAsiaTheme="minorHAnsi" w:hAnsiTheme="minorHAnsi" w:cstheme="minorBidi"/>
          <w:sz w:val="22"/>
          <w:szCs w:val="22"/>
          <w:lang w:eastAsia="en-US"/>
        </w:rPr>
        <w:t xml:space="preserve"> n. 445/2000 –</w:t>
      </w:r>
      <w:r w:rsidR="00153D24" w:rsidRPr="00725BAF">
        <w:rPr>
          <w:rFonts w:asciiTheme="minorHAnsi" w:eastAsiaTheme="minorHAnsi" w:hAnsiTheme="minorHAnsi" w:cstheme="minorBidi"/>
          <w:sz w:val="22"/>
          <w:szCs w:val="22"/>
          <w:lang w:eastAsia="en-US"/>
        </w:rPr>
        <w:t xml:space="preserve"> </w:t>
      </w:r>
      <w:r w:rsidR="00153D24" w:rsidRPr="00725BAF">
        <w:rPr>
          <w:rFonts w:asciiTheme="minorHAnsi" w:eastAsiaTheme="minorHAnsi" w:hAnsiTheme="minorHAnsi" w:cstheme="minorBidi"/>
          <w:i/>
          <w:sz w:val="22"/>
          <w:szCs w:val="22"/>
          <w:lang w:eastAsia="en-US"/>
        </w:rPr>
        <w:t xml:space="preserve">facsimile </w:t>
      </w:r>
      <w:r w:rsidR="00153D24" w:rsidRPr="008F74C7">
        <w:rPr>
          <w:rFonts w:asciiTheme="minorHAnsi" w:eastAsiaTheme="minorHAnsi" w:hAnsiTheme="minorHAnsi" w:cstheme="minorBidi"/>
          <w:b/>
          <w:sz w:val="22"/>
          <w:szCs w:val="22"/>
          <w:lang w:eastAsia="en-US"/>
        </w:rPr>
        <w:t>Allegato</w:t>
      </w:r>
      <w:r w:rsidR="00153D24" w:rsidRPr="008F74C7">
        <w:rPr>
          <w:rFonts w:asciiTheme="minorHAnsi" w:eastAsiaTheme="minorHAnsi" w:hAnsiTheme="minorHAnsi" w:cstheme="minorBidi"/>
          <w:sz w:val="22"/>
          <w:szCs w:val="22"/>
          <w:lang w:eastAsia="en-US"/>
        </w:rPr>
        <w:t xml:space="preserve"> </w:t>
      </w:r>
      <w:r w:rsidRPr="008F74C7">
        <w:rPr>
          <w:rFonts w:asciiTheme="minorHAnsi" w:eastAsiaTheme="minorHAnsi" w:hAnsiTheme="minorHAnsi" w:cstheme="minorBidi"/>
          <w:b/>
          <w:sz w:val="22"/>
          <w:szCs w:val="22"/>
          <w:lang w:eastAsia="en-US"/>
        </w:rPr>
        <w:t>1</w:t>
      </w:r>
      <w:r w:rsidRPr="00725BAF">
        <w:rPr>
          <w:rFonts w:asciiTheme="minorHAnsi" w:eastAsiaTheme="minorHAnsi" w:hAnsiTheme="minorHAnsi" w:cstheme="minorBidi"/>
          <w:sz w:val="22"/>
          <w:szCs w:val="22"/>
          <w:lang w:eastAsia="en-US"/>
        </w:rPr>
        <w:t>)</w:t>
      </w:r>
      <w:r w:rsidRPr="00725BAF">
        <w:rPr>
          <w:rFonts w:asciiTheme="minorHAnsi" w:hAnsiTheme="minorHAnsi" w:cs="Times"/>
          <w:bCs/>
          <w:color w:val="000000"/>
          <w:sz w:val="22"/>
          <w:szCs w:val="22"/>
          <w:shd w:val="clear" w:color="auto" w:fill="FFFFFF"/>
        </w:rPr>
        <w:t xml:space="preserve"> e</w:t>
      </w:r>
      <w:r w:rsidR="00153D24" w:rsidRPr="00725BAF">
        <w:rPr>
          <w:rFonts w:asciiTheme="minorHAnsi" w:hAnsiTheme="minorHAnsi" w:cs="Times"/>
          <w:bCs/>
          <w:color w:val="000000"/>
          <w:sz w:val="22"/>
          <w:szCs w:val="22"/>
          <w:shd w:val="clear" w:color="auto" w:fill="FFFFFF"/>
        </w:rPr>
        <w:t xml:space="preserve">, </w:t>
      </w:r>
      <w:proofErr w:type="gramStart"/>
      <w:r w:rsidRPr="00725BAF">
        <w:rPr>
          <w:rFonts w:asciiTheme="minorHAnsi" w:hAnsiTheme="minorHAnsi" w:cs="Times"/>
          <w:bCs/>
          <w:color w:val="000000"/>
          <w:sz w:val="22"/>
          <w:szCs w:val="22"/>
          <w:shd w:val="clear" w:color="auto" w:fill="FFFFFF"/>
        </w:rPr>
        <w:t>successivamente</w:t>
      </w:r>
      <w:proofErr w:type="gramEnd"/>
      <w:r w:rsidR="00153D24" w:rsidRPr="00725BAF">
        <w:rPr>
          <w:rFonts w:asciiTheme="minorHAnsi" w:hAnsiTheme="minorHAnsi" w:cs="Times"/>
          <w:bCs/>
          <w:color w:val="000000"/>
          <w:sz w:val="22"/>
          <w:szCs w:val="22"/>
          <w:shd w:val="clear" w:color="auto" w:fill="FFFFFF"/>
        </w:rPr>
        <w:t>, dimostrare</w:t>
      </w:r>
      <w:r w:rsidRPr="00725BAF">
        <w:rPr>
          <w:rFonts w:asciiTheme="minorHAnsi" w:hAnsiTheme="minorHAnsi" w:cs="Times"/>
          <w:bCs/>
          <w:color w:val="000000"/>
          <w:sz w:val="22"/>
          <w:szCs w:val="22"/>
          <w:shd w:val="clear" w:color="auto" w:fill="FFFFFF"/>
        </w:rPr>
        <w:t xml:space="preserve"> i requisiti di seguito prescritti</w:t>
      </w:r>
      <w:r w:rsidR="00153D24" w:rsidRPr="00725BAF">
        <w:rPr>
          <w:rFonts w:asciiTheme="minorHAnsi" w:hAnsiTheme="minorHAnsi" w:cs="Times"/>
          <w:bCs/>
          <w:color w:val="000000"/>
          <w:sz w:val="22"/>
          <w:szCs w:val="22"/>
          <w:shd w:val="clear" w:color="auto" w:fill="FFFFFF"/>
        </w:rPr>
        <w:t>;</w:t>
      </w:r>
      <w:r w:rsidRPr="00725BAF">
        <w:rPr>
          <w:rFonts w:asciiTheme="minorHAnsi" w:hAnsiTheme="minorHAnsi" w:cs="Times"/>
          <w:bCs/>
          <w:color w:val="000000"/>
          <w:sz w:val="22"/>
          <w:szCs w:val="22"/>
          <w:shd w:val="clear" w:color="auto" w:fill="FFFFFF"/>
        </w:rPr>
        <w:t xml:space="preserve"> segnatamente:</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Requisiti</w:t>
      </w:r>
      <w:r w:rsidRPr="00725BAF">
        <w:rPr>
          <w:rFonts w:asciiTheme="minorHAnsi" w:hAnsiTheme="minorHAnsi"/>
        </w:rPr>
        <w:t xml:space="preserve"> </w:t>
      </w:r>
      <w:r w:rsidRPr="00725BAF">
        <w:rPr>
          <w:rFonts w:asciiTheme="minorHAnsi" w:eastAsiaTheme="minorHAnsi" w:hAnsiTheme="minorHAnsi" w:cstheme="minorBidi"/>
          <w:b/>
          <w:smallCaps/>
          <w:color w:val="000099"/>
          <w:lang w:eastAsia="en-US"/>
        </w:rPr>
        <w:t xml:space="preserve">di </w:t>
      </w:r>
      <w:proofErr w:type="spellStart"/>
      <w:r w:rsidRPr="00725BAF">
        <w:rPr>
          <w:rFonts w:asciiTheme="minorHAnsi" w:eastAsiaTheme="minorHAnsi" w:hAnsiTheme="minorHAnsi" w:cstheme="minorBidi"/>
          <w:b/>
          <w:smallCaps/>
          <w:color w:val="000099"/>
          <w:lang w:eastAsia="en-US"/>
        </w:rPr>
        <w:t>Ordune</w:t>
      </w:r>
      <w:proofErr w:type="spellEnd"/>
      <w:r w:rsidRPr="00725BAF">
        <w:rPr>
          <w:rFonts w:asciiTheme="minorHAnsi" w:eastAsiaTheme="minorHAnsi" w:hAnsiTheme="minorHAnsi" w:cstheme="minorBidi"/>
          <w:b/>
          <w:smallCaps/>
          <w:color w:val="000099"/>
          <w:lang w:eastAsia="en-US"/>
        </w:rPr>
        <w:t xml:space="preserve"> Generale</w:t>
      </w:r>
      <w:r w:rsidRPr="00725BAF">
        <w:rPr>
          <w:rFonts w:asciiTheme="minorHAnsi" w:eastAsiaTheme="minorHAnsi" w:hAnsiTheme="minorHAnsi" w:cstheme="minorBidi"/>
          <w:sz w:val="22"/>
          <w:szCs w:val="22"/>
          <w:lang w:eastAsia="en-US"/>
        </w:rPr>
        <w:t xml:space="preserve"> </w:t>
      </w:r>
      <w:proofErr w:type="gramStart"/>
      <w:r w:rsidRPr="00725BAF">
        <w:rPr>
          <w:rFonts w:asciiTheme="minorHAnsi" w:eastAsiaTheme="minorHAnsi" w:hAnsiTheme="minorHAnsi" w:cstheme="minorBidi"/>
          <w:i/>
          <w:color w:val="000099"/>
          <w:sz w:val="22"/>
          <w:szCs w:val="22"/>
          <w:lang w:eastAsia="en-US"/>
        </w:rPr>
        <w:t>[</w:t>
      </w:r>
      <w:proofErr w:type="gramEnd"/>
      <w:r w:rsidRPr="00725BAF">
        <w:rPr>
          <w:rFonts w:asciiTheme="minorHAnsi" w:eastAsiaTheme="minorHAnsi" w:hAnsiTheme="minorHAnsi" w:cstheme="minorBidi"/>
          <w:i/>
          <w:color w:val="000099"/>
          <w:sz w:val="22"/>
          <w:szCs w:val="22"/>
          <w:lang w:eastAsia="en-US"/>
        </w:rPr>
        <w:t>art. 80, d.lgs. n.50/2016</w:t>
      </w:r>
      <w:proofErr w:type="gramStart"/>
      <w:r w:rsidRPr="00725BAF">
        <w:rPr>
          <w:rFonts w:asciiTheme="minorHAnsi" w:eastAsiaTheme="minorHAnsi" w:hAnsiTheme="minorHAnsi" w:cstheme="minorBidi"/>
          <w:i/>
          <w:color w:val="000099"/>
          <w:sz w:val="22"/>
          <w:szCs w:val="22"/>
          <w:lang w:eastAsia="en-US"/>
        </w:rPr>
        <w:t>]</w:t>
      </w:r>
      <w:proofErr w:type="gramEnd"/>
      <w:r w:rsidRPr="00725BAF">
        <w:rPr>
          <w:rFonts w:asciiTheme="minorHAnsi" w:eastAsiaTheme="minorHAnsi" w:hAnsiTheme="minorHAnsi" w:cstheme="minorBidi"/>
          <w:i/>
          <w:color w:val="000099"/>
          <w:sz w:val="22"/>
          <w:szCs w:val="22"/>
          <w:lang w:eastAsia="en-US"/>
        </w:rPr>
        <w:t>.</w:t>
      </w:r>
      <w:r w:rsidRPr="00725BAF">
        <w:rPr>
          <w:rFonts w:asciiTheme="minorHAnsi" w:hAnsiTheme="minorHAnsi"/>
        </w:rPr>
        <w:t xml:space="preserve"> </w:t>
      </w:r>
    </w:p>
    <w:p w:rsidR="001E26F7" w:rsidRPr="00725BAF" w:rsidRDefault="001E26F7" w:rsidP="00535A40">
      <w:pPr>
        <w:pStyle w:val="Paragrafoelenco"/>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xml:space="preserve">, ogni singolo operatore economico concorrente (anche in caso di R.T.I., </w:t>
      </w:r>
      <w:r w:rsidR="00535A40" w:rsidRPr="00725BAF">
        <w:rPr>
          <w:rFonts w:asciiTheme="minorHAnsi" w:eastAsiaTheme="minorHAnsi" w:hAnsiTheme="minorHAnsi" w:cstheme="minorBidi"/>
          <w:sz w:val="22"/>
          <w:szCs w:val="22"/>
          <w:lang w:eastAsia="en-US"/>
        </w:rPr>
        <w:t xml:space="preserve">o </w:t>
      </w:r>
      <w:r w:rsidRPr="00725BAF">
        <w:rPr>
          <w:rFonts w:asciiTheme="minorHAnsi" w:eastAsiaTheme="minorHAnsi" w:hAnsiTheme="minorHAnsi" w:cstheme="minorBidi"/>
          <w:sz w:val="22"/>
          <w:szCs w:val="22"/>
          <w:lang w:eastAsia="en-US"/>
        </w:rPr>
        <w:t>consorzio</w:t>
      </w:r>
      <w:r w:rsidR="00EC6A6C">
        <w:rPr>
          <w:rFonts w:asciiTheme="minorHAnsi" w:eastAsiaTheme="minorHAnsi" w:hAnsiTheme="minorHAnsi" w:cstheme="minorBidi"/>
          <w:sz w:val="22"/>
          <w:szCs w:val="22"/>
          <w:lang w:eastAsia="en-US"/>
        </w:rPr>
        <w:t>)</w:t>
      </w:r>
      <w:r w:rsidRPr="00725BAF">
        <w:rPr>
          <w:rFonts w:asciiTheme="minorHAnsi" w:eastAsiaTheme="minorHAnsi" w:hAnsiTheme="minorHAnsi" w:cstheme="minorBidi"/>
          <w:sz w:val="22"/>
          <w:szCs w:val="22"/>
          <w:lang w:eastAsia="en-US"/>
        </w:rPr>
        <w:t xml:space="preserve"> dovrà </w:t>
      </w:r>
      <w:proofErr w:type="gramStart"/>
      <w:r w:rsidRPr="00725BAF">
        <w:rPr>
          <w:rFonts w:asciiTheme="minorHAnsi" w:eastAsiaTheme="minorHAnsi" w:hAnsiTheme="minorHAnsi" w:cstheme="minorBidi"/>
          <w:sz w:val="22"/>
          <w:szCs w:val="22"/>
          <w:lang w:eastAsia="en-US"/>
        </w:rPr>
        <w:t>essere in possesso dei</w:t>
      </w:r>
      <w:proofErr w:type="gramEnd"/>
      <w:r w:rsidRPr="00725BAF">
        <w:rPr>
          <w:rFonts w:asciiTheme="minorHAnsi" w:eastAsiaTheme="minorHAnsi" w:hAnsiTheme="minorHAnsi" w:cstheme="minorBidi"/>
          <w:sz w:val="22"/>
          <w:szCs w:val="22"/>
          <w:lang w:eastAsia="en-US"/>
        </w:rPr>
        <w:t xml:space="preserve"> seguenti requisiti di partecipazione:</w:t>
      </w:r>
    </w:p>
    <w:p w:rsidR="00725BAF" w:rsidRPr="00725BAF" w:rsidRDefault="001E26F7" w:rsidP="00725BAF">
      <w:pPr>
        <w:pStyle w:val="Paragrafoelenco"/>
        <w:numPr>
          <w:ilvl w:val="0"/>
          <w:numId w:val="15"/>
        </w:numPr>
        <w:autoSpaceDE w:val="0"/>
        <w:autoSpaceDN w:val="0"/>
        <w:adjustRightInd w:val="0"/>
        <w:spacing w:line="288" w:lineRule="auto"/>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sz w:val="22"/>
          <w:szCs w:val="22"/>
          <w:lang w:eastAsia="en-US"/>
        </w:rPr>
        <w:t xml:space="preserve">Insussistenza delle cause di esclusione indicate dall’art. 80, </w:t>
      </w:r>
      <w:proofErr w:type="spellStart"/>
      <w:r w:rsidRPr="00725BAF">
        <w:rPr>
          <w:rFonts w:asciiTheme="minorHAnsi" w:eastAsiaTheme="minorHAnsi" w:hAnsiTheme="minorHAnsi" w:cstheme="minorBidi"/>
          <w:sz w:val="22"/>
          <w:szCs w:val="22"/>
          <w:lang w:eastAsia="en-US"/>
        </w:rPr>
        <w:t>D.Lgs.</w:t>
      </w:r>
      <w:proofErr w:type="spellEnd"/>
      <w:r w:rsidRPr="00725BAF">
        <w:rPr>
          <w:rFonts w:asciiTheme="minorHAnsi" w:eastAsiaTheme="minorHAnsi" w:hAnsiTheme="minorHAnsi" w:cstheme="minorBidi"/>
          <w:sz w:val="22"/>
          <w:szCs w:val="22"/>
          <w:lang w:eastAsia="en-US"/>
        </w:rPr>
        <w:t xml:space="preserve"> n. 50/2016</w:t>
      </w:r>
      <w:r w:rsidR="00725BAF" w:rsidRPr="00725BAF">
        <w:rPr>
          <w:rFonts w:asciiTheme="minorHAnsi" w:eastAsiaTheme="minorHAnsi" w:hAnsiTheme="minorHAnsi" w:cstheme="minorBidi"/>
          <w:sz w:val="22"/>
          <w:szCs w:val="22"/>
          <w:lang w:eastAsia="en-US"/>
        </w:rPr>
        <w:t>;</w:t>
      </w:r>
    </w:p>
    <w:p w:rsidR="00725BAF" w:rsidRPr="00725BAF" w:rsidRDefault="00725BAF" w:rsidP="00725BAF">
      <w:pPr>
        <w:pStyle w:val="Paragrafoelenco"/>
        <w:numPr>
          <w:ilvl w:val="0"/>
          <w:numId w:val="15"/>
        </w:numPr>
        <w:spacing w:line="288" w:lineRule="auto"/>
        <w:jc w:val="both"/>
        <w:rPr>
          <w:rFonts w:asciiTheme="minorHAnsi" w:hAnsiTheme="minorHAnsi" w:cs="Calibri"/>
          <w:color w:val="000000"/>
          <w:sz w:val="22"/>
          <w:szCs w:val="22"/>
        </w:rPr>
      </w:pPr>
      <w:r w:rsidRPr="00725BAF">
        <w:rPr>
          <w:rFonts w:asciiTheme="minorHAnsi" w:hAnsiTheme="minorHAnsi" w:cs="Calibri"/>
          <w:color w:val="000000"/>
          <w:sz w:val="22"/>
          <w:szCs w:val="22"/>
        </w:rPr>
        <w:t>Insussistenza delle condizioni di cui all’</w:t>
      </w:r>
      <w:r w:rsidRPr="00725BAF">
        <w:rPr>
          <w:rFonts w:asciiTheme="minorHAnsi" w:hAnsiTheme="minorHAnsi" w:cs="Calibri"/>
          <w:i/>
          <w:color w:val="000000"/>
          <w:sz w:val="22"/>
          <w:szCs w:val="22"/>
        </w:rPr>
        <w:t>art. 53, comma 16-</w:t>
      </w:r>
      <w:r w:rsidRPr="00725BAF">
        <w:rPr>
          <w:rFonts w:asciiTheme="minorHAnsi" w:hAnsiTheme="minorHAnsi" w:cs="Calibri"/>
          <w:i/>
          <w:iCs/>
          <w:color w:val="000000"/>
          <w:sz w:val="22"/>
          <w:szCs w:val="22"/>
        </w:rPr>
        <w:t>ter</w:t>
      </w:r>
      <w:r w:rsidRPr="00725BAF">
        <w:rPr>
          <w:rFonts w:asciiTheme="minorHAnsi" w:hAnsiTheme="minorHAnsi" w:cs="Calibri"/>
          <w:i/>
          <w:color w:val="000000"/>
          <w:sz w:val="22"/>
          <w:szCs w:val="22"/>
        </w:rPr>
        <w:t xml:space="preserve">, del d.lgs. del 2001, n. 165 </w:t>
      </w:r>
      <w:r w:rsidRPr="00725BAF">
        <w:rPr>
          <w:rFonts w:asciiTheme="minorHAnsi" w:hAnsiTheme="minorHAnsi" w:cs="Calibri"/>
          <w:color w:val="000000"/>
          <w:sz w:val="22"/>
          <w:szCs w:val="22"/>
        </w:rPr>
        <w:t xml:space="preserve">o che siano incorsi, ai sensi della normativa vigente, in </w:t>
      </w:r>
      <w:proofErr w:type="gramStart"/>
      <w:r w:rsidRPr="00725BAF">
        <w:rPr>
          <w:rFonts w:asciiTheme="minorHAnsi" w:hAnsiTheme="minorHAnsi" w:cs="Calibri"/>
          <w:color w:val="000000"/>
          <w:sz w:val="22"/>
          <w:szCs w:val="22"/>
        </w:rPr>
        <w:t>ulteriori</w:t>
      </w:r>
      <w:proofErr w:type="gramEnd"/>
      <w:r w:rsidRPr="00725BAF">
        <w:rPr>
          <w:rFonts w:asciiTheme="minorHAnsi" w:hAnsiTheme="minorHAnsi" w:cs="Calibri"/>
          <w:color w:val="000000"/>
          <w:sz w:val="22"/>
          <w:szCs w:val="22"/>
        </w:rPr>
        <w:t xml:space="preserve"> divieti a contrattare con la pubblica amministrazione.</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mallCaps/>
          <w:color w:val="000099"/>
          <w:lang w:eastAsia="en-US"/>
        </w:rPr>
        <w:t xml:space="preserve">Requisiti di Idoneità Professionale </w:t>
      </w:r>
      <w:proofErr w:type="gramStart"/>
      <w:r w:rsidRPr="00725BAF">
        <w:rPr>
          <w:rFonts w:asciiTheme="minorHAnsi" w:eastAsiaTheme="minorHAnsi" w:hAnsiTheme="minorHAnsi" w:cstheme="minorBidi"/>
          <w:i/>
          <w:color w:val="000099"/>
          <w:sz w:val="22"/>
          <w:szCs w:val="22"/>
          <w:lang w:eastAsia="en-US"/>
        </w:rPr>
        <w:t>[</w:t>
      </w:r>
      <w:proofErr w:type="gramEnd"/>
      <w:r w:rsidRPr="00725BAF">
        <w:rPr>
          <w:rFonts w:asciiTheme="minorHAnsi" w:eastAsiaTheme="minorHAnsi" w:hAnsiTheme="minorHAnsi" w:cstheme="minorBidi"/>
          <w:i/>
          <w:color w:val="000099"/>
          <w:sz w:val="22"/>
          <w:szCs w:val="22"/>
          <w:lang w:eastAsia="en-US"/>
        </w:rPr>
        <w:t xml:space="preserve">art. 83 co. </w:t>
      </w:r>
      <w:proofErr w:type="spellStart"/>
      <w:proofErr w:type="gramStart"/>
      <w:r w:rsidRPr="00725BAF">
        <w:rPr>
          <w:rFonts w:asciiTheme="minorHAnsi" w:eastAsiaTheme="minorHAnsi" w:hAnsiTheme="minorHAnsi" w:cstheme="minorBidi"/>
          <w:i/>
          <w:color w:val="000099"/>
          <w:sz w:val="22"/>
          <w:szCs w:val="22"/>
          <w:lang w:eastAsia="en-US"/>
        </w:rPr>
        <w:t>lett</w:t>
      </w:r>
      <w:proofErr w:type="spellEnd"/>
      <w:r w:rsidRPr="00725BAF">
        <w:rPr>
          <w:rFonts w:asciiTheme="minorHAnsi" w:eastAsiaTheme="minorHAnsi" w:hAnsiTheme="minorHAnsi" w:cstheme="minorBidi"/>
          <w:i/>
          <w:color w:val="000099"/>
          <w:sz w:val="22"/>
          <w:szCs w:val="22"/>
          <w:lang w:eastAsia="en-US"/>
        </w:rPr>
        <w:t>.</w:t>
      </w:r>
      <w:proofErr w:type="gramEnd"/>
      <w:r w:rsidRPr="00725BAF">
        <w:rPr>
          <w:rFonts w:asciiTheme="minorHAnsi" w:eastAsiaTheme="minorHAnsi" w:hAnsiTheme="minorHAnsi" w:cstheme="minorBidi"/>
          <w:i/>
          <w:color w:val="000099"/>
          <w:sz w:val="22"/>
          <w:szCs w:val="22"/>
          <w:lang w:eastAsia="en-US"/>
        </w:rPr>
        <w:t xml:space="preserve"> a), d.lgs. n.50/2016].</w:t>
      </w:r>
    </w:p>
    <w:p w:rsidR="001E26F7" w:rsidRPr="00725BAF" w:rsidRDefault="001E26F7" w:rsidP="00535A40">
      <w:pPr>
        <w:pStyle w:val="Paragrafoelenco"/>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535A40">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xml:space="preserve">, ogni singolo operatore economico concorrente (anche in caso di R.T.I. </w:t>
      </w:r>
      <w:r w:rsidR="00535A40" w:rsidRPr="00725BAF">
        <w:rPr>
          <w:rFonts w:asciiTheme="minorHAnsi" w:eastAsiaTheme="minorHAnsi" w:hAnsiTheme="minorHAnsi" w:cstheme="minorBidi"/>
          <w:sz w:val="22"/>
          <w:szCs w:val="22"/>
          <w:lang w:eastAsia="en-US"/>
        </w:rPr>
        <w:t xml:space="preserve">o </w:t>
      </w:r>
      <w:r w:rsidRPr="00725BAF">
        <w:rPr>
          <w:rFonts w:asciiTheme="minorHAnsi" w:eastAsiaTheme="minorHAnsi" w:hAnsiTheme="minorHAnsi" w:cstheme="minorBidi"/>
          <w:sz w:val="22"/>
          <w:szCs w:val="22"/>
          <w:lang w:eastAsia="en-US"/>
        </w:rPr>
        <w:t xml:space="preserve">consorzio) dovrà </w:t>
      </w:r>
      <w:proofErr w:type="gramStart"/>
      <w:r w:rsidRPr="00725BAF">
        <w:rPr>
          <w:rFonts w:asciiTheme="minorHAnsi" w:eastAsiaTheme="minorHAnsi" w:hAnsiTheme="minorHAnsi" w:cstheme="minorBidi"/>
          <w:sz w:val="22"/>
          <w:szCs w:val="22"/>
          <w:lang w:eastAsia="en-US"/>
        </w:rPr>
        <w:t>essere in possesso dei</w:t>
      </w:r>
      <w:proofErr w:type="gramEnd"/>
      <w:r w:rsidRPr="00725BAF">
        <w:rPr>
          <w:rFonts w:asciiTheme="minorHAnsi" w:eastAsiaTheme="minorHAnsi" w:hAnsiTheme="minorHAnsi" w:cstheme="minorBidi"/>
          <w:sz w:val="22"/>
          <w:szCs w:val="22"/>
          <w:lang w:eastAsia="en-US"/>
        </w:rPr>
        <w:t xml:space="preserve"> seguenti requisiti di partecipazione:</w:t>
      </w:r>
    </w:p>
    <w:p w:rsidR="001E26F7" w:rsidRPr="00725BAF" w:rsidRDefault="001E26F7" w:rsidP="00535A40">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proofErr w:type="gramStart"/>
      <w:r w:rsidRPr="00725BAF">
        <w:rPr>
          <w:rFonts w:asciiTheme="minorHAnsi" w:hAnsiTheme="minorHAnsi"/>
          <w:sz w:val="22"/>
          <w:szCs w:val="22"/>
        </w:rPr>
        <w:t>requisiti</w:t>
      </w:r>
      <w:proofErr w:type="gramEnd"/>
      <w:r w:rsidRPr="00725BAF">
        <w:rPr>
          <w:rFonts w:asciiTheme="minorHAnsi" w:hAnsiTheme="minorHAnsi"/>
          <w:sz w:val="22"/>
          <w:szCs w:val="22"/>
        </w:rPr>
        <w:t xml:space="preserve"> di idoneità professionale di cui all’art. 83, comma </w:t>
      </w:r>
      <w:proofErr w:type="gramStart"/>
      <w:r w:rsidRPr="00725BAF">
        <w:rPr>
          <w:rFonts w:asciiTheme="minorHAnsi" w:hAnsiTheme="minorHAnsi"/>
          <w:sz w:val="22"/>
          <w:szCs w:val="22"/>
        </w:rPr>
        <w:t>1</w:t>
      </w:r>
      <w:proofErr w:type="gramEnd"/>
      <w:r w:rsidRPr="00725BAF">
        <w:rPr>
          <w:rFonts w:asciiTheme="minorHAnsi" w:hAnsiTheme="minorHAnsi"/>
          <w:sz w:val="22"/>
          <w:szCs w:val="22"/>
        </w:rPr>
        <w:t xml:space="preserve"> lettera a) del D. </w:t>
      </w:r>
      <w:proofErr w:type="spellStart"/>
      <w:r w:rsidRPr="00725BAF">
        <w:rPr>
          <w:rFonts w:asciiTheme="minorHAnsi" w:hAnsiTheme="minorHAnsi"/>
          <w:sz w:val="22"/>
          <w:szCs w:val="22"/>
        </w:rPr>
        <w:t>Lgs</w:t>
      </w:r>
      <w:proofErr w:type="spellEnd"/>
      <w:r w:rsidRPr="00725BAF">
        <w:rPr>
          <w:rFonts w:asciiTheme="minorHAnsi" w:hAnsiTheme="minorHAnsi"/>
          <w:sz w:val="22"/>
          <w:szCs w:val="22"/>
        </w:rPr>
        <w:t>. 50/2016, vale a dire: iscrizione nel Registro delle Imprese tenuto a cura della Camera di Commercio, Industria, Artigianato e Agricoltura, ovvero nell’apposito Registro del</w:t>
      </w:r>
      <w:r w:rsidR="00AA4FA4">
        <w:rPr>
          <w:rFonts w:asciiTheme="minorHAnsi" w:hAnsiTheme="minorHAnsi"/>
          <w:sz w:val="22"/>
          <w:szCs w:val="22"/>
        </w:rPr>
        <w:t>le</w:t>
      </w:r>
      <w:r w:rsidRPr="00725BAF">
        <w:rPr>
          <w:rFonts w:asciiTheme="minorHAnsi" w:hAnsiTheme="minorHAnsi"/>
          <w:sz w:val="22"/>
          <w:szCs w:val="22"/>
        </w:rPr>
        <w:t xml:space="preserve"> cooperative, dalla quale risulti che l’impresa svolge attività nel settore oggetto del presente appalto. Per le imprese </w:t>
      </w:r>
      <w:r w:rsidRPr="00725BAF">
        <w:rPr>
          <w:rFonts w:asciiTheme="minorHAnsi" w:hAnsiTheme="minorHAnsi"/>
          <w:sz w:val="22"/>
          <w:szCs w:val="22"/>
          <w:u w:val="single"/>
        </w:rPr>
        <w:t>non residenti in Italia</w:t>
      </w:r>
      <w:r w:rsidRPr="00725BAF">
        <w:rPr>
          <w:rFonts w:asciiTheme="minorHAnsi" w:hAnsiTheme="minorHAnsi"/>
          <w:sz w:val="22"/>
          <w:szCs w:val="22"/>
        </w:rPr>
        <w:t xml:space="preserve">, la predetta iscrizione dovrà </w:t>
      </w:r>
      <w:proofErr w:type="gramStart"/>
      <w:r w:rsidRPr="00725BAF">
        <w:rPr>
          <w:rFonts w:asciiTheme="minorHAnsi" w:hAnsiTheme="minorHAnsi"/>
          <w:sz w:val="22"/>
          <w:szCs w:val="22"/>
        </w:rPr>
        <w:t>risultare</w:t>
      </w:r>
      <w:proofErr w:type="gramEnd"/>
      <w:r w:rsidRPr="00725BAF">
        <w:rPr>
          <w:rFonts w:asciiTheme="minorHAnsi" w:hAnsiTheme="minorHAnsi"/>
          <w:sz w:val="22"/>
          <w:szCs w:val="22"/>
        </w:rPr>
        <w:t xml:space="preserve"> da apposita dichiarazione giurata, corredata da traduzione in lingua italiana, che dovrà attestare l’iscrizione stessa in analogo registro professionale o commerciale dello stato di appartenenza (ex art. 83 co. 3 D. </w:t>
      </w:r>
      <w:proofErr w:type="spellStart"/>
      <w:proofErr w:type="gramStart"/>
      <w:r w:rsidRPr="00725BAF">
        <w:rPr>
          <w:rFonts w:asciiTheme="minorHAnsi" w:hAnsiTheme="minorHAnsi"/>
          <w:sz w:val="22"/>
          <w:szCs w:val="22"/>
        </w:rPr>
        <w:t>Lgs</w:t>
      </w:r>
      <w:proofErr w:type="spellEnd"/>
      <w:r w:rsidRPr="00725BAF">
        <w:rPr>
          <w:rFonts w:asciiTheme="minorHAnsi" w:hAnsiTheme="minorHAnsi"/>
          <w:sz w:val="22"/>
          <w:szCs w:val="22"/>
        </w:rPr>
        <w:t>.</w:t>
      </w:r>
      <w:proofErr w:type="gramEnd"/>
      <w:r w:rsidRPr="00725BAF">
        <w:rPr>
          <w:rFonts w:asciiTheme="minorHAnsi" w:hAnsiTheme="minorHAnsi"/>
          <w:sz w:val="22"/>
          <w:szCs w:val="22"/>
        </w:rPr>
        <w:t xml:space="preserve"> 50/2016 e allegato XVI);</w:t>
      </w:r>
    </w:p>
    <w:p w:rsidR="001E26F7" w:rsidRPr="00725BAF" w:rsidRDefault="001E26F7" w:rsidP="00535A40">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proofErr w:type="gramStart"/>
      <w:r w:rsidRPr="00725BAF">
        <w:rPr>
          <w:rFonts w:asciiTheme="minorHAnsi" w:hAnsiTheme="minorHAnsi"/>
          <w:sz w:val="22"/>
          <w:szCs w:val="22"/>
        </w:rPr>
        <w:t>dell’</w:t>
      </w:r>
      <w:proofErr w:type="gramEnd"/>
      <w:r w:rsidRPr="00725BAF">
        <w:rPr>
          <w:rFonts w:asciiTheme="minorHAnsi" w:hAnsiTheme="minorHAnsi"/>
          <w:sz w:val="22"/>
          <w:szCs w:val="22"/>
        </w:rPr>
        <w:t xml:space="preserve">autorizzazione del Ministero dello Sviluppo Economico </w:t>
      </w:r>
      <w:r w:rsidR="00D37ECE" w:rsidRPr="00725BAF">
        <w:rPr>
          <w:rFonts w:asciiTheme="minorHAnsi" w:hAnsiTheme="minorHAnsi"/>
          <w:sz w:val="22"/>
          <w:szCs w:val="22"/>
        </w:rPr>
        <w:t>e</w:t>
      </w:r>
      <w:r w:rsidRPr="00725BAF">
        <w:rPr>
          <w:rFonts w:asciiTheme="minorHAnsi" w:hAnsiTheme="minorHAnsi"/>
          <w:sz w:val="22"/>
          <w:szCs w:val="22"/>
        </w:rPr>
        <w:t xml:space="preserve"> dell’IVASS all’esercizio dei rami assicurativi </w:t>
      </w:r>
      <w:r w:rsidR="001E09ED" w:rsidRPr="00725BAF">
        <w:rPr>
          <w:rFonts w:asciiTheme="minorHAnsi" w:hAnsiTheme="minorHAnsi"/>
          <w:sz w:val="22"/>
          <w:szCs w:val="22"/>
        </w:rPr>
        <w:t xml:space="preserve">pertinenti ai rischi </w:t>
      </w:r>
      <w:r w:rsidRPr="00725BAF">
        <w:rPr>
          <w:rFonts w:asciiTheme="minorHAnsi" w:hAnsiTheme="minorHAnsi"/>
          <w:sz w:val="22"/>
          <w:szCs w:val="22"/>
        </w:rPr>
        <w:t xml:space="preserve">per cui si chiede la partecipazione ai sensi del </w:t>
      </w:r>
      <w:proofErr w:type="spellStart"/>
      <w:r w:rsidRPr="00725BAF">
        <w:rPr>
          <w:rFonts w:asciiTheme="minorHAnsi" w:hAnsiTheme="minorHAnsi"/>
          <w:sz w:val="22"/>
          <w:szCs w:val="22"/>
        </w:rPr>
        <w:t>D.Lgs.</w:t>
      </w:r>
      <w:proofErr w:type="spellEnd"/>
      <w:r w:rsidRPr="00725BAF">
        <w:rPr>
          <w:rFonts w:asciiTheme="minorHAnsi" w:hAnsiTheme="minorHAnsi"/>
          <w:sz w:val="22"/>
          <w:szCs w:val="22"/>
        </w:rPr>
        <w:t xml:space="preserve"> 209/2005. </w:t>
      </w:r>
    </w:p>
    <w:p w:rsidR="008F74C7" w:rsidRPr="00596CCF" w:rsidRDefault="001E26F7" w:rsidP="00596CCF">
      <w:pPr>
        <w:pStyle w:val="Paragrafoelenco"/>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rPr>
        <w:t xml:space="preserve">Per i soggetti </w:t>
      </w:r>
      <w:r w:rsidRPr="00535A40">
        <w:rPr>
          <w:rFonts w:asciiTheme="minorHAnsi" w:hAnsiTheme="minorHAnsi"/>
          <w:sz w:val="22"/>
          <w:szCs w:val="22"/>
          <w:u w:val="single"/>
        </w:rPr>
        <w:t xml:space="preserve">aventi </w:t>
      </w:r>
      <w:r w:rsidRPr="00725BAF">
        <w:rPr>
          <w:rFonts w:asciiTheme="minorHAnsi" w:hAnsiTheme="minorHAnsi"/>
          <w:sz w:val="22"/>
          <w:szCs w:val="22"/>
          <w:u w:val="single"/>
        </w:rPr>
        <w:t xml:space="preserve">sede legale in un altro Stato membro </w:t>
      </w:r>
      <w:proofErr w:type="gramStart"/>
      <w:r w:rsidRPr="00725BAF">
        <w:rPr>
          <w:rFonts w:asciiTheme="minorHAnsi" w:hAnsiTheme="minorHAnsi"/>
          <w:sz w:val="22"/>
          <w:szCs w:val="22"/>
          <w:u w:val="single"/>
        </w:rPr>
        <w:t xml:space="preserve">della </w:t>
      </w:r>
      <w:proofErr w:type="gramEnd"/>
      <w:r w:rsidRPr="00725BAF">
        <w:rPr>
          <w:rFonts w:asciiTheme="minorHAnsi" w:hAnsiTheme="minorHAnsi"/>
          <w:sz w:val="22"/>
          <w:szCs w:val="22"/>
          <w:u w:val="single"/>
        </w:rPr>
        <w:t>U.E.</w:t>
      </w:r>
      <w:r w:rsidRPr="00725BAF">
        <w:rPr>
          <w:rFonts w:asciiTheme="minorHAnsi" w:hAnsiTheme="minorHAnsi"/>
          <w:sz w:val="22"/>
          <w:szCs w:val="22"/>
        </w:rPr>
        <w:t xml:space="preserve">, della comunicazione (o il silenzio assenso) di cui all’art. 23, comma </w:t>
      </w:r>
      <w:proofErr w:type="gramStart"/>
      <w:r w:rsidRPr="00725BAF">
        <w:rPr>
          <w:rFonts w:asciiTheme="minorHAnsi" w:hAnsiTheme="minorHAnsi"/>
          <w:sz w:val="22"/>
          <w:szCs w:val="22"/>
        </w:rPr>
        <w:t>4</w:t>
      </w:r>
      <w:proofErr w:type="gramEnd"/>
      <w:r w:rsidRPr="00725BAF">
        <w:rPr>
          <w:rFonts w:asciiTheme="minorHAnsi" w:hAnsiTheme="minorHAnsi"/>
          <w:sz w:val="22"/>
          <w:szCs w:val="22"/>
        </w:rPr>
        <w:t xml:space="preserve">, del D. </w:t>
      </w:r>
      <w:proofErr w:type="spellStart"/>
      <w:r w:rsidRPr="00725BAF">
        <w:rPr>
          <w:rFonts w:asciiTheme="minorHAnsi" w:hAnsiTheme="minorHAnsi"/>
          <w:sz w:val="22"/>
          <w:szCs w:val="22"/>
        </w:rPr>
        <w:t>Lgs</w:t>
      </w:r>
      <w:proofErr w:type="spellEnd"/>
      <w:r w:rsidRPr="00725BAF">
        <w:rPr>
          <w:rFonts w:asciiTheme="minorHAnsi" w:hAnsiTheme="minorHAnsi"/>
          <w:sz w:val="22"/>
          <w:szCs w:val="22"/>
        </w:rPr>
        <w:t xml:space="preserve">. n. 209/2005 e </w:t>
      </w:r>
      <w:proofErr w:type="spellStart"/>
      <w:r w:rsidRPr="00725BAF">
        <w:rPr>
          <w:rFonts w:asciiTheme="minorHAnsi" w:hAnsiTheme="minorHAnsi"/>
          <w:sz w:val="22"/>
          <w:szCs w:val="22"/>
        </w:rPr>
        <w:t>s.m.i.</w:t>
      </w:r>
      <w:proofErr w:type="spellEnd"/>
      <w:r w:rsidRPr="00725BAF">
        <w:rPr>
          <w:rFonts w:asciiTheme="minorHAnsi" w:hAnsiTheme="minorHAnsi"/>
          <w:sz w:val="22"/>
          <w:szCs w:val="22"/>
        </w:rPr>
        <w:t xml:space="preserve">, che permette di operare in regime di stabilimento sul territorio della Repubblica Italiana  per rami </w:t>
      </w:r>
      <w:r w:rsidR="0018299F" w:rsidRPr="00725BAF">
        <w:rPr>
          <w:rFonts w:asciiTheme="minorHAnsi" w:hAnsiTheme="minorHAnsi"/>
          <w:sz w:val="22"/>
          <w:szCs w:val="22"/>
        </w:rPr>
        <w:t>pertinenti</w:t>
      </w:r>
      <w:r w:rsidRPr="00725BAF">
        <w:rPr>
          <w:rFonts w:asciiTheme="minorHAnsi" w:hAnsiTheme="minorHAnsi"/>
          <w:sz w:val="22"/>
          <w:szCs w:val="22"/>
        </w:rPr>
        <w:t xml:space="preserve"> per la prestazione della copertura assicurativa oggetto del presente appalto per il tramite di una propria sede secondaria ovvero di aver ricevuto la comunicazione di cui all’art. 24, comma </w:t>
      </w:r>
      <w:proofErr w:type="gramStart"/>
      <w:r w:rsidRPr="00725BAF">
        <w:rPr>
          <w:rFonts w:asciiTheme="minorHAnsi" w:hAnsiTheme="minorHAnsi"/>
          <w:sz w:val="22"/>
          <w:szCs w:val="22"/>
        </w:rPr>
        <w:t>2</w:t>
      </w:r>
      <w:proofErr w:type="gramEnd"/>
      <w:r w:rsidRPr="00725BAF">
        <w:rPr>
          <w:rFonts w:asciiTheme="minorHAnsi" w:hAnsiTheme="minorHAnsi"/>
          <w:sz w:val="22"/>
          <w:szCs w:val="22"/>
        </w:rPr>
        <w:t xml:space="preserve">, del D. </w:t>
      </w:r>
      <w:proofErr w:type="spellStart"/>
      <w:r w:rsidRPr="00725BAF">
        <w:rPr>
          <w:rFonts w:asciiTheme="minorHAnsi" w:hAnsiTheme="minorHAnsi"/>
          <w:sz w:val="22"/>
          <w:szCs w:val="22"/>
        </w:rPr>
        <w:t>Lgs</w:t>
      </w:r>
      <w:proofErr w:type="spellEnd"/>
      <w:r w:rsidRPr="00725BAF">
        <w:rPr>
          <w:rFonts w:asciiTheme="minorHAnsi" w:hAnsiTheme="minorHAnsi"/>
          <w:sz w:val="22"/>
          <w:szCs w:val="22"/>
        </w:rPr>
        <w:t xml:space="preserve">. n. 209/2005 e </w:t>
      </w:r>
      <w:proofErr w:type="spellStart"/>
      <w:r w:rsidRPr="00725BAF">
        <w:rPr>
          <w:rFonts w:asciiTheme="minorHAnsi" w:hAnsiTheme="minorHAnsi"/>
          <w:sz w:val="22"/>
          <w:szCs w:val="22"/>
        </w:rPr>
        <w:t>s.m.i.</w:t>
      </w:r>
      <w:proofErr w:type="spellEnd"/>
      <w:r w:rsidRPr="00725BAF">
        <w:rPr>
          <w:rFonts w:asciiTheme="minorHAnsi" w:hAnsiTheme="minorHAnsi"/>
          <w:sz w:val="22"/>
          <w:szCs w:val="22"/>
        </w:rPr>
        <w:t xml:space="preserve">, che permette di operare in regime di libertà di prestazione sul territorio della Repubblica Italiana per rami </w:t>
      </w:r>
      <w:r w:rsidR="0018299F" w:rsidRPr="00725BAF">
        <w:rPr>
          <w:rFonts w:asciiTheme="minorHAnsi" w:hAnsiTheme="minorHAnsi"/>
          <w:sz w:val="22"/>
          <w:szCs w:val="22"/>
        </w:rPr>
        <w:t>pertinenti</w:t>
      </w:r>
      <w:r w:rsidRPr="00725BAF">
        <w:rPr>
          <w:rFonts w:asciiTheme="minorHAnsi" w:hAnsiTheme="minorHAnsi"/>
          <w:sz w:val="22"/>
          <w:szCs w:val="22"/>
        </w:rPr>
        <w:t xml:space="preserve"> alla prestazione della copertura assicurativa oggetto del presente appalto, nonché di aver comunicato all’Ufficio del Registro di Roma ed all’IVASS la 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w:t>
      </w:r>
      <w:proofErr w:type="gramStart"/>
      <w:r w:rsidRPr="00725BAF">
        <w:rPr>
          <w:rFonts w:asciiTheme="minorHAnsi" w:hAnsiTheme="minorHAnsi"/>
          <w:sz w:val="22"/>
          <w:szCs w:val="22"/>
        </w:rPr>
        <w:t>83</w:t>
      </w:r>
      <w:proofErr w:type="gramEnd"/>
      <w:r w:rsidRPr="00725BAF">
        <w:rPr>
          <w:rFonts w:asciiTheme="minorHAnsi" w:hAnsiTheme="minorHAnsi"/>
          <w:sz w:val="22"/>
          <w:szCs w:val="22"/>
        </w:rPr>
        <w:t xml:space="preserve">,comma 3 , del Codice, salvo il disposto dell’art. 86, commi </w:t>
      </w:r>
      <w:proofErr w:type="gramStart"/>
      <w:r w:rsidRPr="00725BAF">
        <w:rPr>
          <w:rFonts w:asciiTheme="minorHAnsi" w:hAnsiTheme="minorHAnsi"/>
          <w:sz w:val="22"/>
          <w:szCs w:val="22"/>
        </w:rPr>
        <w:t>2</w:t>
      </w:r>
      <w:proofErr w:type="gramEnd"/>
      <w:r w:rsidRPr="00725BAF">
        <w:rPr>
          <w:rFonts w:asciiTheme="minorHAnsi" w:hAnsiTheme="minorHAnsi"/>
          <w:sz w:val="22"/>
          <w:szCs w:val="22"/>
        </w:rPr>
        <w:t xml:space="preserve"> e 3, del medesimo Codice.</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 xml:space="preserve">Requisiti di Capacità Economica e Finanziaria </w:t>
      </w:r>
      <w:proofErr w:type="gramStart"/>
      <w:r w:rsidRPr="00725BAF">
        <w:rPr>
          <w:rFonts w:asciiTheme="minorHAnsi" w:eastAsiaTheme="minorHAnsi" w:hAnsiTheme="minorHAnsi" w:cstheme="minorBidi"/>
          <w:color w:val="000099"/>
          <w:sz w:val="22"/>
          <w:szCs w:val="22"/>
          <w:lang w:eastAsia="en-US"/>
        </w:rPr>
        <w:t>[</w:t>
      </w:r>
      <w:proofErr w:type="gramEnd"/>
      <w:r w:rsidRPr="00725BAF">
        <w:rPr>
          <w:rFonts w:asciiTheme="minorHAnsi" w:eastAsiaTheme="minorHAnsi" w:hAnsiTheme="minorHAnsi" w:cstheme="minorBidi"/>
          <w:color w:val="000099"/>
          <w:sz w:val="22"/>
          <w:szCs w:val="22"/>
          <w:lang w:eastAsia="en-US"/>
        </w:rPr>
        <w:t xml:space="preserve">art. 83 co. </w:t>
      </w:r>
      <w:proofErr w:type="spellStart"/>
      <w:proofErr w:type="gramStart"/>
      <w:r w:rsidRPr="00725BAF">
        <w:rPr>
          <w:rFonts w:asciiTheme="minorHAnsi" w:eastAsiaTheme="minorHAnsi" w:hAnsiTheme="minorHAnsi" w:cstheme="minorBidi"/>
          <w:color w:val="000099"/>
          <w:sz w:val="22"/>
          <w:szCs w:val="22"/>
          <w:lang w:eastAsia="en-US"/>
        </w:rPr>
        <w:t>lett</w:t>
      </w:r>
      <w:proofErr w:type="spellEnd"/>
      <w:r w:rsidRPr="00725BAF">
        <w:rPr>
          <w:rFonts w:asciiTheme="minorHAnsi" w:eastAsiaTheme="minorHAnsi" w:hAnsiTheme="minorHAnsi" w:cstheme="minorBidi"/>
          <w:color w:val="000099"/>
          <w:sz w:val="22"/>
          <w:szCs w:val="22"/>
          <w:lang w:eastAsia="en-US"/>
        </w:rPr>
        <w:t>.</w:t>
      </w:r>
      <w:proofErr w:type="gramEnd"/>
      <w:r w:rsidRPr="00725BAF">
        <w:rPr>
          <w:rFonts w:asciiTheme="minorHAnsi" w:eastAsiaTheme="minorHAnsi" w:hAnsiTheme="minorHAnsi" w:cstheme="minorBidi"/>
          <w:color w:val="000099"/>
          <w:sz w:val="22"/>
          <w:szCs w:val="22"/>
          <w:lang w:eastAsia="en-US"/>
        </w:rPr>
        <w:t xml:space="preserve"> b), d.lgs. n.50/2016].</w:t>
      </w:r>
    </w:p>
    <w:p w:rsidR="001E26F7" w:rsidRPr="00725BAF" w:rsidRDefault="001E26F7" w:rsidP="00535A40">
      <w:pPr>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u w:val="single"/>
        </w:rPr>
        <w:t>Pena l’esclusione</w:t>
      </w:r>
      <w:r w:rsidRPr="00725BAF">
        <w:rPr>
          <w:rFonts w:asciiTheme="minorHAnsi" w:hAnsiTheme="minorHAnsi"/>
          <w:sz w:val="22"/>
          <w:szCs w:val="22"/>
        </w:rPr>
        <w:t>, ogni singolo operatore economico concorrente (anche in ca</w:t>
      </w:r>
      <w:r w:rsidR="00EC6A6C">
        <w:rPr>
          <w:rFonts w:asciiTheme="minorHAnsi" w:hAnsiTheme="minorHAnsi"/>
          <w:sz w:val="22"/>
          <w:szCs w:val="22"/>
        </w:rPr>
        <w:t xml:space="preserve">so di R.T.I. o </w:t>
      </w:r>
      <w:r w:rsidRPr="00725BAF">
        <w:rPr>
          <w:rFonts w:asciiTheme="minorHAnsi" w:hAnsiTheme="minorHAnsi"/>
          <w:sz w:val="22"/>
          <w:szCs w:val="22"/>
        </w:rPr>
        <w:t xml:space="preserve">consorzio) dovrà </w:t>
      </w:r>
      <w:proofErr w:type="gramStart"/>
      <w:r w:rsidRPr="00725BAF">
        <w:rPr>
          <w:rFonts w:asciiTheme="minorHAnsi" w:hAnsiTheme="minorHAnsi"/>
          <w:sz w:val="22"/>
          <w:szCs w:val="22"/>
        </w:rPr>
        <w:t>essere in possesso della</w:t>
      </w:r>
      <w:proofErr w:type="gramEnd"/>
      <w:r w:rsidRPr="00725BAF">
        <w:rPr>
          <w:rFonts w:asciiTheme="minorHAnsi" w:hAnsiTheme="minorHAnsi"/>
          <w:sz w:val="22"/>
          <w:szCs w:val="22"/>
        </w:rPr>
        <w:t xml:space="preserve"> seguente documentazione comprovante il possesso dei requisiti di capacità </w:t>
      </w:r>
      <w:proofErr w:type="spellStart"/>
      <w:r w:rsidRPr="00725BAF">
        <w:rPr>
          <w:rFonts w:asciiTheme="minorHAnsi" w:hAnsiTheme="minorHAnsi"/>
          <w:sz w:val="22"/>
          <w:szCs w:val="22"/>
        </w:rPr>
        <w:t>econmica</w:t>
      </w:r>
      <w:proofErr w:type="spellEnd"/>
      <w:r w:rsidRPr="00725BAF">
        <w:rPr>
          <w:rFonts w:asciiTheme="minorHAnsi" w:hAnsiTheme="minorHAnsi"/>
          <w:sz w:val="22"/>
          <w:szCs w:val="22"/>
        </w:rPr>
        <w:t xml:space="preserve">-finanziaria e, precisamente:  </w:t>
      </w:r>
    </w:p>
    <w:p w:rsidR="00153D24" w:rsidRPr="00725BAF" w:rsidRDefault="001E26F7" w:rsidP="00535A40">
      <w:pPr>
        <w:pStyle w:val="Paragrafoelenco"/>
        <w:numPr>
          <w:ilvl w:val="0"/>
          <w:numId w:val="12"/>
        </w:numPr>
        <w:autoSpaceDE w:val="0"/>
        <w:autoSpaceDN w:val="0"/>
        <w:adjustRightInd w:val="0"/>
        <w:spacing w:line="288" w:lineRule="auto"/>
        <w:jc w:val="both"/>
        <w:rPr>
          <w:rFonts w:asciiTheme="minorHAnsi" w:hAnsiTheme="minorHAnsi"/>
          <w:i/>
          <w:sz w:val="22"/>
          <w:szCs w:val="22"/>
        </w:rPr>
      </w:pPr>
      <w:proofErr w:type="gramStart"/>
      <w:r w:rsidRPr="00725BAF">
        <w:rPr>
          <w:rFonts w:asciiTheme="minorHAnsi" w:hAnsiTheme="minorHAnsi"/>
          <w:sz w:val="22"/>
          <w:szCs w:val="22"/>
        </w:rPr>
        <w:t>dichiarazione</w:t>
      </w:r>
      <w:proofErr w:type="gramEnd"/>
      <w:r w:rsidRPr="00725BAF">
        <w:rPr>
          <w:rFonts w:asciiTheme="minorHAnsi" w:hAnsiTheme="minorHAnsi"/>
          <w:i/>
          <w:color w:val="0000CC"/>
          <w:sz w:val="22"/>
          <w:szCs w:val="22"/>
        </w:rPr>
        <w:t xml:space="preserve"> </w:t>
      </w:r>
      <w:r w:rsidRPr="00725BAF">
        <w:rPr>
          <w:rFonts w:asciiTheme="minorHAnsi" w:hAnsiTheme="minorHAnsi"/>
          <w:sz w:val="22"/>
          <w:szCs w:val="22"/>
        </w:rPr>
        <w:t xml:space="preserve">attestante di aver realizzato, </w:t>
      </w:r>
      <w:r w:rsidRPr="00725BAF">
        <w:rPr>
          <w:rFonts w:asciiTheme="minorHAnsi" w:hAnsiTheme="minorHAnsi"/>
          <w:b/>
          <w:sz w:val="22"/>
          <w:szCs w:val="22"/>
        </w:rPr>
        <w:t>nel triennio 201</w:t>
      </w:r>
      <w:r w:rsidR="00484441">
        <w:rPr>
          <w:rFonts w:asciiTheme="minorHAnsi" w:hAnsiTheme="minorHAnsi"/>
          <w:b/>
          <w:sz w:val="22"/>
          <w:szCs w:val="22"/>
        </w:rPr>
        <w:t>5</w:t>
      </w:r>
      <w:r w:rsidRPr="00725BAF">
        <w:rPr>
          <w:rFonts w:asciiTheme="minorHAnsi" w:hAnsiTheme="minorHAnsi"/>
          <w:b/>
          <w:sz w:val="22"/>
          <w:szCs w:val="22"/>
        </w:rPr>
        <w:t>/201</w:t>
      </w:r>
      <w:r w:rsidR="00484441">
        <w:rPr>
          <w:rFonts w:asciiTheme="minorHAnsi" w:hAnsiTheme="minorHAnsi"/>
          <w:b/>
          <w:sz w:val="22"/>
          <w:szCs w:val="22"/>
        </w:rPr>
        <w:t>6</w:t>
      </w:r>
      <w:r w:rsidRPr="00725BAF">
        <w:rPr>
          <w:rFonts w:asciiTheme="minorHAnsi" w:hAnsiTheme="minorHAnsi"/>
          <w:b/>
          <w:sz w:val="22"/>
          <w:szCs w:val="22"/>
        </w:rPr>
        <w:t>/201</w:t>
      </w:r>
      <w:r w:rsidR="00484441">
        <w:rPr>
          <w:rFonts w:asciiTheme="minorHAnsi" w:hAnsiTheme="minorHAnsi"/>
          <w:b/>
          <w:sz w:val="22"/>
          <w:szCs w:val="22"/>
        </w:rPr>
        <w:t>7</w:t>
      </w:r>
      <w:r w:rsidR="00575EA7" w:rsidRPr="00725BAF">
        <w:rPr>
          <w:rFonts w:asciiTheme="minorHAnsi" w:hAnsiTheme="minorHAnsi"/>
          <w:sz w:val="22"/>
          <w:szCs w:val="22"/>
        </w:rPr>
        <w:t>, una raccolta premi nei</w:t>
      </w:r>
      <w:r w:rsidRPr="00725BAF">
        <w:rPr>
          <w:rFonts w:asciiTheme="minorHAnsi" w:hAnsiTheme="minorHAnsi"/>
          <w:sz w:val="22"/>
          <w:szCs w:val="22"/>
        </w:rPr>
        <w:t xml:space="preserve"> </w:t>
      </w:r>
      <w:r w:rsidR="00575EA7" w:rsidRPr="00725BAF">
        <w:rPr>
          <w:rFonts w:asciiTheme="minorHAnsi" w:hAnsiTheme="minorHAnsi"/>
          <w:sz w:val="22"/>
          <w:szCs w:val="22"/>
        </w:rPr>
        <w:t xml:space="preserve">rami assicurativi pertinenti ai rischi </w:t>
      </w:r>
      <w:r w:rsidR="00070E06">
        <w:rPr>
          <w:rFonts w:asciiTheme="minorHAnsi" w:hAnsiTheme="minorHAnsi"/>
          <w:sz w:val="22"/>
          <w:szCs w:val="22"/>
        </w:rPr>
        <w:t xml:space="preserve">oggetto </w:t>
      </w:r>
      <w:r w:rsidR="00535A40" w:rsidRPr="00535A40">
        <w:rPr>
          <w:rFonts w:asciiTheme="minorHAnsi" w:hAnsiTheme="minorHAnsi"/>
          <w:sz w:val="22"/>
          <w:szCs w:val="22"/>
        </w:rPr>
        <w:t>della copertura assicurativa</w:t>
      </w:r>
      <w:r w:rsidR="00535A40">
        <w:rPr>
          <w:rFonts w:asciiTheme="minorHAnsi" w:hAnsiTheme="minorHAnsi"/>
          <w:sz w:val="22"/>
          <w:szCs w:val="22"/>
        </w:rPr>
        <w:t>,</w:t>
      </w:r>
      <w:r w:rsidR="00535A40" w:rsidRPr="00535A40">
        <w:rPr>
          <w:rFonts w:asciiTheme="minorHAnsi" w:hAnsiTheme="minorHAnsi"/>
          <w:sz w:val="22"/>
          <w:szCs w:val="22"/>
        </w:rPr>
        <w:t xml:space="preserve"> </w:t>
      </w:r>
      <w:r w:rsidRPr="00725BAF">
        <w:rPr>
          <w:rFonts w:asciiTheme="minorHAnsi" w:hAnsiTheme="minorHAnsi"/>
          <w:sz w:val="22"/>
          <w:szCs w:val="22"/>
          <w:u w:val="single"/>
        </w:rPr>
        <w:t xml:space="preserve">pari ad almeno </w:t>
      </w:r>
      <w:r w:rsidR="00566554" w:rsidRPr="00725BAF">
        <w:rPr>
          <w:rFonts w:asciiTheme="minorHAnsi" w:hAnsiTheme="minorHAnsi"/>
          <w:sz w:val="22"/>
          <w:szCs w:val="22"/>
          <w:u w:val="single"/>
        </w:rPr>
        <w:t>la</w:t>
      </w:r>
      <w:r w:rsidR="00153D24" w:rsidRPr="00725BAF">
        <w:rPr>
          <w:rFonts w:asciiTheme="minorHAnsi" w:hAnsiTheme="minorHAnsi"/>
          <w:sz w:val="22"/>
          <w:szCs w:val="22"/>
          <w:u w:val="single"/>
        </w:rPr>
        <w:t xml:space="preserve"> </w:t>
      </w:r>
      <w:r w:rsidRPr="00725BAF">
        <w:rPr>
          <w:rFonts w:asciiTheme="minorHAnsi" w:hAnsiTheme="minorHAnsi"/>
          <w:sz w:val="22"/>
          <w:szCs w:val="22"/>
          <w:u w:val="single"/>
        </w:rPr>
        <w:t>base d’asta</w:t>
      </w:r>
      <w:r w:rsidR="00F152D3" w:rsidRPr="00725BAF">
        <w:rPr>
          <w:rFonts w:asciiTheme="minorHAnsi" w:hAnsiTheme="minorHAnsi"/>
          <w:sz w:val="22"/>
          <w:szCs w:val="22"/>
        </w:rPr>
        <w:t xml:space="preserve"> </w:t>
      </w:r>
      <w:r w:rsidR="00F152D3" w:rsidRPr="00725BAF">
        <w:rPr>
          <w:rFonts w:asciiTheme="minorHAnsi" w:hAnsiTheme="minorHAnsi"/>
          <w:i/>
          <w:color w:val="0000CC"/>
          <w:sz w:val="22"/>
          <w:szCs w:val="22"/>
        </w:rPr>
        <w:t>[</w:t>
      </w:r>
      <w:r w:rsidR="00725BAF" w:rsidRPr="00725BAF">
        <w:rPr>
          <w:rFonts w:asciiTheme="minorHAnsi" w:hAnsiTheme="minorHAnsi"/>
          <w:i/>
          <w:color w:val="0000CC"/>
          <w:sz w:val="22"/>
          <w:szCs w:val="22"/>
        </w:rPr>
        <w:t>tale requisito deve essere dichiarato al punto 6 dell’</w:t>
      </w:r>
      <w:r w:rsidR="00484441">
        <w:rPr>
          <w:rFonts w:asciiTheme="minorHAnsi" w:hAnsiTheme="minorHAnsi"/>
          <w:i/>
          <w:color w:val="0000CC"/>
          <w:sz w:val="22"/>
          <w:szCs w:val="22"/>
        </w:rPr>
        <w:t>A</w:t>
      </w:r>
      <w:r w:rsidR="00725BAF" w:rsidRPr="00725BAF">
        <w:rPr>
          <w:rFonts w:asciiTheme="minorHAnsi" w:hAnsiTheme="minorHAnsi"/>
          <w:i/>
          <w:color w:val="0000CC"/>
          <w:sz w:val="22"/>
          <w:szCs w:val="22"/>
        </w:rPr>
        <w:t>llegato 1</w:t>
      </w:r>
      <w:r w:rsidR="00F152D3" w:rsidRPr="00725BAF">
        <w:rPr>
          <w:rFonts w:asciiTheme="minorHAnsi" w:hAnsiTheme="minorHAnsi"/>
          <w:i/>
          <w:color w:val="0000CC"/>
          <w:sz w:val="22"/>
          <w:szCs w:val="22"/>
        </w:rPr>
        <w:t>]</w:t>
      </w:r>
      <w:r w:rsidRPr="00725BAF">
        <w:rPr>
          <w:rFonts w:asciiTheme="minorHAnsi" w:hAnsiTheme="minorHAnsi"/>
          <w:sz w:val="22"/>
          <w:szCs w:val="22"/>
        </w:rPr>
        <w:t xml:space="preserve">. </w:t>
      </w:r>
    </w:p>
    <w:p w:rsidR="001E26F7" w:rsidRPr="00725BAF" w:rsidRDefault="00153D24" w:rsidP="00725BAF">
      <w:pPr>
        <w:pStyle w:val="Paragrafoelenco"/>
        <w:autoSpaceDE w:val="0"/>
        <w:autoSpaceDN w:val="0"/>
        <w:adjustRightInd w:val="0"/>
        <w:spacing w:line="288" w:lineRule="auto"/>
        <w:ind w:left="1487"/>
        <w:jc w:val="both"/>
        <w:rPr>
          <w:rFonts w:asciiTheme="minorHAnsi" w:hAnsiTheme="minorHAnsi"/>
          <w:i/>
          <w:sz w:val="22"/>
          <w:szCs w:val="22"/>
        </w:rPr>
      </w:pPr>
      <w:proofErr w:type="gramStart"/>
      <w:r w:rsidRPr="00725BAF">
        <w:rPr>
          <w:rFonts w:asciiTheme="minorHAnsi" w:hAnsiTheme="minorHAnsi"/>
          <w:sz w:val="22"/>
          <w:szCs w:val="22"/>
        </w:rPr>
        <w:t>[</w:t>
      </w:r>
      <w:r w:rsidR="001E26F7" w:rsidRPr="00725BAF">
        <w:rPr>
          <w:rFonts w:asciiTheme="minorHAnsi" w:hAnsiTheme="minorHAnsi"/>
          <w:i/>
          <w:sz w:val="22"/>
          <w:szCs w:val="22"/>
        </w:rPr>
        <w:t>Il</w:t>
      </w:r>
      <w:proofErr w:type="gramEnd"/>
      <w:r w:rsidR="001E26F7" w:rsidRPr="00725BAF">
        <w:rPr>
          <w:rFonts w:asciiTheme="minorHAnsi" w:hAnsiTheme="minorHAnsi"/>
          <w:i/>
          <w:sz w:val="22"/>
          <w:szCs w:val="22"/>
        </w:rPr>
        <w:t xml:space="preserve"> valore indicato tiene conto del fatto che il presente appalto riguarda un settore particolare, in cui i requisiti di capacità devono tenere conto della capacità di sopportare le situazioni di rischio e di esborso finanziario, che non sono correlati direttamente al premio corrisposto dal singolo assicurato ma conseguono alla capacità di raccogliere premi in funzione dei massimali assicurati nelle singole polizze</w:t>
      </w:r>
      <w:r w:rsidRPr="00725BAF">
        <w:rPr>
          <w:rFonts w:asciiTheme="minorHAnsi" w:hAnsiTheme="minorHAnsi"/>
          <w:i/>
          <w:sz w:val="22"/>
          <w:szCs w:val="22"/>
        </w:rPr>
        <w:t>]</w:t>
      </w:r>
      <w:r w:rsidR="001E26F7" w:rsidRPr="00725BAF">
        <w:rPr>
          <w:rFonts w:asciiTheme="minorHAnsi" w:hAnsiTheme="minorHAnsi"/>
          <w:i/>
          <w:sz w:val="22"/>
          <w:szCs w:val="22"/>
        </w:rPr>
        <w:t>.</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 xml:space="preserve">Requisiti </w:t>
      </w:r>
      <w:r w:rsidRPr="00725BAF">
        <w:rPr>
          <w:rFonts w:asciiTheme="minorHAnsi" w:eastAsiaTheme="minorHAnsi" w:hAnsiTheme="minorHAnsi" w:cstheme="minorBidi"/>
          <w:b/>
          <w:smallCaps/>
          <w:color w:val="000099"/>
          <w:sz w:val="22"/>
          <w:szCs w:val="22"/>
          <w:lang w:eastAsia="en-US"/>
        </w:rPr>
        <w:t xml:space="preserve">di Capacità Tecnica </w:t>
      </w:r>
      <w:proofErr w:type="gramStart"/>
      <w:r w:rsidRPr="00725BAF">
        <w:rPr>
          <w:rFonts w:asciiTheme="minorHAnsi" w:eastAsiaTheme="minorHAnsi" w:hAnsiTheme="minorHAnsi" w:cstheme="minorBidi"/>
          <w:color w:val="000099"/>
          <w:sz w:val="22"/>
          <w:szCs w:val="22"/>
          <w:lang w:eastAsia="en-US"/>
        </w:rPr>
        <w:t>[</w:t>
      </w:r>
      <w:proofErr w:type="gramEnd"/>
      <w:r w:rsidRPr="00725BAF">
        <w:rPr>
          <w:rFonts w:asciiTheme="minorHAnsi" w:eastAsiaTheme="minorHAnsi" w:hAnsiTheme="minorHAnsi" w:cstheme="minorBidi"/>
          <w:color w:val="000099"/>
          <w:sz w:val="22"/>
          <w:szCs w:val="22"/>
          <w:lang w:eastAsia="en-US"/>
        </w:rPr>
        <w:t xml:space="preserve">art. 83 co. </w:t>
      </w:r>
      <w:proofErr w:type="spellStart"/>
      <w:proofErr w:type="gramStart"/>
      <w:r w:rsidRPr="00725BAF">
        <w:rPr>
          <w:rFonts w:asciiTheme="minorHAnsi" w:eastAsiaTheme="minorHAnsi" w:hAnsiTheme="minorHAnsi" w:cstheme="minorBidi"/>
          <w:color w:val="000099"/>
          <w:sz w:val="22"/>
          <w:szCs w:val="22"/>
          <w:lang w:eastAsia="en-US"/>
        </w:rPr>
        <w:t>lett</w:t>
      </w:r>
      <w:proofErr w:type="spellEnd"/>
      <w:r w:rsidRPr="00725BAF">
        <w:rPr>
          <w:rFonts w:asciiTheme="minorHAnsi" w:eastAsiaTheme="minorHAnsi" w:hAnsiTheme="minorHAnsi" w:cstheme="minorBidi"/>
          <w:color w:val="000099"/>
          <w:sz w:val="22"/>
          <w:szCs w:val="22"/>
          <w:lang w:eastAsia="en-US"/>
        </w:rPr>
        <w:t>.</w:t>
      </w:r>
      <w:proofErr w:type="gramEnd"/>
      <w:r w:rsidRPr="00725BAF">
        <w:rPr>
          <w:rFonts w:asciiTheme="minorHAnsi" w:eastAsiaTheme="minorHAnsi" w:hAnsiTheme="minorHAnsi" w:cstheme="minorBidi"/>
          <w:color w:val="000099"/>
          <w:sz w:val="22"/>
          <w:szCs w:val="22"/>
          <w:lang w:eastAsia="en-US"/>
        </w:rPr>
        <w:t xml:space="preserve"> c), d.lgs. n.50/2016].</w:t>
      </w:r>
    </w:p>
    <w:p w:rsidR="001E26F7" w:rsidRPr="00725BAF" w:rsidRDefault="001E26F7" w:rsidP="00535A40">
      <w:pPr>
        <w:autoSpaceDE w:val="0"/>
        <w:autoSpaceDN w:val="0"/>
        <w:adjustRightInd w:val="0"/>
        <w:spacing w:line="288" w:lineRule="auto"/>
        <w:ind w:left="1134"/>
        <w:jc w:val="both"/>
        <w:rPr>
          <w:rFonts w:asciiTheme="minorHAnsi" w:hAnsiTheme="minorHAnsi"/>
          <w:sz w:val="22"/>
          <w:szCs w:val="22"/>
        </w:rPr>
      </w:pPr>
      <w:r w:rsidRPr="00535A40">
        <w:rPr>
          <w:rFonts w:asciiTheme="minorHAnsi" w:hAnsiTheme="minorHAnsi"/>
          <w:sz w:val="22"/>
          <w:szCs w:val="22"/>
        </w:rPr>
        <w:t>Gli</w:t>
      </w:r>
      <w:r w:rsidRPr="00725BAF">
        <w:rPr>
          <w:rFonts w:asciiTheme="minorHAnsi" w:hAnsiTheme="minorHAnsi"/>
          <w:sz w:val="22"/>
          <w:szCs w:val="22"/>
        </w:rPr>
        <w:t xml:space="preserve"> operatori economici concorrenti dovranno essere in possesso e presentare la seguente documentazione comprovante il possesso dei requisiti di capacità tecnica-professionale: </w:t>
      </w:r>
    </w:p>
    <w:p w:rsidR="00F152D3" w:rsidRPr="00725BAF" w:rsidRDefault="00725BAF" w:rsidP="00725BAF">
      <w:pPr>
        <w:pStyle w:val="Paragrafoelenco"/>
        <w:numPr>
          <w:ilvl w:val="0"/>
          <w:numId w:val="12"/>
        </w:numPr>
        <w:autoSpaceDE w:val="0"/>
        <w:autoSpaceDN w:val="0"/>
        <w:adjustRightInd w:val="0"/>
        <w:spacing w:line="288" w:lineRule="auto"/>
        <w:jc w:val="both"/>
        <w:rPr>
          <w:rFonts w:asciiTheme="minorHAnsi" w:hAnsiTheme="minorHAnsi"/>
          <w:color w:val="0000FF"/>
          <w:sz w:val="22"/>
          <w:szCs w:val="22"/>
        </w:rPr>
      </w:pPr>
      <w:proofErr w:type="gramStart"/>
      <w:r w:rsidRPr="00725BAF">
        <w:rPr>
          <w:rFonts w:asciiTheme="minorHAnsi" w:hAnsiTheme="minorHAnsi"/>
          <w:sz w:val="22"/>
          <w:szCs w:val="22"/>
        </w:rPr>
        <w:t>dichiarazione</w:t>
      </w:r>
      <w:proofErr w:type="gramEnd"/>
      <w:r w:rsidRPr="00725BAF">
        <w:rPr>
          <w:rFonts w:asciiTheme="minorHAnsi" w:hAnsiTheme="minorHAnsi"/>
          <w:sz w:val="22"/>
          <w:szCs w:val="22"/>
        </w:rPr>
        <w:t xml:space="preserve"> attestante di aver stipulato nel triennio </w:t>
      </w:r>
      <w:r w:rsidR="00484441">
        <w:rPr>
          <w:rFonts w:asciiTheme="minorHAnsi" w:hAnsiTheme="minorHAnsi"/>
          <w:b/>
          <w:sz w:val="22"/>
          <w:szCs w:val="22"/>
        </w:rPr>
        <w:t>2015</w:t>
      </w:r>
      <w:r w:rsidRPr="00484441">
        <w:rPr>
          <w:rFonts w:asciiTheme="minorHAnsi" w:hAnsiTheme="minorHAnsi"/>
          <w:b/>
          <w:sz w:val="22"/>
          <w:szCs w:val="22"/>
        </w:rPr>
        <w:t>/201</w:t>
      </w:r>
      <w:r w:rsidR="00484441">
        <w:rPr>
          <w:rFonts w:asciiTheme="minorHAnsi" w:hAnsiTheme="minorHAnsi"/>
          <w:b/>
          <w:sz w:val="22"/>
          <w:szCs w:val="22"/>
        </w:rPr>
        <w:t>6</w:t>
      </w:r>
      <w:r w:rsidRPr="00484441">
        <w:rPr>
          <w:rFonts w:asciiTheme="minorHAnsi" w:hAnsiTheme="minorHAnsi"/>
          <w:b/>
          <w:sz w:val="22"/>
          <w:szCs w:val="22"/>
        </w:rPr>
        <w:t>/201</w:t>
      </w:r>
      <w:r w:rsidR="00484441">
        <w:rPr>
          <w:rFonts w:asciiTheme="minorHAnsi" w:hAnsiTheme="minorHAnsi"/>
          <w:b/>
          <w:sz w:val="22"/>
          <w:szCs w:val="22"/>
        </w:rPr>
        <w:t>7</w:t>
      </w:r>
      <w:r w:rsidRPr="00725BAF">
        <w:rPr>
          <w:rFonts w:asciiTheme="minorHAnsi" w:hAnsiTheme="minorHAnsi"/>
          <w:sz w:val="22"/>
          <w:szCs w:val="22"/>
        </w:rPr>
        <w:t xml:space="preserve"> </w:t>
      </w:r>
      <w:r w:rsidRPr="00B31AE8">
        <w:rPr>
          <w:rFonts w:asciiTheme="minorHAnsi" w:hAnsiTheme="minorHAnsi"/>
          <w:b/>
          <w:sz w:val="22"/>
          <w:szCs w:val="22"/>
        </w:rPr>
        <w:t xml:space="preserve">almeno 3 (tre) contratti </w:t>
      </w:r>
      <w:r w:rsidRPr="00725BAF">
        <w:rPr>
          <w:rFonts w:asciiTheme="minorHAnsi" w:hAnsiTheme="minorHAnsi"/>
          <w:sz w:val="22"/>
          <w:szCs w:val="22"/>
        </w:rPr>
        <w:t xml:space="preserve">inerenti servizi assicurativi nei rami oggetto de presente </w:t>
      </w:r>
      <w:r w:rsidR="00070E06">
        <w:rPr>
          <w:rFonts w:asciiTheme="minorHAnsi" w:hAnsiTheme="minorHAnsi"/>
          <w:sz w:val="22"/>
          <w:szCs w:val="22"/>
        </w:rPr>
        <w:t>Avviso</w:t>
      </w:r>
      <w:r w:rsidRPr="00725BAF">
        <w:rPr>
          <w:rFonts w:asciiTheme="minorHAnsi" w:hAnsiTheme="minorHAnsi"/>
          <w:sz w:val="22"/>
          <w:szCs w:val="22"/>
        </w:rPr>
        <w:t xml:space="preserve"> a favore di destinatari pubblici e/o privati:</w:t>
      </w:r>
      <w:r w:rsidRPr="00725BAF">
        <w:rPr>
          <w:rFonts w:asciiTheme="minorHAnsi" w:hAnsiTheme="minorHAnsi"/>
        </w:rPr>
        <w:t xml:space="preserve"> </w:t>
      </w:r>
      <w:r w:rsidRPr="00725BAF">
        <w:rPr>
          <w:rFonts w:asciiTheme="minorHAnsi" w:hAnsiTheme="minorHAnsi"/>
          <w:b/>
          <w:sz w:val="22"/>
          <w:szCs w:val="22"/>
        </w:rPr>
        <w:t>è richiesta l’elencazione dei principali 3 (tre) servizi</w:t>
      </w:r>
      <w:r w:rsidR="00F152D3" w:rsidRPr="00725BAF">
        <w:rPr>
          <w:rFonts w:asciiTheme="minorHAnsi" w:hAnsiTheme="minorHAnsi"/>
          <w:b/>
          <w:sz w:val="22"/>
          <w:szCs w:val="22"/>
        </w:rPr>
        <w:t xml:space="preserve"> </w:t>
      </w:r>
      <w:r w:rsidR="00F152D3" w:rsidRPr="00725BAF">
        <w:rPr>
          <w:rFonts w:asciiTheme="minorHAnsi" w:hAnsiTheme="minorHAnsi"/>
          <w:color w:val="0000FF"/>
          <w:sz w:val="22"/>
          <w:szCs w:val="22"/>
        </w:rPr>
        <w:t>[</w:t>
      </w:r>
      <w:r w:rsidRPr="00725BAF">
        <w:rPr>
          <w:rFonts w:asciiTheme="minorHAnsi" w:hAnsiTheme="minorHAnsi"/>
          <w:i/>
          <w:color w:val="0000CC"/>
          <w:sz w:val="22"/>
          <w:szCs w:val="22"/>
        </w:rPr>
        <w:t xml:space="preserve">tale requisito deve essere dichiarato </w:t>
      </w:r>
      <w:r w:rsidR="00535A40">
        <w:rPr>
          <w:rFonts w:asciiTheme="minorHAnsi" w:hAnsiTheme="minorHAnsi"/>
          <w:i/>
          <w:color w:val="0000CC"/>
          <w:sz w:val="22"/>
          <w:szCs w:val="22"/>
        </w:rPr>
        <w:t xml:space="preserve">al </w:t>
      </w:r>
      <w:r w:rsidRPr="00725BAF">
        <w:rPr>
          <w:rFonts w:asciiTheme="minorHAnsi" w:hAnsiTheme="minorHAnsi"/>
          <w:i/>
          <w:color w:val="0000FF"/>
          <w:sz w:val="22"/>
          <w:szCs w:val="22"/>
        </w:rPr>
        <w:t>punto 7 dell’</w:t>
      </w:r>
      <w:r w:rsidR="00484441">
        <w:rPr>
          <w:rFonts w:asciiTheme="minorHAnsi" w:hAnsiTheme="minorHAnsi"/>
          <w:i/>
          <w:color w:val="0000FF"/>
          <w:sz w:val="22"/>
          <w:szCs w:val="22"/>
        </w:rPr>
        <w:t>A</w:t>
      </w:r>
      <w:r w:rsidRPr="00725BAF">
        <w:rPr>
          <w:rFonts w:asciiTheme="minorHAnsi" w:hAnsiTheme="minorHAnsi"/>
          <w:i/>
          <w:color w:val="0000FF"/>
          <w:sz w:val="22"/>
          <w:szCs w:val="22"/>
        </w:rPr>
        <w:t>llegato 1</w:t>
      </w:r>
      <w:r w:rsidR="00535A40">
        <w:rPr>
          <w:rFonts w:asciiTheme="minorHAnsi" w:hAnsiTheme="minorHAnsi"/>
          <w:color w:val="0000FF"/>
          <w:sz w:val="22"/>
          <w:szCs w:val="22"/>
        </w:rPr>
        <w:t>].</w:t>
      </w:r>
    </w:p>
    <w:p w:rsidR="001E26F7" w:rsidRPr="00725BAF" w:rsidRDefault="001E26F7" w:rsidP="00535A40">
      <w:pPr>
        <w:autoSpaceDE w:val="0"/>
        <w:autoSpaceDN w:val="0"/>
        <w:adjustRightInd w:val="0"/>
        <w:spacing w:line="288" w:lineRule="auto"/>
        <w:ind w:left="1134"/>
        <w:jc w:val="both"/>
        <w:rPr>
          <w:rFonts w:asciiTheme="minorHAnsi" w:eastAsia="Arial Unicode MS" w:hAnsiTheme="minorHAnsi" w:cs="Arial"/>
          <w:sz w:val="22"/>
          <w:szCs w:val="22"/>
          <w:lang w:eastAsia="en-US"/>
        </w:rPr>
      </w:pPr>
      <w:r w:rsidRPr="00535A40">
        <w:rPr>
          <w:rFonts w:asciiTheme="minorHAnsi" w:eastAsiaTheme="minorHAnsi" w:hAnsiTheme="minorHAnsi" w:cstheme="minorBidi"/>
          <w:sz w:val="22"/>
          <w:szCs w:val="22"/>
          <w:lang w:eastAsia="en-US"/>
        </w:rPr>
        <w:t>Il</w:t>
      </w:r>
      <w:r w:rsidRPr="00535A40">
        <w:rPr>
          <w:rFonts w:asciiTheme="minorHAnsi" w:eastAsia="Arial Unicode MS" w:hAnsiTheme="minorHAnsi" w:cs="Arial"/>
          <w:sz w:val="22"/>
          <w:szCs w:val="22"/>
          <w:lang w:eastAsia="en-US"/>
        </w:rPr>
        <w:t xml:space="preserve"> </w:t>
      </w:r>
      <w:r w:rsidRPr="00535A40">
        <w:rPr>
          <w:rFonts w:asciiTheme="minorHAnsi" w:hAnsiTheme="minorHAnsi"/>
          <w:sz w:val="22"/>
          <w:szCs w:val="22"/>
        </w:rPr>
        <w:t>mancato</w:t>
      </w:r>
      <w:r w:rsidRPr="00725BAF">
        <w:rPr>
          <w:rFonts w:asciiTheme="minorHAnsi" w:eastAsia="Arial Unicode MS" w:hAnsiTheme="minorHAnsi" w:cs="Arial"/>
          <w:sz w:val="22"/>
          <w:szCs w:val="22"/>
          <w:lang w:eastAsia="en-US"/>
        </w:rPr>
        <w:t xml:space="preserve"> possesso di uno o più requisiti previsti dai precedenti punti preclude la possibilità di partecipare alla selezione.</w:t>
      </w:r>
    </w:p>
    <w:p w:rsidR="001E26F7" w:rsidRPr="00725BAF" w:rsidRDefault="001E26F7" w:rsidP="00535A40">
      <w:pPr>
        <w:pStyle w:val="Paragrafoelenco"/>
        <w:numPr>
          <w:ilvl w:val="1"/>
          <w:numId w:val="6"/>
        </w:numPr>
        <w:autoSpaceDE w:val="0"/>
        <w:autoSpaceDN w:val="0"/>
        <w:adjustRightInd w:val="0"/>
        <w:spacing w:line="288" w:lineRule="auto"/>
        <w:ind w:left="1134"/>
        <w:jc w:val="both"/>
        <w:rPr>
          <w:rFonts w:asciiTheme="minorHAnsi" w:eastAsiaTheme="minorHAnsi" w:hAnsiTheme="minorHAnsi" w:cstheme="minorBidi"/>
          <w:sz w:val="22"/>
          <w:szCs w:val="22"/>
          <w:u w:val="single"/>
          <w:lang w:eastAsia="en-US"/>
        </w:rPr>
      </w:pPr>
      <w:r w:rsidRPr="00535A40">
        <w:rPr>
          <w:rFonts w:asciiTheme="minorHAnsi" w:eastAsiaTheme="minorHAnsi" w:hAnsiTheme="minorHAnsi" w:cstheme="minorBidi"/>
          <w:i/>
          <w:color w:val="0000FF"/>
          <w:sz w:val="22"/>
          <w:szCs w:val="22"/>
          <w:u w:val="single"/>
          <w:lang w:eastAsia="en-US"/>
        </w:rPr>
        <w:t>Nel caso di partecipazione in R.T.I.</w:t>
      </w:r>
      <w:r w:rsidR="00535A40" w:rsidRPr="00535A40">
        <w:rPr>
          <w:rFonts w:asciiTheme="minorHAnsi" w:eastAsiaTheme="minorHAnsi" w:hAnsiTheme="minorHAnsi" w:cstheme="minorBidi"/>
          <w:i/>
          <w:color w:val="0000FF"/>
          <w:sz w:val="22"/>
          <w:szCs w:val="22"/>
          <w:u w:val="single"/>
          <w:lang w:eastAsia="en-US"/>
        </w:rPr>
        <w:t xml:space="preserve"> o</w:t>
      </w:r>
      <w:r w:rsidRPr="00535A40">
        <w:rPr>
          <w:rFonts w:asciiTheme="minorHAnsi" w:eastAsiaTheme="minorHAnsi" w:hAnsiTheme="minorHAnsi" w:cstheme="minorBidi"/>
          <w:i/>
          <w:color w:val="0000FF"/>
          <w:sz w:val="22"/>
          <w:szCs w:val="22"/>
          <w:u w:val="single"/>
          <w:lang w:eastAsia="en-US"/>
        </w:rPr>
        <w:t xml:space="preserve"> di consorzio,</w:t>
      </w:r>
      <w:r w:rsidRPr="00725BAF">
        <w:rPr>
          <w:rFonts w:asciiTheme="minorHAnsi" w:hAnsiTheme="minorHAnsi"/>
          <w:sz w:val="22"/>
          <w:szCs w:val="22"/>
        </w:rPr>
        <w:t xml:space="preserve"> i requisiti minimi di partecipazione di cui sopra </w:t>
      </w:r>
      <w:proofErr w:type="gramStart"/>
      <w:r w:rsidRPr="00725BAF">
        <w:rPr>
          <w:rFonts w:asciiTheme="minorHAnsi" w:hAnsiTheme="minorHAnsi"/>
          <w:sz w:val="22"/>
          <w:szCs w:val="22"/>
          <w:u w:val="single"/>
        </w:rPr>
        <w:t>debbono</w:t>
      </w:r>
      <w:proofErr w:type="gramEnd"/>
      <w:r w:rsidRPr="00725BAF">
        <w:rPr>
          <w:rFonts w:asciiTheme="minorHAnsi" w:hAnsiTheme="minorHAnsi"/>
          <w:sz w:val="22"/>
          <w:szCs w:val="22"/>
          <w:u w:val="single"/>
        </w:rPr>
        <w:t xml:space="preserve"> essere posseduti da</w:t>
      </w:r>
      <w:r w:rsidRPr="00725BAF">
        <w:rPr>
          <w:rFonts w:asciiTheme="minorHAnsi" w:hAnsiTheme="minorHAnsi"/>
          <w:sz w:val="22"/>
          <w:szCs w:val="22"/>
        </w:rPr>
        <w:t xml:space="preserve">: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proofErr w:type="gramStart"/>
      <w:r w:rsidRPr="00725BAF">
        <w:rPr>
          <w:rFonts w:asciiTheme="minorHAnsi" w:hAnsiTheme="minorHAnsi"/>
          <w:b/>
          <w:sz w:val="22"/>
          <w:szCs w:val="22"/>
        </w:rPr>
        <w:t>requisiti</w:t>
      </w:r>
      <w:proofErr w:type="gramEnd"/>
      <w:r w:rsidRPr="00725BAF">
        <w:rPr>
          <w:rFonts w:asciiTheme="minorHAnsi" w:hAnsiTheme="minorHAnsi"/>
          <w:b/>
          <w:sz w:val="22"/>
          <w:szCs w:val="22"/>
        </w:rPr>
        <w:t xml:space="preserve"> di cui ai punti A) e B):</w:t>
      </w:r>
      <w:r w:rsidRPr="00725BAF">
        <w:rPr>
          <w:rFonts w:asciiTheme="minorHAnsi" w:hAnsiTheme="minorHAnsi"/>
          <w:sz w:val="22"/>
          <w:szCs w:val="22"/>
        </w:rPr>
        <w:t xml:space="preserve"> da tutti i soggetti raggruppati;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proofErr w:type="gramStart"/>
      <w:r w:rsidRPr="00725BAF">
        <w:rPr>
          <w:rFonts w:asciiTheme="minorHAnsi" w:hAnsiTheme="minorHAnsi"/>
          <w:b/>
          <w:sz w:val="22"/>
          <w:szCs w:val="22"/>
        </w:rPr>
        <w:t>requisito</w:t>
      </w:r>
      <w:proofErr w:type="gramEnd"/>
      <w:r w:rsidRPr="00725BAF">
        <w:rPr>
          <w:rFonts w:asciiTheme="minorHAnsi" w:hAnsiTheme="minorHAnsi"/>
          <w:b/>
          <w:sz w:val="22"/>
          <w:szCs w:val="22"/>
        </w:rPr>
        <w:t xml:space="preserve"> di cui al punto C):</w:t>
      </w:r>
      <w:r w:rsidRPr="00725BAF">
        <w:rPr>
          <w:rFonts w:asciiTheme="minorHAnsi" w:hAnsiTheme="minorHAnsi"/>
          <w:sz w:val="22"/>
          <w:szCs w:val="22"/>
        </w:rPr>
        <w:t xml:space="preserve"> per quanto riguarda la raccolta premi, la stessa deve essere effettuata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725BAF">
        <w:rPr>
          <w:rFonts w:asciiTheme="minorHAnsi" w:hAnsiTheme="minorHAnsi"/>
          <w:sz w:val="22"/>
          <w:szCs w:val="22"/>
        </w:rPr>
        <w:t xml:space="preserve"> </w:t>
      </w:r>
      <w:proofErr w:type="gramStart"/>
      <w:r w:rsidRPr="00725BAF">
        <w:rPr>
          <w:rFonts w:asciiTheme="minorHAnsi" w:hAnsiTheme="minorHAnsi"/>
          <w:b/>
          <w:sz w:val="22"/>
          <w:szCs w:val="22"/>
        </w:rPr>
        <w:t>requisito</w:t>
      </w:r>
      <w:proofErr w:type="gramEnd"/>
      <w:r w:rsidRPr="00725BAF">
        <w:rPr>
          <w:rFonts w:asciiTheme="minorHAnsi" w:hAnsiTheme="minorHAnsi"/>
          <w:b/>
          <w:sz w:val="22"/>
          <w:szCs w:val="22"/>
        </w:rPr>
        <w:t xml:space="preserve"> di cui al punto D):</w:t>
      </w:r>
      <w:r w:rsidRPr="00725BAF">
        <w:rPr>
          <w:rFonts w:asciiTheme="minorHAnsi" w:hAnsiTheme="minorHAnsi"/>
          <w:sz w:val="22"/>
          <w:szCs w:val="22"/>
        </w:rPr>
        <w:t xml:space="preserve"> i singoli contratti dovranno essere stati stipulati esclusivamente da membri dell’A.T.I., singolarmente o in Associazione (non saranno considerati contratti stipulati con altri membri che non siano presenti nel raggruppamento </w:t>
      </w:r>
      <w:r w:rsidR="00070E06">
        <w:rPr>
          <w:rFonts w:asciiTheme="minorHAnsi" w:hAnsiTheme="minorHAnsi"/>
          <w:sz w:val="22"/>
          <w:szCs w:val="22"/>
        </w:rPr>
        <w:t xml:space="preserve">in sede di </w:t>
      </w:r>
      <w:r w:rsidRPr="00725BAF">
        <w:rPr>
          <w:rFonts w:asciiTheme="minorHAnsi" w:hAnsiTheme="minorHAnsi"/>
          <w:sz w:val="22"/>
          <w:szCs w:val="22"/>
        </w:rPr>
        <w:t xml:space="preserve">offerta; saranno considerati, invece, contratti sottoscritti anche solo da alcuni componenti del raggruppamento, sempre che non ci siano soggetti esterni al raggruppamento di cui alla </w:t>
      </w:r>
      <w:r w:rsidR="00070E06">
        <w:rPr>
          <w:rFonts w:asciiTheme="minorHAnsi" w:hAnsiTheme="minorHAnsi"/>
          <w:sz w:val="22"/>
          <w:szCs w:val="22"/>
        </w:rPr>
        <w:t>successiva</w:t>
      </w:r>
      <w:r w:rsidRPr="00725BAF">
        <w:rPr>
          <w:rFonts w:asciiTheme="minorHAnsi" w:hAnsiTheme="minorHAnsi"/>
          <w:sz w:val="22"/>
          <w:szCs w:val="22"/>
        </w:rPr>
        <w:t xml:space="preserve"> offerta).</w:t>
      </w:r>
    </w:p>
    <w:p w:rsidR="00B432AE" w:rsidRPr="00725BAF" w:rsidRDefault="00E43B88"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Procedura di Partecipazione </w:t>
      </w:r>
    </w:p>
    <w:p w:rsidR="00E43B88" w:rsidRPr="00725BAF" w:rsidRDefault="00E43B88" w:rsidP="00725BAF">
      <w:pPr>
        <w:pStyle w:val="Paragrafoelenco"/>
        <w:autoSpaceDE w:val="0"/>
        <w:autoSpaceDN w:val="0"/>
        <w:adjustRightInd w:val="0"/>
        <w:spacing w:line="288" w:lineRule="auto"/>
        <w:ind w:left="851"/>
        <w:jc w:val="both"/>
        <w:rPr>
          <w:rFonts w:asciiTheme="minorHAnsi" w:hAnsiTheme="minorHAnsi"/>
          <w:sz w:val="22"/>
          <w:szCs w:val="22"/>
        </w:rPr>
      </w:pPr>
      <w:r w:rsidRPr="00725BAF">
        <w:rPr>
          <w:rFonts w:asciiTheme="minorHAnsi" w:hAnsiTheme="minorHAnsi"/>
          <w:sz w:val="22"/>
          <w:szCs w:val="22"/>
        </w:rPr>
        <w:t xml:space="preserve">La presente procedura costituisce una selezione preventiva delle candidature, finalizzata al successivo invito per l’affidamento mediante gara a procedura negoziata, ai sensi dell’art. 36 del </w:t>
      </w:r>
      <w:proofErr w:type="spellStart"/>
      <w:r w:rsidRPr="00725BAF">
        <w:rPr>
          <w:rFonts w:asciiTheme="minorHAnsi" w:hAnsiTheme="minorHAnsi"/>
          <w:sz w:val="22"/>
          <w:szCs w:val="22"/>
        </w:rPr>
        <w:t>D.Lgs.</w:t>
      </w:r>
      <w:proofErr w:type="spellEnd"/>
      <w:r w:rsidRPr="00725BAF">
        <w:rPr>
          <w:rFonts w:asciiTheme="minorHAnsi" w:hAnsiTheme="minorHAnsi"/>
          <w:sz w:val="22"/>
          <w:szCs w:val="22"/>
        </w:rPr>
        <w:t xml:space="preserve"> 50/2016. Si procederà con la gara per l’affidamento dell’appalto anche qualora non si raggiunga il numero di cinque operatori economici che manifestino il proprio interesse. </w:t>
      </w:r>
    </w:p>
    <w:p w:rsidR="00E43B88" w:rsidRPr="00725BAF" w:rsidRDefault="00E43B88" w:rsidP="00725BAF">
      <w:pPr>
        <w:pStyle w:val="Paragrafoelenco"/>
        <w:autoSpaceDE w:val="0"/>
        <w:autoSpaceDN w:val="0"/>
        <w:adjustRightInd w:val="0"/>
        <w:spacing w:line="288" w:lineRule="auto"/>
        <w:ind w:left="851"/>
        <w:jc w:val="both"/>
        <w:rPr>
          <w:rFonts w:asciiTheme="minorHAnsi" w:hAnsiTheme="minorHAnsi"/>
        </w:rPr>
      </w:pPr>
      <w:r w:rsidRPr="00725BAF">
        <w:rPr>
          <w:rFonts w:asciiTheme="minorHAnsi" w:hAnsiTheme="minorHAnsi"/>
          <w:sz w:val="22"/>
          <w:szCs w:val="22"/>
        </w:rPr>
        <w:t>La CNPADC si riserva di integrare il numero dei partecipanti alla gara.</w:t>
      </w:r>
      <w:r w:rsidRPr="00725BAF">
        <w:rPr>
          <w:rFonts w:asciiTheme="minorHAnsi" w:hAnsiTheme="minorHAnsi"/>
        </w:rPr>
        <w:t xml:space="preserve"> </w:t>
      </w:r>
    </w:p>
    <w:p w:rsidR="00E43B88" w:rsidRPr="00725BAF" w:rsidRDefault="00E43B88"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proofErr w:type="gramStart"/>
      <w:r w:rsidRPr="00725BAF">
        <w:rPr>
          <w:rFonts w:asciiTheme="minorHAnsi" w:eastAsiaTheme="minorHAnsi" w:hAnsiTheme="minorHAnsi" w:cstheme="minorBidi"/>
          <w:b/>
          <w:smallCaps/>
          <w:color w:val="000099"/>
          <w:lang w:eastAsia="en-US"/>
        </w:rPr>
        <w:t>Modalità</w:t>
      </w:r>
      <w:proofErr w:type="gramEnd"/>
      <w:r w:rsidRPr="00725BAF">
        <w:rPr>
          <w:rFonts w:asciiTheme="minorHAnsi" w:eastAsiaTheme="minorHAnsi" w:hAnsiTheme="minorHAnsi" w:cstheme="minorBidi"/>
          <w:b/>
          <w:smallCaps/>
          <w:color w:val="000099"/>
          <w:lang w:eastAsia="en-US"/>
        </w:rPr>
        <w:t xml:space="preserve"> e Termine per la Presentazione della Manifestazione di Interesse</w:t>
      </w:r>
    </w:p>
    <w:p w:rsidR="00F152D3" w:rsidRPr="00725BAF" w:rsidRDefault="00E43B88" w:rsidP="00535A40">
      <w:pPr>
        <w:pStyle w:val="Paragrafoelenco"/>
        <w:autoSpaceDE w:val="0"/>
        <w:autoSpaceDN w:val="0"/>
        <w:adjustRightInd w:val="0"/>
        <w:spacing w:line="288" w:lineRule="auto"/>
        <w:ind w:left="851"/>
        <w:jc w:val="both"/>
        <w:rPr>
          <w:rFonts w:asciiTheme="minorHAnsi" w:hAnsiTheme="minorHAnsi"/>
          <w:sz w:val="22"/>
          <w:szCs w:val="22"/>
        </w:rPr>
      </w:pPr>
      <w:r w:rsidRPr="00725BAF">
        <w:rPr>
          <w:rFonts w:asciiTheme="minorHAnsi" w:eastAsiaTheme="minorHAnsi" w:hAnsiTheme="minorHAnsi" w:cstheme="minorBidi"/>
          <w:sz w:val="22"/>
          <w:szCs w:val="22"/>
          <w:lang w:eastAsia="en-US"/>
        </w:rPr>
        <w:t xml:space="preserve">Gli operatori </w:t>
      </w:r>
      <w:r w:rsidR="00B432AE" w:rsidRPr="00725BAF">
        <w:rPr>
          <w:rFonts w:asciiTheme="minorHAnsi" w:hAnsiTheme="minorHAnsi"/>
          <w:sz w:val="22"/>
          <w:szCs w:val="22"/>
        </w:rPr>
        <w:t>economic</w:t>
      </w:r>
      <w:r w:rsidRPr="00725BAF">
        <w:rPr>
          <w:rFonts w:asciiTheme="minorHAnsi" w:hAnsiTheme="minorHAnsi"/>
          <w:sz w:val="22"/>
          <w:szCs w:val="22"/>
        </w:rPr>
        <w:t>i</w:t>
      </w:r>
      <w:r w:rsidR="00B432AE" w:rsidRPr="00725BAF">
        <w:rPr>
          <w:rFonts w:asciiTheme="minorHAnsi" w:hAnsiTheme="minorHAnsi"/>
          <w:sz w:val="22"/>
          <w:szCs w:val="22"/>
        </w:rPr>
        <w:t xml:space="preserve"> interessat</w:t>
      </w:r>
      <w:r w:rsidRPr="00725BAF">
        <w:rPr>
          <w:rFonts w:asciiTheme="minorHAnsi" w:hAnsiTheme="minorHAnsi"/>
          <w:sz w:val="22"/>
          <w:szCs w:val="22"/>
        </w:rPr>
        <w:t xml:space="preserve">i in possesso dei requisiti minimi di partecipazione di cui al punto </w:t>
      </w:r>
      <w:proofErr w:type="gramStart"/>
      <w:r w:rsidRPr="00725BAF">
        <w:rPr>
          <w:rFonts w:asciiTheme="minorHAnsi" w:hAnsiTheme="minorHAnsi"/>
          <w:sz w:val="22"/>
          <w:szCs w:val="22"/>
        </w:rPr>
        <w:t>5</w:t>
      </w:r>
      <w:proofErr w:type="gramEnd"/>
      <w:r w:rsidRPr="00725BAF">
        <w:rPr>
          <w:rFonts w:asciiTheme="minorHAnsi" w:hAnsiTheme="minorHAnsi"/>
          <w:sz w:val="22"/>
          <w:szCs w:val="22"/>
        </w:rPr>
        <w:t xml:space="preserve"> possono inoltrare la loro manifestazione di interesse attestando il possesso dei requisiti richiesti (assenza di motivi di esclusione, requisiti di idoneità professionale, capacità </w:t>
      </w:r>
      <w:proofErr w:type="spellStart"/>
      <w:r w:rsidRPr="00725BAF">
        <w:rPr>
          <w:rFonts w:asciiTheme="minorHAnsi" w:hAnsiTheme="minorHAnsi"/>
          <w:sz w:val="22"/>
          <w:szCs w:val="22"/>
        </w:rPr>
        <w:t>economica-finanziaria</w:t>
      </w:r>
      <w:proofErr w:type="spellEnd"/>
      <w:r w:rsidRPr="00725BAF">
        <w:rPr>
          <w:rFonts w:asciiTheme="minorHAnsi" w:hAnsiTheme="minorHAnsi"/>
          <w:sz w:val="22"/>
          <w:szCs w:val="22"/>
        </w:rPr>
        <w:t>, capacità tecnica-professionale) mediante compilazione dell’</w:t>
      </w:r>
      <w:r w:rsidRPr="00725BAF">
        <w:rPr>
          <w:rFonts w:asciiTheme="minorHAnsi" w:hAnsiTheme="minorHAnsi"/>
          <w:b/>
          <w:sz w:val="22"/>
          <w:szCs w:val="22"/>
        </w:rPr>
        <w:t xml:space="preserve">Istanza </w:t>
      </w:r>
      <w:r w:rsidR="00F152D3" w:rsidRPr="00725BAF">
        <w:rPr>
          <w:rFonts w:asciiTheme="minorHAnsi" w:hAnsiTheme="minorHAnsi"/>
          <w:b/>
          <w:sz w:val="22"/>
          <w:szCs w:val="22"/>
        </w:rPr>
        <w:t>di manifestazione di interesse</w:t>
      </w:r>
      <w:r w:rsidR="00F152D3" w:rsidRPr="00725BAF">
        <w:rPr>
          <w:rFonts w:asciiTheme="minorHAnsi" w:hAnsiTheme="minorHAnsi"/>
          <w:sz w:val="22"/>
          <w:szCs w:val="22"/>
        </w:rPr>
        <w:t xml:space="preserve"> </w:t>
      </w:r>
      <w:r w:rsidRPr="00725BAF">
        <w:rPr>
          <w:rFonts w:asciiTheme="minorHAnsi" w:hAnsiTheme="minorHAnsi"/>
          <w:b/>
          <w:sz w:val="22"/>
          <w:szCs w:val="22"/>
        </w:rPr>
        <w:t>–</w:t>
      </w:r>
      <w:r w:rsidRPr="00725BAF">
        <w:rPr>
          <w:rFonts w:asciiTheme="minorHAnsi" w:hAnsiTheme="minorHAnsi"/>
          <w:sz w:val="22"/>
          <w:szCs w:val="22"/>
        </w:rPr>
        <w:t xml:space="preserve"> (</w:t>
      </w:r>
      <w:r w:rsidRPr="00725BAF">
        <w:rPr>
          <w:rFonts w:asciiTheme="minorHAnsi" w:hAnsiTheme="minorHAnsi"/>
          <w:i/>
          <w:sz w:val="22"/>
          <w:szCs w:val="22"/>
        </w:rPr>
        <w:t>facsimile</w:t>
      </w:r>
      <w:r w:rsidRPr="00725BAF">
        <w:rPr>
          <w:rFonts w:asciiTheme="minorHAnsi" w:hAnsiTheme="minorHAnsi"/>
          <w:sz w:val="22"/>
          <w:szCs w:val="22"/>
        </w:rPr>
        <w:t xml:space="preserve"> </w:t>
      </w:r>
      <w:r w:rsidR="007D5D66" w:rsidRPr="00484441">
        <w:rPr>
          <w:rFonts w:asciiTheme="minorHAnsi" w:hAnsiTheme="minorHAnsi"/>
          <w:b/>
          <w:sz w:val="22"/>
          <w:szCs w:val="22"/>
        </w:rPr>
        <w:t>Allegato 1</w:t>
      </w:r>
      <w:r w:rsidRPr="00725BAF">
        <w:rPr>
          <w:rFonts w:asciiTheme="minorHAnsi" w:hAnsiTheme="minorHAnsi"/>
          <w:sz w:val="22"/>
          <w:szCs w:val="22"/>
        </w:rPr>
        <w:t xml:space="preserve">), in formato editabile ed allegato al presente avviso, scaricabile dal profilo del </w:t>
      </w:r>
      <w:r w:rsidRPr="00725BAF">
        <w:rPr>
          <w:rFonts w:asciiTheme="minorHAnsi" w:eastAsiaTheme="minorHAnsi" w:hAnsiTheme="minorHAnsi" w:cstheme="minorBidi"/>
          <w:sz w:val="22"/>
          <w:szCs w:val="22"/>
          <w:lang w:eastAsia="en-US"/>
        </w:rPr>
        <w:t>committente</w:t>
      </w:r>
      <w:r w:rsidRPr="00725BAF">
        <w:rPr>
          <w:rFonts w:asciiTheme="minorHAnsi" w:hAnsiTheme="minorHAnsi"/>
          <w:sz w:val="22"/>
          <w:szCs w:val="22"/>
        </w:rPr>
        <w:t xml:space="preserve"> “</w:t>
      </w:r>
      <w:proofErr w:type="spellStart"/>
      <w:r w:rsidRPr="00725BAF">
        <w:rPr>
          <w:rFonts w:asciiTheme="minorHAnsi" w:hAnsiTheme="minorHAnsi"/>
          <w:i/>
          <w:sz w:val="22"/>
          <w:szCs w:val="22"/>
        </w:rPr>
        <w:t>Cnpadc</w:t>
      </w:r>
      <w:proofErr w:type="spellEnd"/>
      <w:r w:rsidRPr="00725BAF">
        <w:rPr>
          <w:rFonts w:asciiTheme="minorHAnsi" w:hAnsiTheme="minorHAnsi"/>
          <w:i/>
          <w:sz w:val="22"/>
          <w:szCs w:val="22"/>
        </w:rPr>
        <w:t xml:space="preserve"> Trasparente”-</w:t>
      </w:r>
      <w:r w:rsidR="00484441">
        <w:rPr>
          <w:rFonts w:asciiTheme="minorHAnsi" w:hAnsiTheme="minorHAnsi"/>
          <w:i/>
          <w:sz w:val="22"/>
          <w:szCs w:val="22"/>
        </w:rPr>
        <w:t xml:space="preserve"> </w:t>
      </w:r>
      <w:r w:rsidRPr="00725BAF">
        <w:rPr>
          <w:rFonts w:asciiTheme="minorHAnsi" w:hAnsiTheme="minorHAnsi"/>
          <w:sz w:val="22"/>
          <w:szCs w:val="22"/>
        </w:rPr>
        <w:t xml:space="preserve">all’indirizzo: </w:t>
      </w:r>
    </w:p>
    <w:p w:rsidR="00E43B88" w:rsidRPr="00725BAF" w:rsidRDefault="00FA3A18" w:rsidP="00535A40">
      <w:pPr>
        <w:pStyle w:val="Paragrafoelenco"/>
        <w:autoSpaceDE w:val="0"/>
        <w:autoSpaceDN w:val="0"/>
        <w:adjustRightInd w:val="0"/>
        <w:spacing w:line="288" w:lineRule="auto"/>
        <w:ind w:left="851"/>
        <w:jc w:val="both"/>
        <w:rPr>
          <w:rFonts w:asciiTheme="minorHAnsi" w:hAnsiTheme="minorHAnsi"/>
          <w:sz w:val="22"/>
          <w:szCs w:val="22"/>
        </w:rPr>
      </w:pPr>
      <w:hyperlink r:id="rId9" w:history="1">
        <w:r w:rsidR="00E43B88" w:rsidRPr="00725BAF">
          <w:rPr>
            <w:rStyle w:val="Collegamentoipertestuale"/>
            <w:rFonts w:asciiTheme="minorHAnsi" w:hAnsiTheme="minorHAnsi"/>
            <w:i/>
            <w:sz w:val="22"/>
            <w:szCs w:val="22"/>
          </w:rPr>
          <w:t>http://www.cnpadc.it/?q=area_comunicazione/attivita_negoziali_bandi</w:t>
        </w:r>
      </w:hyperlink>
    </w:p>
    <w:p w:rsidR="00B432AE" w:rsidRPr="00725BAF" w:rsidRDefault="00E43B88" w:rsidP="00535A40">
      <w:pPr>
        <w:pStyle w:val="Paragrafoelenco"/>
        <w:numPr>
          <w:ilvl w:val="0"/>
          <w:numId w:val="10"/>
        </w:numPr>
        <w:autoSpaceDE w:val="0"/>
        <w:autoSpaceDN w:val="0"/>
        <w:adjustRightInd w:val="0"/>
        <w:spacing w:line="288" w:lineRule="auto"/>
        <w:jc w:val="both"/>
        <w:rPr>
          <w:rFonts w:asciiTheme="minorHAnsi" w:hAnsiTheme="minorHAnsi"/>
          <w:sz w:val="22"/>
          <w:szCs w:val="22"/>
        </w:rPr>
      </w:pPr>
      <w:r w:rsidRPr="00725BAF">
        <w:rPr>
          <w:rFonts w:asciiTheme="minorHAnsi" w:hAnsiTheme="minorHAnsi"/>
          <w:sz w:val="22"/>
          <w:szCs w:val="22"/>
        </w:rPr>
        <w:t>L’</w:t>
      </w:r>
      <w:proofErr w:type="gramStart"/>
      <w:r w:rsidRPr="00725BAF">
        <w:rPr>
          <w:rFonts w:asciiTheme="minorHAnsi" w:hAnsiTheme="minorHAnsi"/>
          <w:sz w:val="22"/>
          <w:szCs w:val="22"/>
        </w:rPr>
        <w:t>istanza</w:t>
      </w:r>
      <w:proofErr w:type="gramEnd"/>
      <w:r w:rsidRPr="00725BAF">
        <w:rPr>
          <w:rFonts w:asciiTheme="minorHAnsi" w:hAnsiTheme="minorHAnsi"/>
          <w:sz w:val="22"/>
          <w:szCs w:val="22"/>
        </w:rPr>
        <w:t xml:space="preserve"> deve essere</w:t>
      </w:r>
      <w:r w:rsidR="00B432AE" w:rsidRPr="00725BAF">
        <w:rPr>
          <w:rFonts w:asciiTheme="minorHAnsi" w:hAnsiTheme="minorHAnsi"/>
          <w:sz w:val="22"/>
          <w:szCs w:val="22"/>
        </w:rPr>
        <w:t xml:space="preserve"> sottoscritta dal legale rappresentante, con allegata fotocopia semplice di un documento di validità del sottoscritto</w:t>
      </w:r>
      <w:r w:rsidRPr="00725BAF">
        <w:rPr>
          <w:rFonts w:asciiTheme="minorHAnsi" w:hAnsiTheme="minorHAnsi"/>
          <w:sz w:val="22"/>
          <w:szCs w:val="22"/>
        </w:rPr>
        <w:t xml:space="preserve">re ai sensi del </w:t>
      </w:r>
      <w:proofErr w:type="spellStart"/>
      <w:r w:rsidRPr="00725BAF">
        <w:rPr>
          <w:rFonts w:asciiTheme="minorHAnsi" w:hAnsiTheme="minorHAnsi"/>
          <w:sz w:val="22"/>
          <w:szCs w:val="22"/>
        </w:rPr>
        <w:t>d.P.R.</w:t>
      </w:r>
      <w:proofErr w:type="spellEnd"/>
      <w:r w:rsidRPr="00725BAF">
        <w:rPr>
          <w:rFonts w:asciiTheme="minorHAnsi" w:hAnsiTheme="minorHAnsi"/>
          <w:sz w:val="22"/>
          <w:szCs w:val="22"/>
        </w:rPr>
        <w:t xml:space="preserve"> 445/2000.</w:t>
      </w:r>
    </w:p>
    <w:p w:rsidR="00B432AE" w:rsidRPr="00725BAF" w:rsidRDefault="00B432AE" w:rsidP="00535A40">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t xml:space="preserve">Qualora vi sia interesse a presentare offerta in caso di costituenda associazione temporanea </w:t>
      </w:r>
      <w:proofErr w:type="gramStart"/>
      <w:r w:rsidRPr="00725BAF">
        <w:rPr>
          <w:rFonts w:asciiTheme="minorHAnsi" w:hAnsiTheme="minorHAnsi"/>
          <w:sz w:val="22"/>
          <w:szCs w:val="22"/>
        </w:rPr>
        <w:t xml:space="preserve">di  </w:t>
      </w:r>
      <w:proofErr w:type="gramEnd"/>
      <w:r w:rsidRPr="00725BAF">
        <w:rPr>
          <w:rFonts w:asciiTheme="minorHAnsi" w:hAnsiTheme="minorHAnsi"/>
          <w:sz w:val="22"/>
          <w:szCs w:val="22"/>
        </w:rPr>
        <w:t>impresa</w:t>
      </w:r>
      <w:r w:rsidR="000D126B" w:rsidRPr="00725BAF">
        <w:rPr>
          <w:rFonts w:asciiTheme="minorHAnsi" w:hAnsiTheme="minorHAnsi"/>
          <w:sz w:val="22"/>
          <w:szCs w:val="22"/>
        </w:rPr>
        <w:t>,</w:t>
      </w:r>
      <w:r w:rsidRPr="00725BAF">
        <w:rPr>
          <w:rFonts w:asciiTheme="minorHAnsi" w:hAnsiTheme="minorHAnsi"/>
          <w:sz w:val="22"/>
          <w:szCs w:val="22"/>
        </w:rPr>
        <w:t xml:space="preserve"> </w:t>
      </w:r>
      <w:r w:rsidRPr="00725BAF">
        <w:rPr>
          <w:rFonts w:asciiTheme="minorHAnsi" w:hAnsiTheme="minorHAnsi"/>
          <w:sz w:val="22"/>
          <w:szCs w:val="22"/>
          <w:u w:val="single"/>
        </w:rPr>
        <w:t>l’istanza di manifestazione di interesse</w:t>
      </w:r>
      <w:r w:rsidR="000D126B" w:rsidRPr="00725BAF">
        <w:rPr>
          <w:rFonts w:asciiTheme="minorHAnsi" w:hAnsiTheme="minorHAnsi"/>
          <w:sz w:val="22"/>
          <w:szCs w:val="22"/>
        </w:rPr>
        <w:t xml:space="preserve"> - </w:t>
      </w:r>
      <w:r w:rsidRPr="00725BAF">
        <w:rPr>
          <w:rFonts w:asciiTheme="minorHAnsi" w:hAnsiTheme="minorHAnsi"/>
          <w:sz w:val="22"/>
          <w:szCs w:val="22"/>
          <w:u w:val="single"/>
        </w:rPr>
        <w:t>unitamente</w:t>
      </w:r>
      <w:r w:rsidRPr="00725BAF">
        <w:rPr>
          <w:rFonts w:asciiTheme="minorHAnsi" w:hAnsiTheme="minorHAnsi"/>
          <w:sz w:val="22"/>
          <w:szCs w:val="22"/>
        </w:rPr>
        <w:t xml:space="preserve"> alle relative dichiarazion</w:t>
      </w:r>
      <w:r w:rsidR="000D126B" w:rsidRPr="00725BAF">
        <w:rPr>
          <w:rFonts w:asciiTheme="minorHAnsi" w:hAnsiTheme="minorHAnsi"/>
          <w:sz w:val="22"/>
          <w:szCs w:val="22"/>
        </w:rPr>
        <w:t>i -</w:t>
      </w:r>
      <w:r w:rsidRPr="00725BAF">
        <w:rPr>
          <w:rFonts w:asciiTheme="minorHAnsi" w:hAnsiTheme="minorHAnsi"/>
          <w:sz w:val="22"/>
          <w:szCs w:val="22"/>
        </w:rPr>
        <w:t xml:space="preserve"> deve essere trasmessa nell’unico plico</w:t>
      </w:r>
      <w:r w:rsidR="00484441">
        <w:rPr>
          <w:rFonts w:asciiTheme="minorHAnsi" w:hAnsiTheme="minorHAnsi"/>
          <w:sz w:val="22"/>
          <w:szCs w:val="22"/>
        </w:rPr>
        <w:t xml:space="preserve"> o unica PEC</w:t>
      </w:r>
      <w:r w:rsidRPr="00725BAF">
        <w:rPr>
          <w:rFonts w:asciiTheme="minorHAnsi" w:hAnsiTheme="minorHAnsi"/>
          <w:sz w:val="22"/>
          <w:szCs w:val="22"/>
        </w:rPr>
        <w:t xml:space="preserve">, </w:t>
      </w:r>
      <w:r w:rsidRPr="00725BAF">
        <w:rPr>
          <w:rFonts w:asciiTheme="minorHAnsi" w:hAnsiTheme="minorHAnsi"/>
          <w:sz w:val="22"/>
          <w:szCs w:val="22"/>
          <w:u w:val="single"/>
        </w:rPr>
        <w:t>da tutti i futuri componenti del raggruppamento</w:t>
      </w:r>
      <w:r w:rsidRPr="00725BAF">
        <w:rPr>
          <w:rFonts w:asciiTheme="minorHAnsi" w:hAnsiTheme="minorHAnsi"/>
          <w:sz w:val="22"/>
          <w:szCs w:val="22"/>
        </w:rPr>
        <w:t>.</w:t>
      </w:r>
    </w:p>
    <w:p w:rsidR="00493EEE" w:rsidRPr="00725BAF" w:rsidRDefault="00E43B88" w:rsidP="00535A40">
      <w:pPr>
        <w:pStyle w:val="Paragrafoelenco"/>
        <w:autoSpaceDE w:val="0"/>
        <w:autoSpaceDN w:val="0"/>
        <w:adjustRightInd w:val="0"/>
        <w:spacing w:line="288" w:lineRule="auto"/>
        <w:ind w:left="851"/>
        <w:jc w:val="both"/>
        <w:rPr>
          <w:rFonts w:asciiTheme="minorHAnsi" w:hAnsiTheme="minorHAnsi"/>
          <w:b/>
          <w:color w:val="0000FF"/>
          <w:sz w:val="22"/>
          <w:szCs w:val="22"/>
        </w:rPr>
      </w:pPr>
      <w:r w:rsidRPr="00725BAF">
        <w:rPr>
          <w:rFonts w:asciiTheme="minorHAnsi" w:hAnsiTheme="minorHAnsi"/>
          <w:sz w:val="22"/>
          <w:szCs w:val="22"/>
        </w:rPr>
        <w:t>L</w:t>
      </w:r>
      <w:r w:rsidR="00B432AE" w:rsidRPr="00725BAF">
        <w:rPr>
          <w:rFonts w:asciiTheme="minorHAnsi" w:hAnsiTheme="minorHAnsi"/>
          <w:sz w:val="22"/>
          <w:szCs w:val="22"/>
        </w:rPr>
        <w:t>’</w:t>
      </w:r>
      <w:proofErr w:type="gramStart"/>
      <w:r w:rsidRPr="00725BAF">
        <w:rPr>
          <w:rFonts w:asciiTheme="minorHAnsi" w:hAnsiTheme="minorHAnsi"/>
          <w:sz w:val="22"/>
          <w:szCs w:val="22"/>
        </w:rPr>
        <w:t>I</w:t>
      </w:r>
      <w:r w:rsidR="00B432AE" w:rsidRPr="00725BAF">
        <w:rPr>
          <w:rFonts w:asciiTheme="minorHAnsi" w:hAnsiTheme="minorHAnsi"/>
          <w:sz w:val="22"/>
          <w:szCs w:val="22"/>
        </w:rPr>
        <w:t>stanza</w:t>
      </w:r>
      <w:proofErr w:type="gramEnd"/>
      <w:r w:rsidRPr="00725BAF">
        <w:rPr>
          <w:rFonts w:asciiTheme="minorHAnsi" w:hAnsiTheme="minorHAnsi"/>
          <w:sz w:val="22"/>
          <w:szCs w:val="22"/>
        </w:rPr>
        <w:t xml:space="preserve">, avente ad oggetto la dicitura </w:t>
      </w:r>
      <w:r w:rsidRPr="00725BAF">
        <w:rPr>
          <w:rFonts w:asciiTheme="minorHAnsi" w:hAnsiTheme="minorHAnsi"/>
          <w:b/>
          <w:i/>
          <w:sz w:val="22"/>
          <w:szCs w:val="22"/>
        </w:rPr>
        <w:t>“Manifestazione di interesse a partecipare alla procedur</w:t>
      </w:r>
      <w:r w:rsidR="00575EA7" w:rsidRPr="00725BAF">
        <w:rPr>
          <w:rFonts w:asciiTheme="minorHAnsi" w:hAnsiTheme="minorHAnsi"/>
          <w:b/>
          <w:i/>
          <w:sz w:val="22"/>
          <w:szCs w:val="22"/>
        </w:rPr>
        <w:t>a negoziata per l’affidamento di Contratto di assicurazione</w:t>
      </w:r>
      <w:r w:rsidRPr="00725BAF">
        <w:rPr>
          <w:rFonts w:asciiTheme="minorHAnsi" w:hAnsiTheme="minorHAnsi"/>
          <w:b/>
          <w:i/>
          <w:sz w:val="22"/>
          <w:szCs w:val="22"/>
        </w:rPr>
        <w:t xml:space="preserve"> Rischi </w:t>
      </w:r>
      <w:r w:rsidR="00255C36">
        <w:rPr>
          <w:rFonts w:asciiTheme="minorHAnsi" w:hAnsiTheme="minorHAnsi"/>
          <w:b/>
          <w:i/>
          <w:sz w:val="22"/>
          <w:szCs w:val="22"/>
        </w:rPr>
        <w:t>–</w:t>
      </w:r>
      <w:r w:rsidR="00535A40">
        <w:rPr>
          <w:rFonts w:asciiTheme="minorHAnsi" w:hAnsiTheme="minorHAnsi"/>
          <w:b/>
          <w:i/>
          <w:sz w:val="22"/>
          <w:szCs w:val="22"/>
        </w:rPr>
        <w:t xml:space="preserve"> </w:t>
      </w:r>
      <w:r w:rsidR="00255C36">
        <w:rPr>
          <w:rFonts w:asciiTheme="minorHAnsi" w:hAnsiTheme="minorHAnsi"/>
          <w:b/>
          <w:i/>
          <w:sz w:val="22"/>
          <w:szCs w:val="22"/>
        </w:rPr>
        <w:t>Informatici Elettronici</w:t>
      </w:r>
      <w:r w:rsidR="00153D24" w:rsidRPr="00725BAF">
        <w:rPr>
          <w:rFonts w:asciiTheme="minorHAnsi" w:hAnsiTheme="minorHAnsi"/>
          <w:b/>
          <w:i/>
          <w:sz w:val="22"/>
          <w:szCs w:val="22"/>
        </w:rPr>
        <w:t xml:space="preserve"> </w:t>
      </w:r>
      <w:r w:rsidRPr="00725BAF">
        <w:rPr>
          <w:rFonts w:asciiTheme="minorHAnsi" w:hAnsiTheme="minorHAnsi"/>
          <w:b/>
          <w:i/>
          <w:sz w:val="22"/>
          <w:szCs w:val="22"/>
        </w:rPr>
        <w:t>”</w:t>
      </w:r>
      <w:r w:rsidRPr="00725BAF">
        <w:rPr>
          <w:rFonts w:asciiTheme="minorHAnsi" w:hAnsiTheme="minorHAnsi"/>
          <w:sz w:val="22"/>
          <w:szCs w:val="22"/>
        </w:rPr>
        <w:t xml:space="preserve"> dovrà pervenire, </w:t>
      </w:r>
      <w:r w:rsidRPr="00535A40">
        <w:rPr>
          <w:rFonts w:asciiTheme="minorHAnsi" w:hAnsiTheme="minorHAnsi"/>
          <w:sz w:val="22"/>
          <w:szCs w:val="22"/>
          <w:u w:val="single"/>
        </w:rPr>
        <w:t>a pena di esclusione</w:t>
      </w:r>
      <w:r w:rsidRPr="00725BAF">
        <w:rPr>
          <w:rFonts w:asciiTheme="minorHAnsi" w:hAnsiTheme="minorHAnsi"/>
          <w:sz w:val="22"/>
          <w:szCs w:val="22"/>
        </w:rPr>
        <w:t>,</w:t>
      </w:r>
      <w:r w:rsidRPr="00725BAF">
        <w:rPr>
          <w:rFonts w:asciiTheme="minorHAnsi" w:hAnsiTheme="minorHAnsi"/>
          <w:b/>
          <w:sz w:val="22"/>
          <w:szCs w:val="22"/>
        </w:rPr>
        <w:t xml:space="preserve"> entro e non oltre </w:t>
      </w:r>
      <w:r w:rsidRPr="00725BAF">
        <w:rPr>
          <w:rFonts w:asciiTheme="minorHAnsi" w:hAnsiTheme="minorHAnsi"/>
          <w:sz w:val="22"/>
          <w:szCs w:val="22"/>
        </w:rPr>
        <w:t xml:space="preserve">il termine perentorio delle </w:t>
      </w:r>
      <w:r w:rsidRPr="00725BAF">
        <w:rPr>
          <w:rFonts w:asciiTheme="minorHAnsi" w:hAnsiTheme="minorHAnsi"/>
          <w:b/>
          <w:color w:val="0000FF"/>
          <w:sz w:val="22"/>
          <w:szCs w:val="22"/>
        </w:rPr>
        <w:t xml:space="preserve">ore 12.00 del </w:t>
      </w:r>
      <w:r w:rsidRPr="00413C93">
        <w:rPr>
          <w:rFonts w:asciiTheme="minorHAnsi" w:hAnsiTheme="minorHAnsi"/>
          <w:b/>
          <w:color w:val="0000FF"/>
          <w:sz w:val="22"/>
          <w:szCs w:val="22"/>
        </w:rPr>
        <w:t xml:space="preserve">giorno </w:t>
      </w:r>
      <w:r w:rsidR="00413C93" w:rsidRPr="00413C93">
        <w:rPr>
          <w:rFonts w:asciiTheme="minorHAnsi" w:hAnsiTheme="minorHAnsi"/>
          <w:b/>
          <w:color w:val="0000FF"/>
          <w:sz w:val="22"/>
          <w:szCs w:val="22"/>
        </w:rPr>
        <w:t xml:space="preserve">30 aprile </w:t>
      </w:r>
      <w:r w:rsidRPr="00413C93">
        <w:rPr>
          <w:rFonts w:asciiTheme="minorHAnsi" w:hAnsiTheme="minorHAnsi"/>
          <w:b/>
          <w:color w:val="0000FF"/>
          <w:sz w:val="22"/>
          <w:szCs w:val="22"/>
        </w:rPr>
        <w:t>201</w:t>
      </w:r>
      <w:r w:rsidR="00AA3C39" w:rsidRPr="00413C93">
        <w:rPr>
          <w:rFonts w:asciiTheme="minorHAnsi" w:hAnsiTheme="minorHAnsi"/>
          <w:b/>
          <w:color w:val="0000FF"/>
          <w:sz w:val="22"/>
          <w:szCs w:val="22"/>
        </w:rPr>
        <w:t>8</w:t>
      </w:r>
      <w:r w:rsidR="00413C93" w:rsidRPr="00413C93">
        <w:rPr>
          <w:rFonts w:asciiTheme="minorHAnsi" w:hAnsiTheme="minorHAnsi"/>
          <w:b/>
          <w:color w:val="0000FF"/>
          <w:sz w:val="22"/>
          <w:szCs w:val="22"/>
        </w:rPr>
        <w:t>.</w:t>
      </w:r>
    </w:p>
    <w:p w:rsidR="00153D24" w:rsidRPr="00725BAF" w:rsidRDefault="00E43B88" w:rsidP="00535A40">
      <w:pPr>
        <w:pStyle w:val="Paragrafoelenco"/>
        <w:numPr>
          <w:ilvl w:val="0"/>
          <w:numId w:val="13"/>
        </w:numPr>
        <w:autoSpaceDE w:val="0"/>
        <w:autoSpaceDN w:val="0"/>
        <w:adjustRightInd w:val="0"/>
        <w:spacing w:line="288" w:lineRule="auto"/>
        <w:ind w:left="851"/>
        <w:jc w:val="both"/>
        <w:rPr>
          <w:rFonts w:asciiTheme="minorHAnsi" w:hAnsiTheme="minorHAnsi"/>
          <w:b/>
          <w:sz w:val="22"/>
          <w:szCs w:val="22"/>
        </w:rPr>
      </w:pPr>
      <w:r w:rsidRPr="00725BAF">
        <w:rPr>
          <w:rFonts w:asciiTheme="minorHAnsi" w:hAnsiTheme="minorHAnsi"/>
          <w:b/>
          <w:sz w:val="22"/>
          <w:szCs w:val="22"/>
        </w:rPr>
        <w:t>tramite PEC</w:t>
      </w:r>
      <w:r w:rsidRPr="00725BAF">
        <w:rPr>
          <w:rFonts w:asciiTheme="minorHAnsi" w:hAnsiTheme="minorHAnsi"/>
          <w:sz w:val="22"/>
          <w:szCs w:val="22"/>
        </w:rPr>
        <w:t xml:space="preserve"> all’indirizzo </w:t>
      </w:r>
      <w:hyperlink r:id="rId10" w:history="1">
        <w:r w:rsidR="00153D24" w:rsidRPr="00725BAF">
          <w:rPr>
            <w:rStyle w:val="Collegamentoipertestuale"/>
            <w:rFonts w:asciiTheme="minorHAnsi" w:hAnsiTheme="minorHAnsi"/>
            <w:sz w:val="22"/>
            <w:szCs w:val="22"/>
          </w:rPr>
          <w:t>servizio.acquisti@pec.cnpadc.it</w:t>
        </w:r>
      </w:hyperlink>
    </w:p>
    <w:p w:rsidR="00B432AE" w:rsidRPr="00725BAF" w:rsidRDefault="00E43B88" w:rsidP="00535A40">
      <w:pPr>
        <w:pStyle w:val="Paragrafoelenco"/>
        <w:numPr>
          <w:ilvl w:val="0"/>
          <w:numId w:val="13"/>
        </w:numPr>
        <w:autoSpaceDE w:val="0"/>
        <w:autoSpaceDN w:val="0"/>
        <w:adjustRightInd w:val="0"/>
        <w:spacing w:line="288" w:lineRule="auto"/>
        <w:ind w:left="851"/>
        <w:jc w:val="both"/>
        <w:rPr>
          <w:rFonts w:asciiTheme="minorHAnsi" w:hAnsiTheme="minorHAnsi"/>
          <w:b/>
          <w:sz w:val="22"/>
          <w:szCs w:val="22"/>
        </w:rPr>
      </w:pPr>
      <w:proofErr w:type="gramStart"/>
      <w:r w:rsidRPr="00725BAF">
        <w:rPr>
          <w:rFonts w:asciiTheme="minorHAnsi" w:hAnsiTheme="minorHAnsi"/>
          <w:i/>
          <w:sz w:val="22"/>
          <w:szCs w:val="22"/>
          <w:u w:val="single"/>
        </w:rPr>
        <w:t>oppure</w:t>
      </w:r>
      <w:proofErr w:type="gramEnd"/>
      <w:r w:rsidRPr="00725BAF">
        <w:rPr>
          <w:rFonts w:asciiTheme="minorHAnsi" w:hAnsiTheme="minorHAnsi"/>
          <w:sz w:val="22"/>
          <w:szCs w:val="22"/>
        </w:rPr>
        <w:t xml:space="preserve"> </w:t>
      </w:r>
      <w:r w:rsidR="00B432AE" w:rsidRPr="00725BAF">
        <w:rPr>
          <w:rFonts w:asciiTheme="minorHAnsi" w:hAnsiTheme="minorHAnsi"/>
          <w:sz w:val="22"/>
          <w:szCs w:val="22"/>
        </w:rPr>
        <w:t xml:space="preserve">in </w:t>
      </w:r>
      <w:r w:rsidR="00B432AE" w:rsidRPr="00725BAF">
        <w:rPr>
          <w:rFonts w:asciiTheme="minorHAnsi" w:hAnsiTheme="minorHAnsi"/>
          <w:b/>
          <w:sz w:val="22"/>
          <w:szCs w:val="22"/>
        </w:rPr>
        <w:t>plico chiuso</w:t>
      </w:r>
      <w:r w:rsidR="00B432AE" w:rsidRPr="00725BAF">
        <w:rPr>
          <w:rFonts w:asciiTheme="minorHAnsi" w:hAnsiTheme="minorHAnsi"/>
          <w:sz w:val="22"/>
          <w:szCs w:val="22"/>
        </w:rPr>
        <w:t xml:space="preserve">, </w:t>
      </w:r>
      <w:r w:rsidRPr="00725BAF">
        <w:rPr>
          <w:rFonts w:asciiTheme="minorHAnsi" w:hAnsiTheme="minorHAnsi"/>
          <w:sz w:val="22"/>
          <w:szCs w:val="22"/>
        </w:rPr>
        <w:t xml:space="preserve">con modalità scelte a discrezione degli operatori economici interessati e a loro rischio, </w:t>
      </w:r>
      <w:r w:rsidRPr="00725BAF">
        <w:rPr>
          <w:rFonts w:asciiTheme="minorHAnsi" w:hAnsiTheme="minorHAnsi"/>
          <w:sz w:val="22"/>
          <w:szCs w:val="22"/>
          <w:u w:val="single"/>
        </w:rPr>
        <w:t xml:space="preserve"> al seguente indirizzo</w:t>
      </w:r>
      <w:r w:rsidR="00B432AE" w:rsidRPr="00725BAF">
        <w:rPr>
          <w:rFonts w:asciiTheme="minorHAnsi" w:hAnsiTheme="minorHAnsi"/>
          <w:sz w:val="22"/>
          <w:szCs w:val="22"/>
        </w:rPr>
        <w:t xml:space="preserve">: </w:t>
      </w:r>
      <w:r w:rsidR="00B432AE" w:rsidRPr="00725BAF">
        <w:rPr>
          <w:rFonts w:asciiTheme="minorHAnsi" w:hAnsiTheme="minorHAnsi"/>
          <w:b/>
          <w:sz w:val="22"/>
          <w:szCs w:val="22"/>
        </w:rPr>
        <w:t>CNPADC, via Mantova, 1 – 00198, Roma - III piano -  Ufficio: Servizio Acquisti</w:t>
      </w:r>
      <w:r w:rsidRPr="00725BAF">
        <w:rPr>
          <w:rFonts w:asciiTheme="minorHAnsi" w:hAnsiTheme="minorHAnsi"/>
          <w:b/>
          <w:sz w:val="22"/>
          <w:szCs w:val="22"/>
        </w:rPr>
        <w:t>.</w:t>
      </w:r>
    </w:p>
    <w:p w:rsidR="00E43B88" w:rsidRPr="00725BAF" w:rsidRDefault="00E43B88" w:rsidP="00535A40">
      <w:pPr>
        <w:pStyle w:val="Paragrafoelenco"/>
        <w:autoSpaceDE w:val="0"/>
        <w:autoSpaceDN w:val="0"/>
        <w:adjustRightInd w:val="0"/>
        <w:spacing w:line="288" w:lineRule="auto"/>
        <w:ind w:left="851"/>
        <w:jc w:val="both"/>
        <w:rPr>
          <w:rFonts w:asciiTheme="minorHAnsi" w:hAnsiTheme="minorHAnsi"/>
          <w:b/>
          <w:i/>
          <w:sz w:val="22"/>
          <w:szCs w:val="22"/>
        </w:rPr>
      </w:pPr>
      <w:r w:rsidRPr="00725BAF">
        <w:rPr>
          <w:rFonts w:asciiTheme="minorHAnsi" w:hAnsiTheme="minorHAnsi"/>
          <w:sz w:val="22"/>
          <w:szCs w:val="22"/>
        </w:rPr>
        <w:t>L’</w:t>
      </w:r>
      <w:proofErr w:type="gramStart"/>
      <w:r w:rsidRPr="00725BAF">
        <w:rPr>
          <w:rFonts w:asciiTheme="minorHAnsi" w:hAnsiTheme="minorHAnsi"/>
          <w:sz w:val="22"/>
          <w:szCs w:val="22"/>
        </w:rPr>
        <w:t>istanza</w:t>
      </w:r>
      <w:proofErr w:type="gramEnd"/>
      <w:r w:rsidRPr="00725BAF">
        <w:rPr>
          <w:rFonts w:asciiTheme="minorHAnsi" w:hAnsiTheme="minorHAnsi"/>
          <w:sz w:val="22"/>
          <w:szCs w:val="22"/>
        </w:rPr>
        <w:t xml:space="preserve"> dovrà, </w:t>
      </w:r>
      <w:r w:rsidRPr="00725BAF">
        <w:rPr>
          <w:rFonts w:asciiTheme="minorHAnsi" w:hAnsiTheme="minorHAnsi"/>
          <w:sz w:val="22"/>
          <w:szCs w:val="22"/>
          <w:u w:val="single"/>
        </w:rPr>
        <w:t>a pena di esclusione</w:t>
      </w:r>
      <w:r w:rsidRPr="00725BAF">
        <w:rPr>
          <w:rFonts w:asciiTheme="minorHAnsi" w:hAnsiTheme="minorHAnsi"/>
          <w:sz w:val="22"/>
          <w:szCs w:val="22"/>
        </w:rPr>
        <w:t>, essere redatta in lingua italiana.</w:t>
      </w:r>
    </w:p>
    <w:p w:rsidR="00484441" w:rsidRPr="00B558FD" w:rsidRDefault="00B432AE" w:rsidP="00B558FD">
      <w:pPr>
        <w:pStyle w:val="Paragrafoelenco"/>
        <w:autoSpaceDE w:val="0"/>
        <w:autoSpaceDN w:val="0"/>
        <w:adjustRightInd w:val="0"/>
        <w:spacing w:line="288" w:lineRule="auto"/>
        <w:ind w:left="851"/>
        <w:jc w:val="both"/>
        <w:rPr>
          <w:rFonts w:asciiTheme="minorHAnsi" w:eastAsiaTheme="minorHAnsi" w:hAnsiTheme="minorHAnsi" w:cstheme="minorBidi"/>
          <w:b/>
          <w:sz w:val="22"/>
          <w:szCs w:val="22"/>
          <w:u w:val="single"/>
          <w:lang w:eastAsia="en-US"/>
        </w:rPr>
      </w:pPr>
      <w:r w:rsidRPr="00725BAF">
        <w:rPr>
          <w:rFonts w:asciiTheme="minorHAnsi" w:eastAsiaTheme="minorHAnsi" w:hAnsiTheme="minorHAnsi" w:cstheme="minorBidi"/>
          <w:sz w:val="22"/>
          <w:szCs w:val="22"/>
          <w:lang w:eastAsia="en-US"/>
        </w:rPr>
        <w:t xml:space="preserve">Il </w:t>
      </w:r>
      <w:r w:rsidR="00057A0E" w:rsidRPr="00725BAF">
        <w:rPr>
          <w:rFonts w:asciiTheme="minorHAnsi" w:eastAsiaTheme="minorHAnsi" w:hAnsiTheme="minorHAnsi" w:cstheme="minorBidi"/>
          <w:sz w:val="22"/>
          <w:szCs w:val="22"/>
          <w:lang w:eastAsia="en-US"/>
        </w:rPr>
        <w:t xml:space="preserve">Plico </w:t>
      </w:r>
      <w:r w:rsidR="007F703D" w:rsidRPr="00725BAF">
        <w:rPr>
          <w:rFonts w:asciiTheme="minorHAnsi" w:eastAsiaTheme="minorHAnsi" w:hAnsiTheme="minorHAnsi" w:cstheme="minorBidi"/>
          <w:b/>
          <w:sz w:val="22"/>
          <w:szCs w:val="22"/>
          <w:lang w:eastAsia="en-US"/>
        </w:rPr>
        <w:t xml:space="preserve">non dovrà contenere </w:t>
      </w:r>
      <w:r w:rsidR="000D126B" w:rsidRPr="00725BAF">
        <w:rPr>
          <w:rFonts w:asciiTheme="minorHAnsi" w:eastAsiaTheme="minorHAnsi" w:hAnsiTheme="minorHAnsi" w:cstheme="minorBidi"/>
          <w:b/>
          <w:sz w:val="22"/>
          <w:szCs w:val="22"/>
          <w:lang w:eastAsia="en-US"/>
        </w:rPr>
        <w:t xml:space="preserve">alcuna offerta, né alcuna </w:t>
      </w:r>
      <w:r w:rsidR="007F703D" w:rsidRPr="00725BAF">
        <w:rPr>
          <w:rFonts w:asciiTheme="minorHAnsi" w:eastAsiaTheme="minorHAnsi" w:hAnsiTheme="minorHAnsi" w:cstheme="minorBidi"/>
          <w:b/>
          <w:sz w:val="22"/>
          <w:szCs w:val="22"/>
          <w:lang w:eastAsia="en-US"/>
        </w:rPr>
        <w:t>indicazion</w:t>
      </w:r>
      <w:r w:rsidR="000D126B" w:rsidRPr="00725BAF">
        <w:rPr>
          <w:rFonts w:asciiTheme="minorHAnsi" w:eastAsiaTheme="minorHAnsi" w:hAnsiTheme="minorHAnsi" w:cstheme="minorBidi"/>
          <w:b/>
          <w:sz w:val="22"/>
          <w:szCs w:val="22"/>
          <w:lang w:eastAsia="en-US"/>
        </w:rPr>
        <w:t>e</w:t>
      </w:r>
      <w:r w:rsidR="007F703D" w:rsidRPr="00725BAF">
        <w:rPr>
          <w:rFonts w:asciiTheme="minorHAnsi" w:eastAsiaTheme="minorHAnsi" w:hAnsiTheme="minorHAnsi" w:cstheme="minorBidi"/>
          <w:b/>
          <w:sz w:val="22"/>
          <w:szCs w:val="22"/>
          <w:lang w:eastAsia="en-US"/>
        </w:rPr>
        <w:t xml:space="preserve"> di </w:t>
      </w:r>
      <w:proofErr w:type="gramStart"/>
      <w:r w:rsidR="007F703D" w:rsidRPr="00725BAF">
        <w:rPr>
          <w:rFonts w:asciiTheme="minorHAnsi" w:eastAsiaTheme="minorHAnsi" w:hAnsiTheme="minorHAnsi" w:cstheme="minorBidi"/>
          <w:b/>
          <w:sz w:val="22"/>
          <w:szCs w:val="22"/>
          <w:lang w:eastAsia="en-US"/>
        </w:rPr>
        <w:t>carattere economico</w:t>
      </w:r>
      <w:r w:rsidR="007F703D" w:rsidRPr="00725BAF">
        <w:rPr>
          <w:rFonts w:asciiTheme="minorHAnsi" w:eastAsiaTheme="minorHAnsi" w:hAnsiTheme="minorHAnsi" w:cstheme="minorBidi"/>
          <w:sz w:val="22"/>
          <w:szCs w:val="22"/>
          <w:lang w:eastAsia="en-US"/>
        </w:rPr>
        <w:t xml:space="preserve"> relative</w:t>
      </w:r>
      <w:proofErr w:type="gramEnd"/>
      <w:r w:rsidR="007F703D" w:rsidRPr="00725BAF">
        <w:rPr>
          <w:rFonts w:asciiTheme="minorHAnsi" w:eastAsiaTheme="minorHAnsi" w:hAnsiTheme="minorHAnsi" w:cstheme="minorBidi"/>
          <w:sz w:val="22"/>
          <w:szCs w:val="22"/>
          <w:lang w:eastAsia="en-US"/>
        </w:rPr>
        <w:t xml:space="preserve"> all'offerta che consenta di ricostruire la complessiva offerta economica,</w:t>
      </w:r>
      <w:r w:rsidR="007F703D" w:rsidRPr="00725BAF">
        <w:rPr>
          <w:rFonts w:asciiTheme="minorHAnsi" w:eastAsiaTheme="minorHAnsi" w:hAnsiTheme="minorHAnsi" w:cstheme="minorBidi"/>
          <w:sz w:val="22"/>
          <w:szCs w:val="22"/>
          <w:u w:val="single"/>
          <w:lang w:eastAsia="en-US"/>
        </w:rPr>
        <w:t xml:space="preserve"> </w:t>
      </w:r>
      <w:r w:rsidR="007F703D" w:rsidRPr="00725BAF">
        <w:rPr>
          <w:rFonts w:asciiTheme="minorHAnsi" w:eastAsiaTheme="minorHAnsi" w:hAnsiTheme="minorHAnsi" w:cstheme="minorBidi"/>
          <w:b/>
          <w:sz w:val="22"/>
          <w:szCs w:val="22"/>
          <w:u w:val="single"/>
          <w:lang w:eastAsia="en-US"/>
        </w:rPr>
        <w:t>pena l’esclusione.</w:t>
      </w:r>
    </w:p>
    <w:p w:rsidR="000D126B" w:rsidRPr="00725BAF" w:rsidRDefault="004B602C" w:rsidP="00725BAF">
      <w:pPr>
        <w:pStyle w:val="Paragrafoelenco"/>
        <w:numPr>
          <w:ilvl w:val="0"/>
          <w:numId w:val="6"/>
        </w:numPr>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Procedimento per l</w:t>
      </w:r>
      <w:r w:rsidR="00057A0E" w:rsidRPr="00725BAF">
        <w:rPr>
          <w:rFonts w:asciiTheme="minorHAnsi" w:eastAsiaTheme="minorHAnsi" w:hAnsiTheme="minorHAnsi" w:cstheme="minorBidi"/>
          <w:b/>
          <w:smallCaps/>
          <w:color w:val="000099"/>
          <w:lang w:eastAsia="en-US"/>
        </w:rPr>
        <w:t xml:space="preserve">a Selezione delle </w:t>
      </w:r>
      <w:proofErr w:type="gramStart"/>
      <w:r w:rsidR="00057A0E" w:rsidRPr="00725BAF">
        <w:rPr>
          <w:rFonts w:asciiTheme="minorHAnsi" w:eastAsiaTheme="minorHAnsi" w:hAnsiTheme="minorHAnsi" w:cstheme="minorBidi"/>
          <w:b/>
          <w:smallCaps/>
          <w:color w:val="000099"/>
          <w:lang w:eastAsia="en-US"/>
        </w:rPr>
        <w:t>Istanze</w:t>
      </w:r>
      <w:proofErr w:type="gramEnd"/>
      <w:r w:rsidR="00057A0E" w:rsidRPr="00725BAF">
        <w:rPr>
          <w:rFonts w:asciiTheme="minorHAnsi" w:eastAsiaTheme="minorHAnsi" w:hAnsiTheme="minorHAnsi" w:cstheme="minorBidi"/>
          <w:b/>
          <w:smallCaps/>
          <w:color w:val="000099"/>
          <w:lang w:eastAsia="en-US"/>
        </w:rPr>
        <w:t xml:space="preserve"> dei Candidati da Invitare </w:t>
      </w:r>
    </w:p>
    <w:p w:rsidR="000D126B" w:rsidRPr="00725BAF" w:rsidRDefault="000D126B"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 </w:t>
      </w:r>
      <w:r w:rsidR="00F152D3" w:rsidRPr="00725BAF">
        <w:rPr>
          <w:rFonts w:asciiTheme="minorHAnsi" w:hAnsiTheme="minorHAnsi"/>
          <w:sz w:val="22"/>
          <w:szCs w:val="22"/>
        </w:rPr>
        <w:t xml:space="preserve">CNPADC </w:t>
      </w:r>
      <w:r w:rsidRPr="00725BAF">
        <w:rPr>
          <w:rFonts w:asciiTheme="minorHAnsi" w:eastAsiaTheme="minorHAnsi" w:hAnsiTheme="minorHAnsi" w:cstheme="minorBidi"/>
          <w:sz w:val="22"/>
          <w:szCs w:val="22"/>
          <w:lang w:eastAsia="en-US"/>
        </w:rPr>
        <w:t xml:space="preserve">procederà alla verifica del possesso dei requisiti di partecipazione degli operatori economici che avranno manifestato la volontà di partecipare alla selezione e, in caso negativo, </w:t>
      </w:r>
      <w:proofErr w:type="gramStart"/>
      <w:r w:rsidRPr="00725BAF">
        <w:rPr>
          <w:rFonts w:asciiTheme="minorHAnsi" w:eastAsiaTheme="minorHAnsi" w:hAnsiTheme="minorHAnsi" w:cstheme="minorBidi"/>
          <w:sz w:val="22"/>
          <w:szCs w:val="22"/>
          <w:lang w:eastAsia="en-US"/>
        </w:rPr>
        <w:t>ad</w:t>
      </w:r>
      <w:proofErr w:type="gramEnd"/>
      <w:r w:rsidRPr="00725BAF">
        <w:rPr>
          <w:rFonts w:asciiTheme="minorHAnsi" w:eastAsiaTheme="minorHAnsi" w:hAnsiTheme="minorHAnsi" w:cstheme="minorBidi"/>
          <w:sz w:val="22"/>
          <w:szCs w:val="22"/>
          <w:lang w:eastAsia="en-US"/>
        </w:rPr>
        <w:t xml:space="preserve"> escluderli dalla selezione. A seguire, li inviterà </w:t>
      </w:r>
      <w:r w:rsidR="004B602C" w:rsidRPr="00725BAF">
        <w:rPr>
          <w:rFonts w:asciiTheme="minorHAnsi" w:eastAsiaTheme="minorHAnsi" w:hAnsiTheme="minorHAnsi" w:cstheme="minorBidi"/>
          <w:sz w:val="22"/>
          <w:szCs w:val="22"/>
          <w:lang w:eastAsia="en-US"/>
        </w:rPr>
        <w:t>al</w:t>
      </w:r>
      <w:r w:rsidRPr="00725BAF">
        <w:rPr>
          <w:rFonts w:asciiTheme="minorHAnsi" w:eastAsiaTheme="minorHAnsi" w:hAnsiTheme="minorHAnsi" w:cstheme="minorBidi"/>
          <w:sz w:val="22"/>
          <w:szCs w:val="22"/>
          <w:lang w:eastAsia="en-US"/>
        </w:rPr>
        <w:t xml:space="preserve"> procediment</w:t>
      </w:r>
      <w:r w:rsidR="004B602C" w:rsidRPr="00725BAF">
        <w:rPr>
          <w:rFonts w:asciiTheme="minorHAnsi" w:eastAsiaTheme="minorHAnsi" w:hAnsiTheme="minorHAnsi" w:cstheme="minorBidi"/>
          <w:sz w:val="22"/>
          <w:szCs w:val="22"/>
          <w:lang w:eastAsia="en-US"/>
        </w:rPr>
        <w:t>o</w:t>
      </w:r>
      <w:r w:rsidRPr="00725BAF">
        <w:rPr>
          <w:rFonts w:asciiTheme="minorHAnsi" w:eastAsiaTheme="minorHAnsi" w:hAnsiTheme="minorHAnsi" w:cstheme="minorBidi"/>
          <w:sz w:val="22"/>
          <w:szCs w:val="22"/>
          <w:lang w:eastAsia="en-US"/>
        </w:rPr>
        <w:t xml:space="preserve"> </w:t>
      </w:r>
      <w:proofErr w:type="spellStart"/>
      <w:r w:rsidRPr="00725BAF">
        <w:rPr>
          <w:rFonts w:asciiTheme="minorHAnsi" w:eastAsiaTheme="minorHAnsi" w:hAnsiTheme="minorHAnsi" w:cstheme="minorBidi"/>
          <w:sz w:val="22"/>
          <w:szCs w:val="22"/>
          <w:lang w:eastAsia="en-US"/>
        </w:rPr>
        <w:t>selezionatori</w:t>
      </w:r>
      <w:r w:rsidR="004B602C" w:rsidRPr="00725BAF">
        <w:rPr>
          <w:rFonts w:asciiTheme="minorHAnsi" w:eastAsiaTheme="minorHAnsi" w:hAnsiTheme="minorHAnsi" w:cstheme="minorBidi"/>
          <w:sz w:val="22"/>
          <w:szCs w:val="22"/>
          <w:lang w:eastAsia="en-US"/>
        </w:rPr>
        <w:t>o</w:t>
      </w:r>
      <w:proofErr w:type="spellEnd"/>
      <w:r w:rsidRPr="00725BAF">
        <w:rPr>
          <w:rFonts w:asciiTheme="minorHAnsi" w:eastAsiaTheme="minorHAnsi" w:hAnsiTheme="minorHAnsi" w:cstheme="minorBidi"/>
          <w:sz w:val="22"/>
          <w:szCs w:val="22"/>
          <w:lang w:eastAsia="en-US"/>
        </w:rPr>
        <w:t>.</w:t>
      </w:r>
    </w:p>
    <w:p w:rsidR="00F152D3" w:rsidRPr="00725BAF" w:rsidRDefault="00F152D3" w:rsidP="00725BAF">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t xml:space="preserve">Si dà avviso che la CNPADC si riserva il diritto di </w:t>
      </w:r>
      <w:proofErr w:type="gramStart"/>
      <w:r w:rsidRPr="00725BAF">
        <w:rPr>
          <w:rFonts w:asciiTheme="minorHAnsi" w:hAnsiTheme="minorHAnsi"/>
          <w:sz w:val="22"/>
          <w:szCs w:val="22"/>
        </w:rPr>
        <w:t>inoltrare</w:t>
      </w:r>
      <w:proofErr w:type="gramEnd"/>
      <w:r w:rsidRPr="00725BAF">
        <w:rPr>
          <w:rFonts w:asciiTheme="minorHAnsi" w:hAnsiTheme="minorHAnsi"/>
          <w:sz w:val="22"/>
          <w:szCs w:val="22"/>
        </w:rPr>
        <w:t xml:space="preserve"> l’invito alla successiva procedura negoziata anche ad altri operatori economici che, risultati dall’Albo delle Imprese di IVASS, non avessero comunque manifestato interesse ad essere invitati.</w:t>
      </w:r>
    </w:p>
    <w:p w:rsidR="00B432AE"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Fase Successiva</w:t>
      </w:r>
    </w:p>
    <w:p w:rsidR="00E43B88" w:rsidRPr="00725BAF" w:rsidRDefault="000D126B" w:rsidP="00725BAF">
      <w:pPr>
        <w:pStyle w:val="Paragrafoelenco"/>
        <w:autoSpaceDE w:val="0"/>
        <w:autoSpaceDN w:val="0"/>
        <w:adjustRightInd w:val="0"/>
        <w:spacing w:line="288" w:lineRule="auto"/>
        <w:ind w:left="851"/>
        <w:jc w:val="both"/>
        <w:rPr>
          <w:rFonts w:asciiTheme="minorHAnsi" w:hAnsiTheme="minorHAnsi"/>
          <w:sz w:val="22"/>
          <w:szCs w:val="22"/>
        </w:rPr>
      </w:pPr>
      <w:r w:rsidRPr="00535A40">
        <w:rPr>
          <w:rFonts w:asciiTheme="minorHAnsi" w:hAnsiTheme="minorHAnsi" w:cs="Times"/>
          <w:b/>
          <w:bCs/>
          <w:color w:val="000000"/>
          <w:sz w:val="22"/>
          <w:szCs w:val="22"/>
          <w:shd w:val="clear" w:color="auto" w:fill="FFFFFF"/>
        </w:rPr>
        <w:t>Invito a procedura negoziata</w:t>
      </w:r>
      <w:r w:rsidRPr="00535A40">
        <w:rPr>
          <w:rFonts w:asciiTheme="minorHAnsi" w:hAnsiTheme="minorHAnsi" w:cs="Times"/>
          <w:color w:val="000000"/>
          <w:sz w:val="22"/>
          <w:szCs w:val="22"/>
          <w:shd w:val="clear" w:color="auto" w:fill="FFFFFF"/>
        </w:rPr>
        <w:t>:</w:t>
      </w:r>
      <w:r w:rsidRPr="00535A40">
        <w:rPr>
          <w:rStyle w:val="apple-converted-space"/>
          <w:rFonts w:asciiTheme="minorHAnsi" w:hAnsiTheme="minorHAnsi" w:cs="Times"/>
          <w:color w:val="000000"/>
          <w:sz w:val="22"/>
          <w:szCs w:val="22"/>
          <w:shd w:val="clear" w:color="auto" w:fill="FFFFFF"/>
        </w:rPr>
        <w:t> </w:t>
      </w:r>
      <w:proofErr w:type="gramStart"/>
      <w:r w:rsidRPr="00725BAF">
        <w:rPr>
          <w:rFonts w:asciiTheme="minorHAnsi" w:eastAsiaTheme="minorHAnsi" w:hAnsiTheme="minorHAnsi" w:cstheme="minorBidi"/>
          <w:sz w:val="22"/>
          <w:szCs w:val="22"/>
          <w:lang w:eastAsia="en-US"/>
        </w:rPr>
        <w:t>verrà</w:t>
      </w:r>
      <w:proofErr w:type="gramEnd"/>
      <w:r w:rsidRPr="00725BAF">
        <w:rPr>
          <w:rFonts w:asciiTheme="minorHAnsi" w:eastAsiaTheme="minorHAnsi" w:hAnsiTheme="minorHAnsi" w:cstheme="minorBidi"/>
          <w:sz w:val="22"/>
          <w:szCs w:val="22"/>
          <w:lang w:eastAsia="en-US"/>
        </w:rPr>
        <w:t xml:space="preserve"> avviata una procedura negoziata senza previa pubblicazione di bando di gara, ex art. 36, co. 2, </w:t>
      </w:r>
      <w:proofErr w:type="spellStart"/>
      <w:proofErr w:type="gramStart"/>
      <w:r w:rsidRPr="00725BAF">
        <w:rPr>
          <w:rFonts w:asciiTheme="minorHAnsi" w:eastAsiaTheme="minorHAnsi" w:hAnsiTheme="minorHAnsi" w:cstheme="minorBidi"/>
          <w:sz w:val="22"/>
          <w:szCs w:val="22"/>
          <w:lang w:eastAsia="en-US"/>
        </w:rPr>
        <w:t>lett</w:t>
      </w:r>
      <w:proofErr w:type="spellEnd"/>
      <w:r w:rsidRPr="00725BAF">
        <w:rPr>
          <w:rFonts w:asciiTheme="minorHAnsi" w:eastAsiaTheme="minorHAnsi" w:hAnsiTheme="minorHAnsi" w:cstheme="minorBidi"/>
          <w:sz w:val="22"/>
          <w:szCs w:val="22"/>
          <w:lang w:eastAsia="en-US"/>
        </w:rPr>
        <w:t>.</w:t>
      </w:r>
      <w:proofErr w:type="gramEnd"/>
      <w:r w:rsidRPr="00725BAF">
        <w:rPr>
          <w:rFonts w:asciiTheme="minorHAnsi" w:eastAsiaTheme="minorHAnsi" w:hAnsiTheme="minorHAnsi" w:cstheme="minorBidi"/>
          <w:sz w:val="22"/>
          <w:szCs w:val="22"/>
          <w:lang w:eastAsia="en-US"/>
        </w:rPr>
        <w:t xml:space="preserve"> b), del </w:t>
      </w:r>
      <w:proofErr w:type="spellStart"/>
      <w:r w:rsidRPr="00725BAF">
        <w:rPr>
          <w:rFonts w:asciiTheme="minorHAnsi" w:eastAsiaTheme="minorHAnsi" w:hAnsiTheme="minorHAnsi" w:cstheme="minorBidi"/>
          <w:sz w:val="22"/>
          <w:szCs w:val="22"/>
          <w:lang w:eastAsia="en-US"/>
        </w:rPr>
        <w:t>D.Lgs.</w:t>
      </w:r>
      <w:proofErr w:type="spellEnd"/>
      <w:r w:rsidRPr="00725BAF">
        <w:rPr>
          <w:rFonts w:asciiTheme="minorHAnsi" w:eastAsiaTheme="minorHAnsi" w:hAnsiTheme="minorHAnsi" w:cstheme="minorBidi"/>
          <w:sz w:val="22"/>
          <w:szCs w:val="22"/>
          <w:lang w:eastAsia="en-US"/>
        </w:rPr>
        <w:t xml:space="preserve"> 50/2016 per l’affidamento del </w:t>
      </w:r>
      <w:r w:rsidR="00575EA7" w:rsidRPr="00725BAF">
        <w:rPr>
          <w:rFonts w:asciiTheme="minorHAnsi" w:eastAsiaTheme="minorHAnsi" w:hAnsiTheme="minorHAnsi" w:cstheme="minorBidi"/>
          <w:sz w:val="22"/>
          <w:szCs w:val="22"/>
          <w:lang w:eastAsia="en-US"/>
        </w:rPr>
        <w:t>Contratto</w:t>
      </w:r>
      <w:r w:rsidRPr="00725BAF">
        <w:rPr>
          <w:rFonts w:asciiTheme="minorHAnsi" w:eastAsiaTheme="minorHAnsi" w:hAnsiTheme="minorHAnsi" w:cstheme="minorBidi"/>
          <w:sz w:val="22"/>
          <w:szCs w:val="22"/>
          <w:lang w:eastAsia="en-US"/>
        </w:rPr>
        <w:t>.</w:t>
      </w:r>
      <w:r w:rsidR="00E43B88" w:rsidRPr="00725BAF">
        <w:rPr>
          <w:rFonts w:asciiTheme="minorHAnsi" w:eastAsiaTheme="minorHAnsi" w:hAnsiTheme="minorHAnsi" w:cstheme="minorBidi"/>
          <w:sz w:val="22"/>
          <w:szCs w:val="22"/>
          <w:lang w:eastAsia="en-US"/>
        </w:rPr>
        <w:t xml:space="preserve"> </w:t>
      </w:r>
      <w:r w:rsidR="00E43B88" w:rsidRPr="00725BAF">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0D126B" w:rsidRPr="00725BAF" w:rsidRDefault="00057A0E" w:rsidP="00725BAF">
      <w:pPr>
        <w:pStyle w:val="Paragrafoelenco"/>
        <w:spacing w:line="288" w:lineRule="auto"/>
        <w:ind w:left="851"/>
        <w:jc w:val="both"/>
        <w:rPr>
          <w:rFonts w:asciiTheme="minorHAnsi" w:hAnsiTheme="minorHAnsi"/>
          <w:sz w:val="22"/>
          <w:szCs w:val="22"/>
        </w:rPr>
      </w:pPr>
      <w:r w:rsidRPr="00725BAF">
        <w:rPr>
          <w:rFonts w:asciiTheme="minorHAnsi" w:eastAsiaTheme="minorHAnsi" w:hAnsiTheme="minorHAnsi" w:cstheme="minorBidi"/>
          <w:sz w:val="22"/>
          <w:szCs w:val="22"/>
          <w:lang w:eastAsia="en-US"/>
        </w:rPr>
        <w:t xml:space="preserve">Gli operatori economici selezionati saranno invitati a presentare offerta con </w:t>
      </w:r>
      <w:proofErr w:type="gramStart"/>
      <w:r w:rsidRPr="00725BAF">
        <w:rPr>
          <w:rFonts w:asciiTheme="minorHAnsi" w:eastAsiaTheme="minorHAnsi" w:hAnsiTheme="minorHAnsi" w:cstheme="minorBidi"/>
          <w:sz w:val="22"/>
          <w:szCs w:val="22"/>
          <w:lang w:eastAsia="en-US"/>
        </w:rPr>
        <w:t>apposita</w:t>
      </w:r>
      <w:proofErr w:type="gramEnd"/>
      <w:r w:rsidRPr="00725BAF">
        <w:rPr>
          <w:rFonts w:asciiTheme="minorHAnsi" w:eastAsiaTheme="minorHAnsi" w:hAnsiTheme="minorHAnsi" w:cstheme="minorBidi"/>
          <w:sz w:val="22"/>
          <w:szCs w:val="22"/>
          <w:lang w:eastAsia="en-US"/>
        </w:rPr>
        <w:t xml:space="preserve"> Lettera di invito - contenente gli elementi essenziali della prestazione richiesta e tutte le condizioni contrattuali di esecuzione - </w:t>
      </w:r>
      <w:r w:rsidRPr="00725BAF">
        <w:rPr>
          <w:rFonts w:asciiTheme="minorHAnsi" w:hAnsiTheme="minorHAnsi"/>
          <w:sz w:val="22"/>
          <w:szCs w:val="22"/>
        </w:rPr>
        <w:t xml:space="preserve">all’indirizzo di posta elettronica certificata </w:t>
      </w:r>
      <w:r w:rsidR="002E6DE1">
        <w:rPr>
          <w:rFonts w:asciiTheme="minorHAnsi" w:hAnsiTheme="minorHAnsi"/>
          <w:sz w:val="22"/>
          <w:szCs w:val="22"/>
        </w:rPr>
        <w:t>indicata dagli operatori economici nell’</w:t>
      </w:r>
      <w:r w:rsidR="002E6DE1" w:rsidRPr="002E6DE1">
        <w:rPr>
          <w:rFonts w:asciiTheme="minorHAnsi" w:hAnsiTheme="minorHAnsi"/>
          <w:b/>
          <w:sz w:val="22"/>
          <w:szCs w:val="22"/>
        </w:rPr>
        <w:t>A</w:t>
      </w:r>
      <w:r w:rsidRPr="002E6DE1">
        <w:rPr>
          <w:rFonts w:asciiTheme="minorHAnsi" w:hAnsiTheme="minorHAnsi"/>
          <w:b/>
          <w:sz w:val="22"/>
          <w:szCs w:val="22"/>
        </w:rPr>
        <w:t xml:space="preserve">llegato </w:t>
      </w:r>
      <w:r w:rsidR="007D5D66" w:rsidRPr="002E6DE1">
        <w:rPr>
          <w:rFonts w:asciiTheme="minorHAnsi" w:hAnsiTheme="minorHAnsi"/>
          <w:b/>
          <w:sz w:val="22"/>
          <w:szCs w:val="22"/>
        </w:rPr>
        <w:t>1</w:t>
      </w:r>
      <w:r w:rsidRPr="00725BAF">
        <w:rPr>
          <w:rFonts w:asciiTheme="minorHAnsi" w:hAnsiTheme="minorHAnsi"/>
          <w:sz w:val="22"/>
          <w:szCs w:val="22"/>
        </w:rPr>
        <w:t>,</w:t>
      </w:r>
      <w:r w:rsidRPr="00725BAF">
        <w:rPr>
          <w:rFonts w:asciiTheme="minorHAnsi" w:hAnsiTheme="minorHAnsi" w:cs="Arial"/>
          <w:sz w:val="22"/>
          <w:szCs w:val="22"/>
        </w:rPr>
        <w:t xml:space="preserve"> </w:t>
      </w:r>
      <w:r w:rsidRPr="00725BAF">
        <w:rPr>
          <w:rFonts w:asciiTheme="minorHAnsi" w:hAnsiTheme="minorHAnsi"/>
          <w:sz w:val="22"/>
          <w:szCs w:val="22"/>
        </w:rPr>
        <w:t>assegnando loro un termine per prese</w:t>
      </w:r>
      <w:r w:rsidR="000D126B" w:rsidRPr="00725BAF">
        <w:rPr>
          <w:rFonts w:asciiTheme="minorHAnsi" w:hAnsiTheme="minorHAnsi"/>
          <w:sz w:val="22"/>
          <w:szCs w:val="22"/>
        </w:rPr>
        <w:t xml:space="preserve">ntare offerta </w:t>
      </w:r>
      <w:r w:rsidR="000D126B" w:rsidRPr="00535A40">
        <w:rPr>
          <w:rFonts w:asciiTheme="minorHAnsi" w:hAnsiTheme="minorHAnsi"/>
          <w:b/>
          <w:sz w:val="22"/>
          <w:szCs w:val="22"/>
        </w:rPr>
        <w:t>non inferiore a 10</w:t>
      </w:r>
      <w:r w:rsidRPr="00535A40">
        <w:rPr>
          <w:rFonts w:asciiTheme="minorHAnsi" w:hAnsiTheme="minorHAnsi"/>
          <w:b/>
          <w:sz w:val="22"/>
          <w:szCs w:val="22"/>
        </w:rPr>
        <w:t xml:space="preserve"> giorni naturali e consecutivi</w:t>
      </w:r>
      <w:r w:rsidRPr="00725BAF">
        <w:rPr>
          <w:rFonts w:asciiTheme="minorHAnsi" w:hAnsiTheme="minorHAnsi"/>
          <w:sz w:val="22"/>
          <w:szCs w:val="22"/>
        </w:rPr>
        <w:t xml:space="preserve">. </w:t>
      </w:r>
    </w:p>
    <w:p w:rsidR="00D21DF0" w:rsidRPr="00484441" w:rsidRDefault="00057A0E" w:rsidP="00484441">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t xml:space="preserve">Per le </w:t>
      </w:r>
      <w:proofErr w:type="gramStart"/>
      <w:r w:rsidRPr="00725BAF">
        <w:rPr>
          <w:rFonts w:asciiTheme="minorHAnsi" w:hAnsiTheme="minorHAnsi"/>
          <w:sz w:val="22"/>
          <w:szCs w:val="22"/>
        </w:rPr>
        <w:t>modalità</w:t>
      </w:r>
      <w:proofErr w:type="gramEnd"/>
      <w:r w:rsidRPr="00725BAF">
        <w:rPr>
          <w:rFonts w:asciiTheme="minorHAnsi" w:hAnsiTheme="minorHAnsi"/>
          <w:sz w:val="22"/>
          <w:szCs w:val="22"/>
        </w:rPr>
        <w:t xml:space="preserve"> e i termini di presentazione delle offerte nonché per il provvedimento di aggiudicazione si rinvia alle prescrizioni contenute nella </w:t>
      </w:r>
      <w:r w:rsidR="002E6DE1">
        <w:rPr>
          <w:rFonts w:asciiTheme="minorHAnsi" w:hAnsiTheme="minorHAnsi"/>
          <w:sz w:val="22"/>
          <w:szCs w:val="22"/>
        </w:rPr>
        <w:t>L</w:t>
      </w:r>
      <w:r w:rsidRPr="00725BAF">
        <w:rPr>
          <w:rFonts w:asciiTheme="minorHAnsi" w:hAnsiTheme="minorHAnsi"/>
          <w:sz w:val="22"/>
          <w:szCs w:val="22"/>
        </w:rPr>
        <w:t xml:space="preserve">ettera di invito. </w:t>
      </w:r>
    </w:p>
    <w:p w:rsidR="00C06EEA"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Informazioni e Chiarimenti</w:t>
      </w:r>
    </w:p>
    <w:p w:rsidR="00725BAF" w:rsidRPr="00725BAF" w:rsidRDefault="00C06EEA" w:rsidP="002E6DE1">
      <w:pPr>
        <w:pStyle w:val="Paragrafoelenco"/>
        <w:autoSpaceDE w:val="0"/>
        <w:autoSpaceDN w:val="0"/>
        <w:adjustRightInd w:val="0"/>
        <w:spacing w:line="288" w:lineRule="auto"/>
        <w:ind w:left="851"/>
        <w:jc w:val="both"/>
        <w:rPr>
          <w:rFonts w:asciiTheme="minorHAnsi" w:hAnsiTheme="minorHAnsi" w:cs="Arial"/>
          <w:sz w:val="22"/>
          <w:szCs w:val="22"/>
        </w:rPr>
      </w:pPr>
      <w:r w:rsidRPr="00725BAF">
        <w:rPr>
          <w:rFonts w:asciiTheme="minorHAnsi" w:hAnsiTheme="minorHAnsi"/>
          <w:sz w:val="22"/>
          <w:szCs w:val="22"/>
          <w:u w:val="single"/>
        </w:rPr>
        <w:t>Eventuali</w:t>
      </w:r>
      <w:r w:rsidRPr="00725BAF">
        <w:rPr>
          <w:rFonts w:asciiTheme="minorHAnsi" w:eastAsiaTheme="minorHAnsi" w:hAnsiTheme="minorHAnsi" w:cstheme="minorBidi"/>
          <w:sz w:val="22"/>
          <w:szCs w:val="22"/>
          <w:u w:val="single"/>
          <w:lang w:eastAsia="en-US"/>
        </w:rPr>
        <w:t xml:space="preserve"> richieste di informazioni e di chiarimenti</w:t>
      </w:r>
      <w:r w:rsidRPr="00725BAF">
        <w:rPr>
          <w:rFonts w:asciiTheme="minorHAnsi" w:eastAsiaTheme="minorHAnsi" w:hAnsiTheme="minorHAnsi" w:cstheme="minorBidi"/>
          <w:sz w:val="22"/>
          <w:szCs w:val="22"/>
          <w:lang w:eastAsia="en-US"/>
        </w:rPr>
        <w:t xml:space="preserve"> sul presente </w:t>
      </w:r>
      <w:r w:rsidRPr="00725BAF">
        <w:rPr>
          <w:rFonts w:asciiTheme="minorHAnsi" w:eastAsiaTheme="minorHAnsi" w:hAnsiTheme="minorHAnsi" w:cstheme="minorBidi"/>
          <w:b/>
          <w:sz w:val="22"/>
          <w:szCs w:val="22"/>
          <w:lang w:eastAsia="en-US"/>
        </w:rPr>
        <w:t>avviso di indagine di mercato</w:t>
      </w:r>
      <w:r w:rsidRPr="00725BAF">
        <w:rPr>
          <w:rFonts w:asciiTheme="minorHAnsi" w:eastAsiaTheme="minorHAnsi" w:hAnsiTheme="minorHAnsi" w:cstheme="minorBidi"/>
          <w:sz w:val="22"/>
          <w:szCs w:val="22"/>
          <w:lang w:eastAsia="en-US"/>
        </w:rPr>
        <w:t xml:space="preserve"> dovranno essere presentate in lingua italiana e trasmesse alla </w:t>
      </w:r>
      <w:r w:rsidR="00493EEE" w:rsidRPr="00725BAF">
        <w:rPr>
          <w:rFonts w:asciiTheme="minorHAnsi" w:eastAsiaTheme="minorHAnsi" w:hAnsiTheme="minorHAnsi" w:cstheme="minorBidi"/>
          <w:sz w:val="22"/>
          <w:szCs w:val="22"/>
          <w:lang w:eastAsia="en-US"/>
        </w:rPr>
        <w:t>CNPADC</w:t>
      </w:r>
      <w:r w:rsidRPr="00725BAF">
        <w:rPr>
          <w:rFonts w:asciiTheme="minorHAnsi" w:eastAsiaTheme="minorHAnsi" w:hAnsiTheme="minorHAnsi" w:cstheme="minorBidi"/>
          <w:sz w:val="22"/>
          <w:szCs w:val="22"/>
          <w:lang w:eastAsia="en-US"/>
        </w:rPr>
        <w:t xml:space="preserve"> </w:t>
      </w:r>
      <w:r w:rsidR="002E6DE1">
        <w:rPr>
          <w:rFonts w:asciiTheme="minorHAnsi" w:eastAsiaTheme="minorHAnsi" w:hAnsiTheme="minorHAnsi" w:cstheme="minorBidi"/>
          <w:sz w:val="22"/>
          <w:szCs w:val="22"/>
          <w:lang w:eastAsia="en-US"/>
        </w:rPr>
        <w:t>ai seguenti recapiti</w:t>
      </w:r>
      <w:r w:rsidRPr="00725BAF">
        <w:rPr>
          <w:rFonts w:asciiTheme="minorHAnsi" w:eastAsiaTheme="minorHAnsi" w:hAnsiTheme="minorHAnsi" w:cstheme="minorBidi"/>
          <w:sz w:val="22"/>
          <w:szCs w:val="22"/>
          <w:lang w:eastAsia="en-US"/>
        </w:rPr>
        <w:t>:</w:t>
      </w:r>
      <w:r w:rsidRPr="00725BAF">
        <w:rPr>
          <w:rFonts w:asciiTheme="minorHAnsi" w:eastAsiaTheme="minorHAnsi" w:hAnsiTheme="minorHAnsi" w:cstheme="minorBidi"/>
          <w:b/>
          <w:sz w:val="22"/>
          <w:szCs w:val="22"/>
          <w:lang w:eastAsia="en-US"/>
        </w:rPr>
        <w:t xml:space="preserve"> </w:t>
      </w:r>
      <w:hyperlink r:id="rId11" w:history="1">
        <w:r w:rsidR="00C80E46" w:rsidRPr="00677CF3">
          <w:rPr>
            <w:rStyle w:val="Collegamentoipertestuale"/>
            <w:rFonts w:asciiTheme="minorHAnsi" w:hAnsiTheme="minorHAnsi" w:cs="Arial"/>
            <w:sz w:val="22"/>
            <w:szCs w:val="22"/>
          </w:rPr>
          <w:t>servizio.acquisti@pec.cnpadc.it</w:t>
        </w:r>
      </w:hyperlink>
      <w:r w:rsidR="002E6DE1" w:rsidRPr="002E6DE1">
        <w:rPr>
          <w:rStyle w:val="Collegamentoipertestuale"/>
          <w:rFonts w:asciiTheme="minorHAnsi" w:hAnsiTheme="minorHAnsi" w:cs="Arial"/>
          <w:sz w:val="22"/>
          <w:szCs w:val="22"/>
          <w:u w:val="none"/>
        </w:rPr>
        <w:t xml:space="preserve">, </w:t>
      </w:r>
      <w:hyperlink r:id="rId12" w:history="1">
        <w:r w:rsidR="002E6DE1" w:rsidRPr="00504632">
          <w:rPr>
            <w:rStyle w:val="Collegamentoipertestuale"/>
            <w:rFonts w:asciiTheme="minorHAnsi" w:eastAsiaTheme="minorHAnsi" w:hAnsiTheme="minorHAnsi" w:cstheme="minorBidi"/>
            <w:sz w:val="22"/>
            <w:szCs w:val="22"/>
            <w:lang w:eastAsia="en-US"/>
          </w:rPr>
          <w:t>servizioacquisti@cnpadc.it</w:t>
        </w:r>
      </w:hyperlink>
      <w:r w:rsidR="002E6DE1" w:rsidRPr="002E6DE1">
        <w:rPr>
          <w:rStyle w:val="Collegamentoipertestuale"/>
          <w:rFonts w:asciiTheme="minorHAnsi" w:eastAsiaTheme="minorHAnsi" w:hAnsiTheme="minorHAnsi" w:cstheme="minorBidi"/>
          <w:sz w:val="22"/>
          <w:szCs w:val="22"/>
          <w:u w:val="none"/>
          <w:lang w:eastAsia="en-US"/>
        </w:rPr>
        <w:t xml:space="preserve"> </w:t>
      </w:r>
      <w:r w:rsidR="002E6DE1">
        <w:rPr>
          <w:rFonts w:asciiTheme="minorHAnsi" w:eastAsiaTheme="minorHAnsi" w:hAnsiTheme="minorHAnsi" w:cstheme="minorBidi"/>
          <w:sz w:val="22"/>
          <w:szCs w:val="22"/>
          <w:lang w:eastAsia="en-US"/>
        </w:rPr>
        <w:t>e all’attenzione del Responsabile del Procedimento, dott. Sandro Nardi</w:t>
      </w:r>
      <w:r w:rsidR="002361C9" w:rsidRPr="00677CF3">
        <w:rPr>
          <w:rFonts w:asciiTheme="minorHAnsi" w:eastAsiaTheme="minorHAnsi" w:hAnsiTheme="minorHAnsi" w:cstheme="minorBidi"/>
          <w:sz w:val="22"/>
          <w:szCs w:val="22"/>
          <w:lang w:eastAsia="en-US"/>
        </w:rPr>
        <w:t xml:space="preserve"> </w:t>
      </w:r>
      <w:hyperlink r:id="rId13" w:history="1">
        <w:r w:rsidR="00677CF3" w:rsidRPr="00677CF3">
          <w:rPr>
            <w:rStyle w:val="Collegamentoipertestuale"/>
            <w:rFonts w:asciiTheme="minorHAnsi" w:eastAsiaTheme="minorHAnsi" w:hAnsiTheme="minorHAnsi" w:cstheme="minorBidi"/>
            <w:sz w:val="22"/>
            <w:szCs w:val="22"/>
            <w:lang w:eastAsia="en-US"/>
          </w:rPr>
          <w:t>s.nardi@cnpadc.it</w:t>
        </w:r>
      </w:hyperlink>
      <w:r w:rsidR="00677CF3" w:rsidRPr="00677CF3">
        <w:rPr>
          <w:rFonts w:asciiTheme="minorHAnsi" w:eastAsiaTheme="minorHAnsi" w:hAnsiTheme="minorHAnsi" w:cstheme="minorBidi"/>
          <w:sz w:val="22"/>
          <w:szCs w:val="22"/>
          <w:lang w:eastAsia="en-US"/>
        </w:rPr>
        <w:t xml:space="preserve"> </w:t>
      </w:r>
      <w:r w:rsidR="00CD1C8A" w:rsidRPr="00677CF3">
        <w:rPr>
          <w:rFonts w:asciiTheme="minorHAnsi" w:eastAsiaTheme="minorHAnsi" w:hAnsiTheme="minorHAnsi" w:cstheme="minorBidi"/>
          <w:sz w:val="22"/>
          <w:szCs w:val="22"/>
          <w:lang w:eastAsia="en-US"/>
        </w:rPr>
        <w:t xml:space="preserve"> </w:t>
      </w:r>
      <w:r w:rsidR="00725BAF" w:rsidRPr="00677CF3">
        <w:rPr>
          <w:rFonts w:asciiTheme="minorHAnsi" w:eastAsiaTheme="minorHAnsi" w:hAnsiTheme="minorHAnsi" w:cstheme="minorBidi"/>
          <w:b/>
          <w:sz w:val="22"/>
          <w:szCs w:val="22"/>
          <w:lang w:eastAsia="en-US"/>
        </w:rPr>
        <w:t>entro</w:t>
      </w:r>
      <w:r w:rsidR="00725BAF" w:rsidRPr="00677CF3">
        <w:rPr>
          <w:rStyle w:val="Collegamentoipertestuale"/>
          <w:rFonts w:asciiTheme="minorHAnsi" w:eastAsiaTheme="minorHAnsi" w:hAnsiTheme="minorHAnsi"/>
          <w:sz w:val="22"/>
          <w:szCs w:val="22"/>
          <w:u w:val="none"/>
        </w:rPr>
        <w:t xml:space="preserve"> </w:t>
      </w:r>
      <w:r w:rsidR="00725BAF" w:rsidRPr="00677CF3">
        <w:rPr>
          <w:rFonts w:asciiTheme="minorHAnsi" w:eastAsiaTheme="minorHAnsi" w:hAnsiTheme="minorHAnsi" w:cstheme="minorBidi"/>
          <w:sz w:val="22"/>
          <w:szCs w:val="22"/>
          <w:lang w:eastAsia="en-US"/>
        </w:rPr>
        <w:t>le</w:t>
      </w:r>
      <w:r w:rsidR="00725BAF" w:rsidRPr="00677CF3">
        <w:rPr>
          <w:rFonts w:asciiTheme="minorHAnsi" w:eastAsiaTheme="minorHAnsi" w:hAnsiTheme="minorHAnsi" w:cstheme="minorBidi"/>
          <w:b/>
          <w:smallCaps/>
          <w:color w:val="000099"/>
          <w:sz w:val="22"/>
          <w:szCs w:val="22"/>
          <w:lang w:eastAsia="en-US"/>
        </w:rPr>
        <w:t xml:space="preserve"> </w:t>
      </w:r>
      <w:r w:rsidR="00725BAF" w:rsidRPr="002E6DE1">
        <w:rPr>
          <w:rFonts w:asciiTheme="minorHAnsi" w:hAnsiTheme="minorHAnsi"/>
          <w:b/>
          <w:color w:val="0000FF"/>
          <w:sz w:val="22"/>
          <w:szCs w:val="22"/>
        </w:rPr>
        <w:t>ore 12.00</w:t>
      </w:r>
      <w:r w:rsidR="00725BAF" w:rsidRPr="00677CF3">
        <w:rPr>
          <w:rFonts w:asciiTheme="minorHAnsi" w:eastAsiaTheme="minorHAnsi" w:hAnsiTheme="minorHAnsi" w:cstheme="minorBidi"/>
          <w:b/>
          <w:sz w:val="22"/>
          <w:szCs w:val="22"/>
          <w:lang w:eastAsia="en-US"/>
        </w:rPr>
        <w:t xml:space="preserve"> </w:t>
      </w:r>
      <w:r w:rsidR="00725BAF" w:rsidRPr="00677CF3">
        <w:rPr>
          <w:rFonts w:asciiTheme="minorHAnsi" w:eastAsiaTheme="minorHAnsi" w:hAnsiTheme="minorHAnsi" w:cstheme="minorBidi"/>
          <w:sz w:val="22"/>
          <w:szCs w:val="22"/>
          <w:lang w:eastAsia="en-US"/>
        </w:rPr>
        <w:t xml:space="preserve">del </w:t>
      </w:r>
      <w:r w:rsidR="00725BAF" w:rsidRPr="00256158">
        <w:rPr>
          <w:rFonts w:asciiTheme="minorHAnsi" w:hAnsiTheme="minorHAnsi"/>
          <w:b/>
          <w:color w:val="0000FF"/>
          <w:sz w:val="22"/>
          <w:szCs w:val="22"/>
        </w:rPr>
        <w:t>giorno</w:t>
      </w:r>
      <w:r w:rsidR="00725BAF" w:rsidRPr="00256158">
        <w:rPr>
          <w:rFonts w:asciiTheme="minorHAnsi" w:eastAsiaTheme="minorHAnsi" w:hAnsiTheme="minorHAnsi" w:cstheme="minorBidi"/>
          <w:b/>
          <w:smallCaps/>
          <w:color w:val="0000FF"/>
          <w:sz w:val="22"/>
          <w:szCs w:val="22"/>
          <w:lang w:eastAsia="en-US"/>
        </w:rPr>
        <w:t xml:space="preserve"> </w:t>
      </w:r>
      <w:r w:rsidR="00256158" w:rsidRPr="00256158">
        <w:rPr>
          <w:rFonts w:asciiTheme="minorHAnsi" w:eastAsiaTheme="minorHAnsi" w:hAnsiTheme="minorHAnsi" w:cstheme="minorBidi"/>
          <w:b/>
          <w:smallCaps/>
          <w:color w:val="0000FF"/>
          <w:sz w:val="22"/>
          <w:szCs w:val="22"/>
          <w:lang w:eastAsia="en-US"/>
        </w:rPr>
        <w:t xml:space="preserve">13 </w:t>
      </w:r>
      <w:r w:rsidR="00256158" w:rsidRPr="00256158">
        <w:rPr>
          <w:rFonts w:asciiTheme="minorHAnsi" w:hAnsiTheme="minorHAnsi"/>
          <w:b/>
          <w:color w:val="0000FF"/>
          <w:sz w:val="22"/>
          <w:szCs w:val="22"/>
        </w:rPr>
        <w:t>aprile</w:t>
      </w:r>
      <w:r w:rsidR="00256158">
        <w:rPr>
          <w:rFonts w:asciiTheme="minorHAnsi" w:eastAsiaTheme="minorHAnsi" w:hAnsiTheme="minorHAnsi" w:cstheme="minorBidi"/>
          <w:b/>
          <w:smallCaps/>
          <w:color w:val="000099"/>
          <w:sz w:val="22"/>
          <w:szCs w:val="22"/>
          <w:lang w:eastAsia="en-US"/>
        </w:rPr>
        <w:t xml:space="preserve"> </w:t>
      </w:r>
      <w:r w:rsidR="00725BAF" w:rsidRPr="002E6DE1">
        <w:rPr>
          <w:rFonts w:asciiTheme="minorHAnsi" w:hAnsiTheme="minorHAnsi"/>
          <w:b/>
          <w:color w:val="0000FF"/>
          <w:sz w:val="22"/>
          <w:szCs w:val="22"/>
        </w:rPr>
        <w:t>201</w:t>
      </w:r>
      <w:r w:rsidR="00AA3C39" w:rsidRPr="002E6DE1">
        <w:rPr>
          <w:rFonts w:asciiTheme="minorHAnsi" w:hAnsiTheme="minorHAnsi"/>
          <w:b/>
          <w:color w:val="0000FF"/>
          <w:sz w:val="22"/>
          <w:szCs w:val="22"/>
        </w:rPr>
        <w:t>8</w:t>
      </w:r>
      <w:r w:rsidR="00725BAF" w:rsidRPr="002E6DE1">
        <w:rPr>
          <w:rFonts w:asciiTheme="minorHAnsi" w:hAnsiTheme="minorHAnsi"/>
          <w:b/>
          <w:color w:val="0000FF"/>
          <w:sz w:val="22"/>
          <w:szCs w:val="22"/>
        </w:rPr>
        <w:t>.</w:t>
      </w:r>
    </w:p>
    <w:p w:rsidR="00256158" w:rsidRDefault="00C06EEA" w:rsidP="00256158">
      <w:pPr>
        <w:pStyle w:val="Paragrafoelenco"/>
        <w:spacing w:line="288" w:lineRule="auto"/>
        <w:ind w:left="851"/>
        <w:jc w:val="both"/>
        <w:rPr>
          <w:rStyle w:val="Collegamentoipertestuale"/>
          <w:rFonts w:asciiTheme="minorHAnsi" w:hAnsiTheme="minorHAnsi"/>
          <w:i/>
          <w:sz w:val="22"/>
          <w:szCs w:val="22"/>
          <w:u w:val="none"/>
        </w:rPr>
      </w:pPr>
      <w:r w:rsidRPr="00725BAF">
        <w:rPr>
          <w:rFonts w:asciiTheme="minorHAnsi" w:eastAsiaTheme="minorHAnsi" w:hAnsiTheme="minorHAnsi" w:cstheme="minorBidi"/>
          <w:sz w:val="22"/>
          <w:szCs w:val="22"/>
          <w:lang w:eastAsia="en-US"/>
        </w:rPr>
        <w:t xml:space="preserve">Le </w:t>
      </w:r>
      <w:r w:rsidRPr="00725BAF">
        <w:rPr>
          <w:rFonts w:asciiTheme="minorHAnsi" w:hAnsiTheme="minorHAnsi"/>
          <w:sz w:val="22"/>
          <w:szCs w:val="22"/>
        </w:rPr>
        <w:t>risposte</w:t>
      </w:r>
      <w:r w:rsidRPr="00725BAF">
        <w:rPr>
          <w:rFonts w:asciiTheme="minorHAnsi" w:eastAsiaTheme="minorHAnsi" w:hAnsiTheme="minorHAnsi" w:cstheme="minorBidi"/>
          <w:sz w:val="22"/>
          <w:szCs w:val="22"/>
          <w:lang w:eastAsia="en-US"/>
        </w:rPr>
        <w:t xml:space="preserve"> verranno rese disponibili sul sito della CNPADC</w:t>
      </w:r>
      <w:r w:rsidR="000D126B" w:rsidRPr="00725BAF">
        <w:rPr>
          <w:rFonts w:asciiTheme="minorHAnsi" w:eastAsiaTheme="minorHAnsi" w:hAnsiTheme="minorHAnsi" w:cstheme="minorBidi"/>
          <w:sz w:val="22"/>
          <w:szCs w:val="22"/>
          <w:lang w:eastAsia="en-US"/>
        </w:rPr>
        <w:t>,</w:t>
      </w:r>
      <w:r w:rsidRPr="00725BAF">
        <w:rPr>
          <w:rFonts w:asciiTheme="minorHAnsi" w:eastAsiaTheme="minorHAnsi" w:hAnsiTheme="minorHAnsi" w:cstheme="minorBidi"/>
          <w:sz w:val="22"/>
          <w:szCs w:val="22"/>
          <w:lang w:eastAsia="en-US"/>
        </w:rPr>
        <w:t xml:space="preserve"> </w:t>
      </w:r>
      <w:r w:rsidR="000D126B" w:rsidRPr="00725BAF">
        <w:rPr>
          <w:rFonts w:asciiTheme="minorHAnsi" w:hAnsiTheme="minorHAnsi"/>
          <w:sz w:val="22"/>
          <w:szCs w:val="22"/>
        </w:rPr>
        <w:t xml:space="preserve">all’indirizzo </w:t>
      </w:r>
      <w:hyperlink r:id="rId14" w:history="1">
        <w:r w:rsidR="008B533C" w:rsidRPr="00D45038">
          <w:rPr>
            <w:rStyle w:val="Collegamentoipertestuale"/>
            <w:rFonts w:asciiTheme="minorHAnsi" w:hAnsiTheme="minorHAnsi"/>
            <w:i/>
            <w:sz w:val="22"/>
            <w:szCs w:val="22"/>
          </w:rPr>
          <w:t>http://www.cnpadc.it/?q=area_comunicazione/attivita_negoziali_bandi</w:t>
        </w:r>
      </w:hyperlink>
      <w:r w:rsidR="008B533C">
        <w:rPr>
          <w:rStyle w:val="Collegamentoipertestuale"/>
          <w:rFonts w:asciiTheme="minorHAnsi" w:hAnsiTheme="minorHAnsi"/>
          <w:i/>
          <w:sz w:val="22"/>
          <w:szCs w:val="22"/>
          <w:u w:val="none"/>
        </w:rPr>
        <w:t xml:space="preserve"> .</w:t>
      </w:r>
    </w:p>
    <w:p w:rsidR="003D1278" w:rsidRPr="00725BAF" w:rsidRDefault="00E43B88" w:rsidP="00256158">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Precisazioni</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Il presente avviso è finalizzato esclusivamente a ricevere manifestazioni </w:t>
      </w:r>
      <w:proofErr w:type="gramStart"/>
      <w:r w:rsidRPr="00725BAF">
        <w:rPr>
          <w:rFonts w:asciiTheme="minorHAnsi" w:eastAsiaTheme="minorHAnsi" w:hAnsiTheme="minorHAnsi" w:cstheme="minorBidi"/>
          <w:sz w:val="22"/>
          <w:szCs w:val="22"/>
          <w:lang w:eastAsia="en-US"/>
        </w:rPr>
        <w:t xml:space="preserve">di </w:t>
      </w:r>
      <w:proofErr w:type="gramEnd"/>
      <w:r w:rsidRPr="00725BAF">
        <w:rPr>
          <w:rFonts w:asciiTheme="minorHAnsi" w:eastAsiaTheme="minorHAnsi" w:hAnsiTheme="minorHAnsi" w:cstheme="minorBidi"/>
          <w:sz w:val="22"/>
          <w:szCs w:val="22"/>
          <w:lang w:eastAsia="en-US"/>
        </w:rPr>
        <w:t xml:space="preserve">interesse da parte degli operatori economici idonei all’assunzione del servizio di cui trattasi in quanto in possesso dei requisiti richiesti. </w:t>
      </w:r>
    </w:p>
    <w:p w:rsidR="003D1278" w:rsidRPr="00725BAF" w:rsidRDefault="004C02A7" w:rsidP="00725BAF">
      <w:pPr>
        <w:pStyle w:val="Paragrafoelenco"/>
        <w:spacing w:line="288" w:lineRule="auto"/>
        <w:ind w:left="85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presente</w:t>
      </w:r>
      <w:r w:rsidR="003D1278" w:rsidRPr="00725BAF">
        <w:rPr>
          <w:rFonts w:asciiTheme="minorHAnsi" w:eastAsiaTheme="minorHAnsi" w:hAnsiTheme="minorHAnsi" w:cstheme="minorBidi"/>
          <w:sz w:val="22"/>
          <w:szCs w:val="22"/>
          <w:lang w:eastAsia="en-US"/>
        </w:rPr>
        <w:t xml:space="preserve"> avviso costituisce, pertanto, indagine di mercato, in attuazione del </w:t>
      </w:r>
      <w:r w:rsidR="003D1278" w:rsidRPr="00725BAF">
        <w:rPr>
          <w:rFonts w:asciiTheme="minorHAnsi" w:eastAsiaTheme="minorHAnsi" w:hAnsiTheme="minorHAnsi" w:cstheme="minorBidi"/>
          <w:i/>
          <w:sz w:val="22"/>
          <w:szCs w:val="22"/>
          <w:lang w:eastAsia="en-US"/>
        </w:rPr>
        <w:t xml:space="preserve">principio di pubblicità preventiva </w:t>
      </w:r>
      <w:proofErr w:type="gramStart"/>
      <w:r w:rsidR="003D1278" w:rsidRPr="00725BAF">
        <w:rPr>
          <w:rFonts w:asciiTheme="minorHAnsi" w:eastAsiaTheme="minorHAnsi" w:hAnsiTheme="minorHAnsi" w:cstheme="minorBidi"/>
          <w:i/>
          <w:sz w:val="22"/>
          <w:szCs w:val="22"/>
          <w:lang w:eastAsia="en-US"/>
        </w:rPr>
        <w:t>nonché</w:t>
      </w:r>
      <w:proofErr w:type="gramEnd"/>
      <w:r w:rsidR="003D1278" w:rsidRPr="00725BAF">
        <w:rPr>
          <w:rFonts w:asciiTheme="minorHAnsi" w:eastAsiaTheme="minorHAnsi" w:hAnsiTheme="minorHAnsi" w:cstheme="minorBidi"/>
          <w:i/>
          <w:sz w:val="22"/>
          <w:szCs w:val="22"/>
          <w:lang w:eastAsia="en-US"/>
        </w:rPr>
        <w:t xml:space="preserve"> di principi di non discriminazione, parità di trattamento, proporzionalità e trasparenza</w:t>
      </w:r>
      <w:r w:rsidR="003D1278" w:rsidRPr="00725BAF">
        <w:rPr>
          <w:rFonts w:asciiTheme="minorHAnsi" w:eastAsiaTheme="minorHAnsi" w:hAnsiTheme="minorHAnsi" w:cstheme="minorBidi"/>
          <w:sz w:val="22"/>
          <w:szCs w:val="22"/>
          <w:lang w:eastAsia="en-US"/>
        </w:rPr>
        <w:t>.</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Con il presente avviso non è indetta alcuna procedura di affidamento </w:t>
      </w:r>
      <w:proofErr w:type="gramStart"/>
      <w:r w:rsidRPr="00725BAF">
        <w:rPr>
          <w:rFonts w:asciiTheme="minorHAnsi" w:eastAsiaTheme="minorHAnsi" w:hAnsiTheme="minorHAnsi" w:cstheme="minorBidi"/>
          <w:sz w:val="22"/>
          <w:szCs w:val="22"/>
          <w:lang w:eastAsia="en-US"/>
        </w:rPr>
        <w:t>concorsuale</w:t>
      </w:r>
      <w:proofErr w:type="gramEnd"/>
      <w:r w:rsidRPr="00725BAF">
        <w:rPr>
          <w:rFonts w:asciiTheme="minorHAnsi" w:eastAsiaTheme="minorHAnsi" w:hAnsiTheme="minorHAnsi" w:cstheme="minorBidi"/>
          <w:sz w:val="22"/>
          <w:szCs w:val="22"/>
          <w:lang w:eastAsia="en-US"/>
        </w:rPr>
        <w:t xml:space="preserve"> o </w:t>
      </w:r>
      <w:proofErr w:type="spellStart"/>
      <w:r w:rsidRPr="00725BAF">
        <w:rPr>
          <w:rFonts w:asciiTheme="minorHAnsi" w:eastAsiaTheme="minorHAnsi" w:hAnsiTheme="minorHAnsi" w:cstheme="minorBidi"/>
          <w:sz w:val="22"/>
          <w:szCs w:val="22"/>
          <w:lang w:eastAsia="en-US"/>
        </w:rPr>
        <w:t>paraconcorsuale</w:t>
      </w:r>
      <w:proofErr w:type="spellEnd"/>
      <w:r w:rsidRPr="00725BAF">
        <w:rPr>
          <w:rFonts w:asciiTheme="minorHAnsi" w:eastAsiaTheme="minorHAnsi" w:hAnsiTheme="minorHAnsi" w:cstheme="minorBidi"/>
          <w:sz w:val="22"/>
          <w:szCs w:val="22"/>
          <w:lang w:eastAsia="en-US"/>
        </w:rPr>
        <w:t xml:space="preserve"> e non sono previste graduatorie di merito o attribuzione di punteggi.</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 CNPADC si riserva la facoltà di sospendere, modificare, annullare o revocare la procedura </w:t>
      </w:r>
      <w:proofErr w:type="gramStart"/>
      <w:r w:rsidRPr="00725BAF">
        <w:rPr>
          <w:rFonts w:asciiTheme="minorHAnsi" w:eastAsiaTheme="minorHAnsi" w:hAnsiTheme="minorHAnsi" w:cstheme="minorBidi"/>
          <w:sz w:val="22"/>
          <w:szCs w:val="22"/>
          <w:lang w:eastAsia="en-US"/>
        </w:rPr>
        <w:t>relativa al</w:t>
      </w:r>
      <w:proofErr w:type="gramEnd"/>
      <w:r w:rsidRPr="00725BAF">
        <w:rPr>
          <w:rFonts w:asciiTheme="minorHAnsi" w:eastAsiaTheme="minorHAnsi" w:hAnsiTheme="minorHAnsi" w:cstheme="minorBidi"/>
          <w:sz w:val="22"/>
          <w:szCs w:val="22"/>
          <w:lang w:eastAsia="en-US"/>
        </w:rPr>
        <w:t xml:space="preserve"> presente avviso e di non dare seguito all’indizione della procedura negoziata per ragioni di sua esclusiva competenza, senza che ciò comporti alcuna pretesa degli operatori che hanno manifestato interesse ad essere invitati alla procedura negoziata.</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Il trattamento dei dati inviati dai soggetti interessati si svolgerà conformemente alle disposizioni contenute nel </w:t>
      </w:r>
      <w:proofErr w:type="spellStart"/>
      <w:r w:rsidRPr="00725BAF">
        <w:rPr>
          <w:rFonts w:asciiTheme="minorHAnsi" w:eastAsiaTheme="minorHAnsi" w:hAnsiTheme="minorHAnsi" w:cstheme="minorBidi"/>
          <w:sz w:val="22"/>
          <w:szCs w:val="22"/>
          <w:lang w:eastAsia="en-US"/>
        </w:rPr>
        <w:t>D.Lgs.</w:t>
      </w:r>
      <w:proofErr w:type="spellEnd"/>
      <w:r w:rsidRPr="00725BAF">
        <w:rPr>
          <w:rFonts w:asciiTheme="minorHAnsi" w:eastAsiaTheme="minorHAnsi" w:hAnsiTheme="minorHAnsi" w:cstheme="minorBidi"/>
          <w:sz w:val="22"/>
          <w:szCs w:val="22"/>
          <w:lang w:eastAsia="en-US"/>
        </w:rPr>
        <w:t xml:space="preserve"> 196/2003 per finalità unicamente connesse alla procedura di selezione operatori economici e successiva procedura di affidamento de</w:t>
      </w:r>
      <w:r w:rsidR="00575EA7" w:rsidRPr="00725BAF">
        <w:rPr>
          <w:rFonts w:asciiTheme="minorHAnsi" w:eastAsiaTheme="minorHAnsi" w:hAnsiTheme="minorHAnsi" w:cstheme="minorBidi"/>
          <w:sz w:val="22"/>
          <w:szCs w:val="22"/>
          <w:lang w:eastAsia="en-US"/>
        </w:rPr>
        <w:t>l contratto</w:t>
      </w:r>
      <w:r w:rsidRPr="00725BAF">
        <w:rPr>
          <w:rFonts w:asciiTheme="minorHAnsi" w:eastAsiaTheme="minorHAnsi" w:hAnsiTheme="minorHAnsi" w:cstheme="minorBidi"/>
          <w:sz w:val="22"/>
          <w:szCs w:val="22"/>
          <w:lang w:eastAsia="en-US"/>
        </w:rPr>
        <w:t>.</w:t>
      </w:r>
    </w:p>
    <w:p w:rsidR="003D1278" w:rsidRPr="00725BAF" w:rsidRDefault="003D1278" w:rsidP="00725BAF">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z w:val="22"/>
          <w:szCs w:val="22"/>
          <w:lang w:eastAsia="en-US"/>
        </w:rPr>
        <w:t xml:space="preserve">Il presente avviso è </w:t>
      </w:r>
      <w:r w:rsidRPr="00DA7923">
        <w:rPr>
          <w:rFonts w:asciiTheme="minorHAnsi" w:eastAsiaTheme="minorHAnsi" w:hAnsiTheme="minorHAnsi" w:cstheme="minorBidi"/>
          <w:b/>
          <w:sz w:val="22"/>
          <w:szCs w:val="22"/>
          <w:lang w:eastAsia="en-US"/>
        </w:rPr>
        <w:t xml:space="preserve">pubblicato per </w:t>
      </w:r>
      <w:proofErr w:type="gramStart"/>
      <w:r w:rsidRPr="00DA7923">
        <w:rPr>
          <w:rFonts w:asciiTheme="minorHAnsi" w:eastAsiaTheme="minorHAnsi" w:hAnsiTheme="minorHAnsi" w:cstheme="minorBidi"/>
          <w:b/>
          <w:sz w:val="22"/>
          <w:szCs w:val="22"/>
          <w:lang w:eastAsia="en-US"/>
        </w:rPr>
        <w:t>15</w:t>
      </w:r>
      <w:proofErr w:type="gramEnd"/>
      <w:r w:rsidRPr="00DA7923">
        <w:rPr>
          <w:rFonts w:asciiTheme="minorHAnsi" w:eastAsiaTheme="minorHAnsi" w:hAnsiTheme="minorHAnsi" w:cstheme="minorBidi"/>
          <w:b/>
          <w:sz w:val="22"/>
          <w:szCs w:val="22"/>
          <w:lang w:eastAsia="en-US"/>
        </w:rPr>
        <w:t xml:space="preserve"> giorni</w:t>
      </w:r>
      <w:r w:rsidRPr="00725BAF">
        <w:rPr>
          <w:rFonts w:asciiTheme="minorHAnsi" w:eastAsiaTheme="minorHAnsi" w:hAnsiTheme="minorHAnsi" w:cstheme="minorBidi"/>
          <w:b/>
          <w:sz w:val="22"/>
          <w:szCs w:val="22"/>
          <w:lang w:eastAsia="en-US"/>
        </w:rPr>
        <w:t xml:space="preserve"> naturali e consecutivi sul sito </w:t>
      </w:r>
      <w:r w:rsidRPr="00725BAF">
        <w:rPr>
          <w:rFonts w:asciiTheme="minorHAnsi" w:eastAsiaTheme="minorHAnsi" w:hAnsiTheme="minorHAnsi" w:cstheme="minorBidi"/>
          <w:b/>
          <w:i/>
          <w:sz w:val="22"/>
          <w:szCs w:val="22"/>
          <w:lang w:eastAsia="en-US"/>
        </w:rPr>
        <w:t>internet</w:t>
      </w:r>
      <w:r w:rsidRPr="00725BAF">
        <w:rPr>
          <w:rFonts w:asciiTheme="minorHAnsi" w:eastAsiaTheme="minorHAnsi" w:hAnsiTheme="minorHAnsi" w:cstheme="minorBidi"/>
          <w:b/>
          <w:sz w:val="22"/>
          <w:szCs w:val="22"/>
          <w:lang w:eastAsia="en-US"/>
        </w:rPr>
        <w:t xml:space="preserve"> della CNPADC</w:t>
      </w:r>
      <w:r w:rsidR="00B432AE" w:rsidRPr="00725BAF">
        <w:rPr>
          <w:rFonts w:asciiTheme="minorHAnsi" w:eastAsiaTheme="minorHAnsi" w:hAnsiTheme="minorHAnsi" w:cstheme="minorBidi"/>
          <w:b/>
          <w:sz w:val="22"/>
          <w:szCs w:val="22"/>
          <w:lang w:eastAsia="en-US"/>
        </w:rPr>
        <w:t xml:space="preserve">, in </w:t>
      </w:r>
      <w:r w:rsidR="00B432AE" w:rsidRPr="00725BAF">
        <w:rPr>
          <w:rFonts w:asciiTheme="minorHAnsi" w:eastAsiaTheme="minorHAnsi" w:hAnsiTheme="minorHAnsi" w:cstheme="minorBidi"/>
          <w:i/>
          <w:sz w:val="22"/>
          <w:szCs w:val="22"/>
          <w:lang w:eastAsia="en-US"/>
        </w:rPr>
        <w:t>“</w:t>
      </w:r>
      <w:proofErr w:type="spellStart"/>
      <w:r w:rsidR="00B432AE" w:rsidRPr="00725BAF">
        <w:rPr>
          <w:rFonts w:asciiTheme="minorHAnsi" w:eastAsiaTheme="minorHAnsi" w:hAnsiTheme="minorHAnsi" w:cstheme="minorBidi"/>
          <w:i/>
          <w:sz w:val="22"/>
          <w:szCs w:val="22"/>
          <w:lang w:eastAsia="en-US"/>
        </w:rPr>
        <w:t>Cnpadc</w:t>
      </w:r>
      <w:proofErr w:type="spellEnd"/>
      <w:r w:rsidR="00B432AE" w:rsidRPr="00725BAF">
        <w:rPr>
          <w:rFonts w:asciiTheme="minorHAnsi" w:eastAsiaTheme="minorHAnsi" w:hAnsiTheme="minorHAnsi" w:cstheme="minorBidi"/>
          <w:i/>
          <w:sz w:val="22"/>
          <w:szCs w:val="22"/>
          <w:lang w:eastAsia="en-US"/>
        </w:rPr>
        <w:t xml:space="preserve"> Trasparente”</w:t>
      </w:r>
      <w:r w:rsidR="00057A0E" w:rsidRPr="00725BAF">
        <w:rPr>
          <w:rFonts w:asciiTheme="minorHAnsi" w:eastAsiaTheme="minorHAnsi" w:hAnsiTheme="minorHAnsi" w:cstheme="minorBidi"/>
          <w:i/>
          <w:sz w:val="22"/>
          <w:szCs w:val="22"/>
          <w:lang w:eastAsia="en-US"/>
        </w:rPr>
        <w:t>.</w:t>
      </w:r>
    </w:p>
    <w:p w:rsidR="003D1278"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Contatti </w:t>
      </w:r>
    </w:p>
    <w:p w:rsidR="00057A0E" w:rsidRPr="00725BAF" w:rsidRDefault="00B432AE" w:rsidP="00725BAF">
      <w:p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z w:val="22"/>
          <w:szCs w:val="22"/>
          <w:lang w:eastAsia="en-US"/>
        </w:rPr>
        <w:t>Servizio Acquisti</w:t>
      </w:r>
      <w:r w:rsidR="003D1278" w:rsidRPr="00725BAF">
        <w:rPr>
          <w:rFonts w:asciiTheme="minorHAnsi" w:eastAsiaTheme="minorHAnsi" w:hAnsiTheme="minorHAnsi" w:cstheme="minorBidi"/>
          <w:b/>
          <w:sz w:val="22"/>
          <w:szCs w:val="22"/>
          <w:lang w:eastAsia="en-US"/>
        </w:rPr>
        <w:t>:</w:t>
      </w:r>
      <w:r w:rsidR="003D1278" w:rsidRPr="00725BAF">
        <w:rPr>
          <w:rFonts w:asciiTheme="minorHAnsi" w:hAnsiTheme="minorHAnsi"/>
          <w:b/>
          <w:bCs/>
          <w:sz w:val="22"/>
          <w:szCs w:val="22"/>
        </w:rPr>
        <w:t xml:space="preserve"> </w:t>
      </w:r>
      <w:hyperlink r:id="rId15" w:history="1">
        <w:r w:rsidR="003D1278" w:rsidRPr="00725BAF">
          <w:rPr>
            <w:rStyle w:val="Collegamentoipertestuale"/>
            <w:rFonts w:asciiTheme="minorHAnsi" w:hAnsiTheme="minorHAnsi" w:cs="Arial"/>
            <w:sz w:val="22"/>
            <w:szCs w:val="22"/>
          </w:rPr>
          <w:t>servizio.acquisti@pec.cnpadc.it</w:t>
        </w:r>
      </w:hyperlink>
      <w:r w:rsidR="003D1278" w:rsidRPr="008B533C">
        <w:rPr>
          <w:rStyle w:val="Collegamentoipertestuale"/>
          <w:rFonts w:asciiTheme="minorHAnsi" w:hAnsiTheme="minorHAnsi" w:cs="Arial"/>
          <w:sz w:val="22"/>
          <w:szCs w:val="22"/>
          <w:u w:val="none"/>
        </w:rPr>
        <w:t xml:space="preserve"> </w:t>
      </w:r>
      <w:r w:rsidR="008B533C">
        <w:rPr>
          <w:rFonts w:asciiTheme="minorHAnsi" w:eastAsiaTheme="minorHAnsi" w:hAnsiTheme="minorHAnsi" w:cstheme="minorBidi"/>
          <w:sz w:val="22"/>
          <w:szCs w:val="22"/>
          <w:lang w:eastAsia="en-US"/>
        </w:rPr>
        <w:t>.</w:t>
      </w:r>
    </w:p>
    <w:p w:rsidR="000D126B" w:rsidRPr="00725BAF" w:rsidRDefault="000D126B" w:rsidP="00725BAF">
      <w:pPr>
        <w:autoSpaceDE w:val="0"/>
        <w:autoSpaceDN w:val="0"/>
        <w:adjustRightInd w:val="0"/>
        <w:spacing w:line="288" w:lineRule="auto"/>
        <w:ind w:left="851"/>
        <w:jc w:val="both"/>
        <w:rPr>
          <w:rFonts w:asciiTheme="minorHAnsi" w:hAnsiTheme="minorHAnsi"/>
          <w:color w:val="000000"/>
          <w:sz w:val="22"/>
          <w:szCs w:val="22"/>
          <w:shd w:val="clear" w:color="auto" w:fill="FFFFFF"/>
        </w:rPr>
      </w:pPr>
      <w:r w:rsidRPr="00725BAF">
        <w:rPr>
          <w:rFonts w:asciiTheme="minorHAnsi" w:eastAsiaTheme="minorHAnsi" w:hAnsiTheme="minorHAnsi" w:cstheme="minorBidi"/>
          <w:b/>
          <w:sz w:val="22"/>
          <w:szCs w:val="22"/>
          <w:lang w:eastAsia="en-US"/>
        </w:rPr>
        <w:t>Responsabile del procedimento:</w:t>
      </w:r>
      <w:r w:rsidRPr="00725BAF">
        <w:rPr>
          <w:rFonts w:asciiTheme="minorHAnsi" w:hAnsiTheme="minorHAnsi" w:cs="Times"/>
          <w:color w:val="000000"/>
          <w:sz w:val="22"/>
          <w:szCs w:val="22"/>
          <w:shd w:val="clear" w:color="auto" w:fill="FFFFFF"/>
        </w:rPr>
        <w:t xml:space="preserve"> dott. </w:t>
      </w:r>
      <w:r w:rsidR="00677CF3">
        <w:rPr>
          <w:rFonts w:asciiTheme="minorHAnsi" w:hAnsiTheme="minorHAnsi" w:cs="Times"/>
          <w:color w:val="000000"/>
          <w:sz w:val="22"/>
          <w:szCs w:val="22"/>
          <w:shd w:val="clear" w:color="auto" w:fill="FFFFFF"/>
        </w:rPr>
        <w:t>Sandro Nardi</w:t>
      </w:r>
      <w:r w:rsidR="002A1EE9">
        <w:rPr>
          <w:rStyle w:val="apple-converted-space"/>
          <w:rFonts w:asciiTheme="minorHAnsi" w:hAnsiTheme="minorHAnsi" w:cs="Times"/>
          <w:color w:val="0000FF"/>
          <w:sz w:val="22"/>
          <w:szCs w:val="22"/>
          <w:shd w:val="clear" w:color="auto" w:fill="FFFFFF"/>
        </w:rPr>
        <w:t>.</w:t>
      </w:r>
    </w:p>
    <w:p w:rsidR="000D126B" w:rsidRPr="00725BAF" w:rsidRDefault="000D126B"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sz w:val="22"/>
          <w:szCs w:val="22"/>
          <w:lang w:eastAsia="en-US"/>
        </w:rPr>
      </w:pPr>
      <w:r w:rsidRPr="00725BAF">
        <w:rPr>
          <w:rFonts w:asciiTheme="minorHAnsi" w:eastAsiaTheme="minorHAnsi" w:hAnsiTheme="minorHAnsi" w:cstheme="minorBidi"/>
          <w:b/>
          <w:smallCaps/>
          <w:color w:val="000099"/>
          <w:sz w:val="22"/>
          <w:szCs w:val="22"/>
          <w:lang w:eastAsia="en-US"/>
        </w:rPr>
        <w:t xml:space="preserve"> Allegati </w:t>
      </w:r>
    </w:p>
    <w:p w:rsidR="000D126B" w:rsidRPr="00725BAF" w:rsidRDefault="007D5D66" w:rsidP="00725BAF">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z w:val="22"/>
          <w:szCs w:val="22"/>
          <w:lang w:eastAsia="en-US"/>
        </w:rPr>
        <w:t>Allegato 1</w:t>
      </w:r>
      <w:r w:rsidR="000D126B" w:rsidRPr="00725BAF">
        <w:rPr>
          <w:rFonts w:asciiTheme="minorHAnsi" w:eastAsiaTheme="minorHAnsi" w:hAnsiTheme="minorHAnsi" w:cstheme="minorBidi"/>
          <w:sz w:val="22"/>
          <w:szCs w:val="22"/>
          <w:lang w:eastAsia="en-US"/>
        </w:rPr>
        <w:t xml:space="preserve"> - </w:t>
      </w:r>
      <w:r w:rsidR="000D126B" w:rsidRPr="00725BAF">
        <w:rPr>
          <w:rFonts w:asciiTheme="minorHAnsi" w:eastAsiaTheme="minorHAnsi" w:hAnsiTheme="minorHAnsi" w:cstheme="minorBidi"/>
          <w:i/>
          <w:sz w:val="22"/>
          <w:szCs w:val="22"/>
          <w:lang w:eastAsia="en-US"/>
        </w:rPr>
        <w:t>“</w:t>
      </w:r>
      <w:proofErr w:type="gramStart"/>
      <w:r w:rsidR="000D126B" w:rsidRPr="00725BAF">
        <w:rPr>
          <w:rFonts w:asciiTheme="minorHAnsi" w:eastAsiaTheme="minorHAnsi" w:hAnsiTheme="minorHAnsi" w:cstheme="minorBidi"/>
          <w:i/>
          <w:sz w:val="22"/>
          <w:szCs w:val="22"/>
          <w:lang w:eastAsia="en-US"/>
        </w:rPr>
        <w:t>Istanza</w:t>
      </w:r>
      <w:proofErr w:type="gramEnd"/>
      <w:r w:rsidR="000D126B" w:rsidRPr="00725BAF">
        <w:rPr>
          <w:rFonts w:asciiTheme="minorHAnsi" w:eastAsiaTheme="minorHAnsi" w:hAnsiTheme="minorHAnsi" w:cstheme="minorBidi"/>
          <w:i/>
          <w:sz w:val="22"/>
          <w:szCs w:val="22"/>
          <w:lang w:eastAsia="en-US"/>
        </w:rPr>
        <w:t xml:space="preserve"> di manifestazione di interesse e Dichiarazioni”</w:t>
      </w:r>
    </w:p>
    <w:p w:rsidR="000D126B" w:rsidRPr="00725BAF" w:rsidRDefault="000D126B" w:rsidP="002E6DE1">
      <w:pPr>
        <w:autoSpaceDE w:val="0"/>
        <w:autoSpaceDN w:val="0"/>
        <w:adjustRightInd w:val="0"/>
        <w:spacing w:line="288" w:lineRule="auto"/>
        <w:ind w:firstLine="284"/>
        <w:jc w:val="both"/>
        <w:rPr>
          <w:rFonts w:asciiTheme="minorHAnsi" w:hAnsiTheme="minorHAnsi" w:cs="Times"/>
          <w:color w:val="000000"/>
          <w:sz w:val="22"/>
          <w:szCs w:val="22"/>
          <w:shd w:val="clear" w:color="auto" w:fill="FFFFFF"/>
        </w:rPr>
      </w:pPr>
      <w:r w:rsidRPr="00725BAF">
        <w:rPr>
          <w:rFonts w:asciiTheme="minorHAnsi" w:hAnsiTheme="minorHAnsi" w:cs="Times"/>
          <w:color w:val="000000"/>
          <w:sz w:val="22"/>
          <w:szCs w:val="22"/>
          <w:shd w:val="clear" w:color="auto" w:fill="FFFFFF"/>
        </w:rPr>
        <w:t>Roma,</w:t>
      </w:r>
      <w:proofErr w:type="gramStart"/>
      <w:r w:rsidR="0026599E">
        <w:rPr>
          <w:rFonts w:asciiTheme="minorHAnsi" w:hAnsiTheme="minorHAnsi" w:cs="Times"/>
          <w:color w:val="000000"/>
          <w:sz w:val="22"/>
          <w:szCs w:val="22"/>
          <w:shd w:val="clear" w:color="auto" w:fill="FFFFFF"/>
        </w:rPr>
        <w:t xml:space="preserve">  </w:t>
      </w:r>
      <w:proofErr w:type="gramEnd"/>
      <w:r w:rsidR="004242D6">
        <w:rPr>
          <w:rFonts w:asciiTheme="minorHAnsi" w:hAnsiTheme="minorHAnsi" w:cs="Times"/>
          <w:color w:val="000000"/>
          <w:sz w:val="22"/>
          <w:szCs w:val="22"/>
          <w:shd w:val="clear" w:color="auto" w:fill="FFFFFF"/>
        </w:rPr>
        <w:t>6</w:t>
      </w:r>
      <w:r w:rsidR="00413C93">
        <w:rPr>
          <w:rFonts w:asciiTheme="minorHAnsi" w:hAnsiTheme="minorHAnsi" w:cs="Times"/>
          <w:color w:val="000000"/>
          <w:sz w:val="22"/>
          <w:szCs w:val="22"/>
          <w:shd w:val="clear" w:color="auto" w:fill="FFFFFF"/>
        </w:rPr>
        <w:t xml:space="preserve"> aprile</w:t>
      </w:r>
      <w:r w:rsidRPr="00725BAF">
        <w:rPr>
          <w:rFonts w:asciiTheme="minorHAnsi" w:hAnsiTheme="minorHAnsi"/>
          <w:sz w:val="22"/>
          <w:szCs w:val="22"/>
        </w:rPr>
        <w:t xml:space="preserve"> </w:t>
      </w:r>
      <w:r w:rsidR="00AA3C39">
        <w:rPr>
          <w:rFonts w:asciiTheme="minorHAnsi" w:hAnsiTheme="minorHAnsi" w:cs="Times"/>
          <w:color w:val="000000"/>
          <w:sz w:val="22"/>
          <w:szCs w:val="22"/>
          <w:shd w:val="clear" w:color="auto" w:fill="FFFFFF"/>
        </w:rPr>
        <w:t>2018</w:t>
      </w:r>
    </w:p>
    <w:p w:rsidR="000D126B" w:rsidRPr="00725BAF" w:rsidRDefault="000D126B" w:rsidP="00725BAF">
      <w:pPr>
        <w:spacing w:line="288" w:lineRule="auto"/>
        <w:ind w:left="4956"/>
        <w:rPr>
          <w:rFonts w:asciiTheme="minorHAnsi" w:hAnsiTheme="minorHAnsi" w:cs="Times"/>
          <w:b/>
          <w:color w:val="000000"/>
          <w:sz w:val="22"/>
          <w:szCs w:val="22"/>
          <w:shd w:val="clear" w:color="auto" w:fill="FFFFFF"/>
        </w:rPr>
      </w:pPr>
      <w:r w:rsidRPr="00725BAF">
        <w:rPr>
          <w:rFonts w:asciiTheme="minorHAnsi" w:hAnsiTheme="minorHAnsi" w:cs="Times"/>
          <w:b/>
          <w:color w:val="000000"/>
          <w:sz w:val="22"/>
          <w:szCs w:val="22"/>
          <w:shd w:val="clear" w:color="auto" w:fill="FFFFFF"/>
        </w:rPr>
        <w:t>Il Responsabile del  Procedimento</w:t>
      </w:r>
    </w:p>
    <w:p w:rsidR="00C06EEA" w:rsidRPr="002E6DE1" w:rsidRDefault="002A1EE9" w:rsidP="00725BAF">
      <w:pPr>
        <w:autoSpaceDE w:val="0"/>
        <w:autoSpaceDN w:val="0"/>
        <w:adjustRightInd w:val="0"/>
        <w:spacing w:line="288" w:lineRule="auto"/>
        <w:ind w:left="5664"/>
        <w:rPr>
          <w:rFonts w:asciiTheme="minorHAnsi" w:eastAsiaTheme="minorHAnsi" w:hAnsiTheme="minorHAnsi" w:cs="Arial"/>
          <w:i/>
          <w:sz w:val="22"/>
          <w:szCs w:val="22"/>
          <w:lang w:eastAsia="en-US"/>
        </w:rPr>
      </w:pPr>
      <w:r w:rsidRPr="002E6DE1">
        <w:rPr>
          <w:rFonts w:asciiTheme="minorHAnsi" w:hAnsiTheme="minorHAnsi"/>
          <w:i/>
          <w:noProof/>
          <w:sz w:val="22"/>
          <w:szCs w:val="22"/>
        </w:rPr>
        <w:drawing>
          <wp:anchor distT="0" distB="0" distL="114300" distR="114300" simplePos="0" relativeHeight="251658240" behindDoc="1" locked="0" layoutInCell="1" allowOverlap="1" wp14:anchorId="42EA8DCC" wp14:editId="3B4E97C3">
            <wp:simplePos x="0" y="0"/>
            <wp:positionH relativeFrom="column">
              <wp:posOffset>3571276</wp:posOffset>
            </wp:positionH>
            <wp:positionV relativeFrom="paragraph">
              <wp:posOffset>66723</wp:posOffset>
            </wp:positionV>
            <wp:extent cx="1000125" cy="504825"/>
            <wp:effectExtent l="0" t="0" r="9525" b="9525"/>
            <wp:wrapNone/>
            <wp:docPr id="1" name="Immagine 1" descr="cid:image004.png@01D21B11.9E22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png@01D21B11.9E22A3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DE1" w:rsidRPr="002E6DE1">
        <w:rPr>
          <w:rFonts w:asciiTheme="minorHAnsi" w:eastAsiaTheme="minorHAnsi" w:hAnsiTheme="minorHAnsi" w:cs="Arial"/>
          <w:i/>
          <w:sz w:val="22"/>
          <w:szCs w:val="22"/>
          <w:lang w:eastAsia="en-US"/>
        </w:rPr>
        <w:t>Dott. Sandro Nardi</w:t>
      </w:r>
    </w:p>
    <w:sectPr w:rsidR="00C06EEA" w:rsidRPr="002E6DE1" w:rsidSect="00432A3E">
      <w:headerReference w:type="even" r:id="rId18"/>
      <w:headerReference w:type="default" r:id="rId19"/>
      <w:footerReference w:type="even" r:id="rId20"/>
      <w:footerReference w:type="default" r:id="rId21"/>
      <w:headerReference w:type="first" r:id="rId22"/>
      <w:pgSz w:w="11906" w:h="16838" w:code="9"/>
      <w:pgMar w:top="2268" w:right="851" w:bottom="153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44" w:rsidRDefault="001C7C44">
      <w:r>
        <w:separator/>
      </w:r>
    </w:p>
  </w:endnote>
  <w:endnote w:type="continuationSeparator" w:id="0">
    <w:p w:rsidR="001C7C44" w:rsidRDefault="001C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C0190" w:rsidRDefault="001C01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1C0190" w:rsidP="008D745C">
    <w:pPr>
      <w:spacing w:before="240" w:line="288" w:lineRule="auto"/>
      <w:ind w:right="990"/>
      <w:rPr>
        <w:rFonts w:ascii="Calibri" w:hAnsi="Calibri"/>
        <w:color w:val="7F7F7F" w:themeColor="text1" w:themeTint="80"/>
        <w:sz w:val="16"/>
        <w:szCs w:val="16"/>
      </w:rPr>
    </w:pPr>
    <w:r w:rsidRPr="006B466D">
      <w:rPr>
        <w:rFonts w:ascii="Calibri" w:hAnsi="Calibri"/>
        <w:b/>
        <w:color w:val="7F7F7F" w:themeColor="text1" w:themeTint="80"/>
        <w:sz w:val="16"/>
        <w:szCs w:val="16"/>
      </w:rPr>
      <w:t xml:space="preserve">Avviso </w:t>
    </w:r>
    <w:proofErr w:type="gramStart"/>
    <w:r w:rsidRPr="006B466D">
      <w:rPr>
        <w:rFonts w:ascii="Calibri" w:hAnsi="Calibri"/>
        <w:b/>
        <w:color w:val="7F7F7F" w:themeColor="text1" w:themeTint="80"/>
        <w:sz w:val="16"/>
        <w:szCs w:val="16"/>
      </w:rPr>
      <w:t xml:space="preserve">di </w:t>
    </w:r>
    <w:proofErr w:type="gramEnd"/>
    <w:r w:rsidRPr="006B466D">
      <w:rPr>
        <w:rFonts w:ascii="Calibri" w:hAnsi="Calibri"/>
        <w:b/>
        <w:color w:val="7F7F7F" w:themeColor="text1" w:themeTint="80"/>
        <w:sz w:val="16"/>
        <w:szCs w:val="16"/>
      </w:rPr>
      <w:t>indagine di mercato</w:t>
    </w:r>
    <w:r w:rsidRPr="006834C7">
      <w:rPr>
        <w:rFonts w:ascii="Calibri" w:hAnsi="Calibri"/>
        <w:color w:val="7F7F7F" w:themeColor="text1" w:themeTint="80"/>
        <w:sz w:val="16"/>
        <w:szCs w:val="16"/>
      </w:rPr>
      <w:t xml:space="preserve"> per </w:t>
    </w:r>
    <w:r w:rsidR="00E43B88" w:rsidRPr="00E43B88">
      <w:rPr>
        <w:rFonts w:ascii="Calibri" w:hAnsi="Calibri"/>
        <w:color w:val="7F7F7F" w:themeColor="text1" w:themeTint="80"/>
        <w:sz w:val="16"/>
        <w:szCs w:val="16"/>
      </w:rPr>
      <w:t xml:space="preserve">l’affidamento di </w:t>
    </w:r>
    <w:r w:rsidR="00575EA7">
      <w:rPr>
        <w:rFonts w:ascii="Calibri" w:hAnsi="Calibri"/>
        <w:color w:val="7F7F7F" w:themeColor="text1" w:themeTint="80"/>
        <w:sz w:val="16"/>
        <w:szCs w:val="16"/>
      </w:rPr>
      <w:t>Contratto di assicurazione</w:t>
    </w:r>
    <w:r w:rsidR="00E43B88" w:rsidRPr="00E43B88">
      <w:rPr>
        <w:rFonts w:ascii="Calibri" w:hAnsi="Calibri"/>
        <w:color w:val="7F7F7F" w:themeColor="text1" w:themeTint="80"/>
        <w:sz w:val="16"/>
        <w:szCs w:val="16"/>
      </w:rPr>
      <w:t xml:space="preserve"> Assicurativi Rischi </w:t>
    </w:r>
    <w:r w:rsidR="0001727C">
      <w:rPr>
        <w:rFonts w:ascii="Calibri" w:hAnsi="Calibri"/>
        <w:color w:val="7F7F7F" w:themeColor="text1" w:themeTint="80"/>
        <w:sz w:val="16"/>
        <w:szCs w:val="16"/>
      </w:rPr>
      <w:t>Informatici Elettronici</w:t>
    </w:r>
    <w:r w:rsidR="00E43B88" w:rsidRPr="00E43B88">
      <w:rPr>
        <w:rFonts w:ascii="Calibri" w:hAnsi="Calibri"/>
        <w:color w:val="7F7F7F" w:themeColor="text1" w:themeTint="80"/>
        <w:sz w:val="16"/>
        <w:szCs w:val="16"/>
      </w:rPr>
      <w:t xml:space="preserve"> </w:t>
    </w:r>
  </w:p>
  <w:p w:rsidR="001C0190" w:rsidRPr="006834C7" w:rsidRDefault="001C0190" w:rsidP="006F5713">
    <w:pPr>
      <w:pStyle w:val="Pidipagina"/>
      <w:tabs>
        <w:tab w:val="clear" w:pos="4819"/>
        <w:tab w:val="clear" w:pos="9638"/>
        <w:tab w:val="right" w:pos="8080"/>
      </w:tabs>
      <w:rPr>
        <w:rFonts w:ascii="Calibri" w:hAnsi="Calibri"/>
        <w:color w:val="7F7F7F" w:themeColor="text1" w:themeTint="80"/>
        <w:sz w:val="16"/>
        <w:szCs w:val="16"/>
      </w:rPr>
    </w:pPr>
    <w:r w:rsidRPr="006834C7">
      <w:rPr>
        <w:rFonts w:ascii="Calibri" w:hAnsi="Calibri"/>
        <w:color w:val="7F7F7F" w:themeColor="text1" w:themeTint="80"/>
        <w:sz w:val="16"/>
        <w:szCs w:val="16"/>
      </w:rPr>
      <w:tab/>
    </w:r>
    <w:proofErr w:type="gramStart"/>
    <w:r w:rsidRPr="006834C7">
      <w:rPr>
        <w:rFonts w:ascii="Calibri" w:hAnsi="Calibri"/>
        <w:color w:val="7F7F7F" w:themeColor="text1" w:themeTint="80"/>
        <w:sz w:val="16"/>
        <w:szCs w:val="16"/>
      </w:rPr>
      <w:t>pag.</w:t>
    </w:r>
    <w:proofErr w:type="gramEnd"/>
    <w:r w:rsidRPr="006834C7">
      <w:rPr>
        <w:rFonts w:ascii="Calibri" w:hAnsi="Calibri"/>
        <w:color w:val="7F7F7F" w:themeColor="text1" w:themeTint="80"/>
        <w:sz w:val="16"/>
        <w:szCs w:val="16"/>
      </w:rPr>
      <w:t xml:space="preserve"> </w:t>
    </w:r>
    <w:r w:rsidRPr="006834C7">
      <w:rPr>
        <w:rFonts w:ascii="Calibri" w:hAnsi="Calibri"/>
        <w:color w:val="7F7F7F" w:themeColor="text1" w:themeTint="80"/>
        <w:sz w:val="16"/>
        <w:szCs w:val="16"/>
      </w:rPr>
      <w:fldChar w:fldCharType="begin"/>
    </w:r>
    <w:r w:rsidRPr="006834C7">
      <w:rPr>
        <w:rFonts w:ascii="Calibri" w:hAnsi="Calibri"/>
        <w:color w:val="7F7F7F" w:themeColor="text1" w:themeTint="80"/>
        <w:sz w:val="16"/>
        <w:szCs w:val="16"/>
      </w:rPr>
      <w:instrText>PAGE   \* MERGEFORMAT</w:instrText>
    </w:r>
    <w:r w:rsidRPr="006834C7">
      <w:rPr>
        <w:rFonts w:ascii="Calibri" w:hAnsi="Calibri"/>
        <w:color w:val="7F7F7F" w:themeColor="text1" w:themeTint="80"/>
        <w:sz w:val="16"/>
        <w:szCs w:val="16"/>
      </w:rPr>
      <w:fldChar w:fldCharType="separate"/>
    </w:r>
    <w:r w:rsidR="00FA3A18">
      <w:rPr>
        <w:rFonts w:ascii="Calibri" w:hAnsi="Calibri"/>
        <w:noProof/>
        <w:color w:val="7F7F7F" w:themeColor="text1" w:themeTint="80"/>
        <w:sz w:val="16"/>
        <w:szCs w:val="16"/>
      </w:rPr>
      <w:t>9</w:t>
    </w:r>
    <w:r w:rsidRPr="006834C7">
      <w:rPr>
        <w:rFonts w:ascii="Calibri" w:hAnsi="Calibri"/>
        <w:color w:val="7F7F7F" w:themeColor="text1" w:themeTint="80"/>
        <w:sz w:val="16"/>
        <w:szCs w:val="16"/>
      </w:rPr>
      <w:fldChar w:fldCharType="end"/>
    </w:r>
  </w:p>
  <w:p w:rsidR="001C0190" w:rsidRPr="006F5713" w:rsidRDefault="001C0190" w:rsidP="006F5713">
    <w:pPr>
      <w:pStyle w:val="Pidipagina"/>
      <w:tabs>
        <w:tab w:val="clear" w:pos="4819"/>
        <w:tab w:val="clear" w:pos="9638"/>
        <w:tab w:val="right" w:pos="8080"/>
      </w:tabs>
      <w:rPr>
        <w:rFonts w:ascii="Calibri" w:hAnsi="Calibri"/>
        <w:color w:val="000000"/>
        <w:sz w:val="18"/>
        <w:szCs w:val="18"/>
      </w:rPr>
    </w:pPr>
    <w:r w:rsidRPr="006834C7">
      <w:rPr>
        <w:rFonts w:ascii="Cambria" w:hAnsi="Cambria"/>
        <w:color w:val="7F7F7F" w:themeColor="text1" w:themeTint="80"/>
        <w:sz w:val="16"/>
        <w:szCs w:val="14"/>
      </w:rPr>
      <w:tab/>
    </w:r>
    <w:r w:rsidRPr="000B245D">
      <w:rPr>
        <w:rStyle w:val="Numeropagina"/>
        <w:rFonts w:ascii="Calibri" w:hAnsi="Calibri"/>
        <w:color w:val="000000"/>
        <w:sz w:val="18"/>
        <w:szCs w:val="18"/>
      </w:rPr>
      <w:tab/>
    </w:r>
    <w:bookmarkStart w:id="1" w:name="BookmarkDataPdP"/>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44" w:rsidRDefault="001C7C44">
      <w:r>
        <w:separator/>
      </w:r>
    </w:p>
  </w:footnote>
  <w:footnote w:type="continuationSeparator" w:id="0">
    <w:p w:rsidR="001C7C44" w:rsidRDefault="001C7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Intestazione"/>
    </w:pPr>
    <w:r>
      <w:rPr>
        <w:noProof/>
      </w:rPr>
      <w:drawing>
        <wp:anchor distT="0" distB="0" distL="114300" distR="114300" simplePos="0" relativeHeight="251655168" behindDoc="1" locked="0" layoutInCell="1" allowOverlap="1" wp14:anchorId="6B02E96C" wp14:editId="69C1B6B0">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pStyle w:val="Intestazione"/>
    </w:pPr>
    <w:r w:rsidRPr="00C06EEA">
      <w:rPr>
        <w:noProof/>
      </w:rPr>
      <mc:AlternateContent>
        <mc:Choice Requires="wps">
          <w:drawing>
            <wp:anchor distT="0" distB="0" distL="114300" distR="114300" simplePos="0" relativeHeight="251659264" behindDoc="0" locked="0" layoutInCell="1" allowOverlap="1" wp14:anchorId="478A71DA" wp14:editId="253E91F6">
              <wp:simplePos x="0" y="0"/>
              <wp:positionH relativeFrom="column">
                <wp:posOffset>-1193690</wp:posOffset>
              </wp:positionH>
              <wp:positionV relativeFrom="paragraph">
                <wp:posOffset>567221</wp:posOffset>
              </wp:positionV>
              <wp:extent cx="1081378" cy="0"/>
              <wp:effectExtent l="0" t="19050" r="5080" b="19050"/>
              <wp:wrapNone/>
              <wp:docPr id="8" name="Connettore 1 8"/>
              <wp:cNvGraphicFramePr/>
              <a:graphic xmlns:a="http://schemas.openxmlformats.org/drawingml/2006/main">
                <a:graphicData uri="http://schemas.microsoft.com/office/word/2010/wordprocessingShape">
                  <wps:wsp>
                    <wps:cNvCnPr/>
                    <wps:spPr>
                      <a:xfrm>
                        <a:off x="0" y="0"/>
                        <a:ext cx="1081378"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65pt" to="-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" strokecolor="#00664a" strokeweight="3pt"/>
          </w:pict>
        </mc:Fallback>
      </mc:AlternateContent>
    </w:r>
    <w:r w:rsidRPr="00C06EEA">
      <w:rPr>
        <w:noProof/>
      </w:rPr>
      <mc:AlternateContent>
        <mc:Choice Requires="wps">
          <w:drawing>
            <wp:anchor distT="0" distB="0" distL="114300" distR="114300" simplePos="0" relativeHeight="251658240" behindDoc="0" locked="0" layoutInCell="1" allowOverlap="1" wp14:anchorId="6C725511" wp14:editId="7936710C">
              <wp:simplePos x="0" y="0"/>
              <wp:positionH relativeFrom="column">
                <wp:posOffset>1120140</wp:posOffset>
              </wp:positionH>
              <wp:positionV relativeFrom="paragraph">
                <wp:posOffset>567221</wp:posOffset>
              </wp:positionV>
              <wp:extent cx="4659464" cy="7951"/>
              <wp:effectExtent l="19050" t="19050" r="8255" b="30480"/>
              <wp:wrapNone/>
              <wp:docPr id="7" name="Connettore 1 7"/>
              <wp:cNvGraphicFramePr/>
              <a:graphic xmlns:a="http://schemas.openxmlformats.org/drawingml/2006/main">
                <a:graphicData uri="http://schemas.microsoft.com/office/word/2010/wordprocessingShape">
                  <wps:wsp>
                    <wps:cNvCnPr/>
                    <wps:spPr>
                      <a:xfrm>
                        <a:off x="0" y="0"/>
                        <a:ext cx="4659464" cy="7951"/>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4.65pt" to="45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" strokecolor="#00664a" strokeweight="3pt"/>
          </w:pict>
        </mc:Fallback>
      </mc:AlternateContent>
    </w:r>
    <w:r w:rsidRPr="00C06EEA">
      <w:rPr>
        <w:noProof/>
      </w:rPr>
      <w:drawing>
        <wp:inline distT="0" distB="0" distL="0" distR="0" wp14:anchorId="389BCD93" wp14:editId="4C2A4FC0">
          <wp:extent cx="1037230" cy="875472"/>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Pr="00C06EEA" w:rsidRDefault="00C06EEA" w:rsidP="00C06E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p>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6192" behindDoc="0" locked="0" layoutInCell="1" allowOverlap="1" wp14:anchorId="0E42604E" wp14:editId="237544DD">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" strokecolor="#00664a" strokeweight="3pt"/>
          </w:pict>
        </mc:Fallback>
      </mc:AlternateContent>
    </w: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7216" behindDoc="0" locked="0" layoutInCell="1" allowOverlap="1" wp14:anchorId="64DF926C" wp14:editId="700125A7">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" strokecolor="#00664a" strokeweight="3pt"/>
          </w:pict>
        </mc:Fallback>
      </mc:AlternateContent>
    </w:r>
    <w:r w:rsidRPr="00C06EEA">
      <w:rPr>
        <w:rFonts w:asciiTheme="minorHAnsi" w:eastAsiaTheme="minorHAnsi" w:hAnsiTheme="minorHAnsi" w:cstheme="minorBidi"/>
        <w:noProof/>
        <w:sz w:val="22"/>
        <w:szCs w:val="22"/>
      </w:rPr>
      <w:drawing>
        <wp:inline distT="0" distB="0" distL="0" distR="0" wp14:anchorId="770E7180" wp14:editId="002522D5">
          <wp:extent cx="1037230" cy="875472"/>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Default="00C06E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D05B6E"/>
    <w:lvl w:ilvl="0">
      <w:start w:val="1"/>
      <w:numFmt w:val="decimal"/>
      <w:pStyle w:val="Numeroelenco"/>
      <w:lvlText w:val="%1."/>
      <w:lvlJc w:val="left"/>
      <w:pPr>
        <w:tabs>
          <w:tab w:val="num" w:pos="360"/>
        </w:tabs>
        <w:ind w:left="360" w:hanging="360"/>
      </w:pPr>
    </w:lvl>
  </w:abstractNum>
  <w:abstractNum w:abstractNumId="1">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2">
    <w:nsid w:val="05732BAC"/>
    <w:multiLevelType w:val="hybridMultilevel"/>
    <w:tmpl w:val="4A74A6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8E31D34"/>
    <w:multiLevelType w:val="multilevel"/>
    <w:tmpl w:val="AAF4F1D8"/>
    <w:lvl w:ilvl="0">
      <w:start w:val="2"/>
      <w:numFmt w:val="decimal"/>
      <w:lvlText w:val="%1"/>
      <w:lvlJc w:val="left"/>
      <w:pPr>
        <w:ind w:left="444" w:hanging="444"/>
      </w:pPr>
      <w:rPr>
        <w:rFonts w:cs="Arial" w:hint="default"/>
      </w:rPr>
    </w:lvl>
    <w:lvl w:ilvl="1">
      <w:start w:val="3"/>
      <w:numFmt w:val="decimal"/>
      <w:lvlText w:val="%1.%2"/>
      <w:lvlJc w:val="left"/>
      <w:pPr>
        <w:ind w:left="869" w:hanging="444"/>
      </w:pPr>
      <w:rPr>
        <w:rFonts w:cs="Arial" w:hint="default"/>
      </w:rPr>
    </w:lvl>
    <w:lvl w:ilvl="2">
      <w:start w:val="1"/>
      <w:numFmt w:val="decimal"/>
      <w:lvlText w:val="%1.%2.%3"/>
      <w:lvlJc w:val="left"/>
      <w:pPr>
        <w:ind w:left="1570" w:hanging="720"/>
      </w:pPr>
      <w:rPr>
        <w:rFonts w:cs="Arial" w:hint="default"/>
        <w:i/>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4840" w:hanging="1440"/>
      </w:pPr>
      <w:rPr>
        <w:rFonts w:cs="Arial" w:hint="default"/>
      </w:rPr>
    </w:lvl>
  </w:abstractNum>
  <w:abstractNum w:abstractNumId="4">
    <w:nsid w:val="209D66D8"/>
    <w:multiLevelType w:val="multilevel"/>
    <w:tmpl w:val="0E3214E0"/>
    <w:lvl w:ilvl="0">
      <w:start w:val="4"/>
      <w:numFmt w:val="decimal"/>
      <w:lvlText w:val="%1"/>
      <w:lvlJc w:val="left"/>
      <w:pPr>
        <w:ind w:left="360" w:hanging="360"/>
      </w:pPr>
      <w:rPr>
        <w:rFonts w:hint="default"/>
        <w:b w:val="0"/>
        <w:color w:val="auto"/>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61750A"/>
    <w:multiLevelType w:val="hybridMultilevel"/>
    <w:tmpl w:val="0B16A610"/>
    <w:lvl w:ilvl="0" w:tplc="04100017">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9863031"/>
    <w:multiLevelType w:val="hybridMultilevel"/>
    <w:tmpl w:val="7D825E94"/>
    <w:lvl w:ilvl="0" w:tplc="DCCAE07C">
      <w:start w:val="1"/>
      <w:numFmt w:val="lowerLetter"/>
      <w:lvlText w:val="%1)"/>
      <w:lvlJc w:val="left"/>
      <w:pPr>
        <w:ind w:left="1571" w:hanging="360"/>
      </w:pPr>
      <w:rPr>
        <w:rFonts w:hint="default"/>
        <w:i/>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3C6415B3"/>
    <w:multiLevelType w:val="hybridMultilevel"/>
    <w:tmpl w:val="6B7E2E9A"/>
    <w:lvl w:ilvl="0" w:tplc="0410000F">
      <w:start w:val="1"/>
      <w:numFmt w:val="decimal"/>
      <w:lvlText w:val="%1."/>
      <w:lvlJc w:val="left"/>
      <w:pPr>
        <w:ind w:left="1487" w:hanging="360"/>
      </w:pPr>
    </w:lvl>
    <w:lvl w:ilvl="1" w:tplc="04100019" w:tentative="1">
      <w:start w:val="1"/>
      <w:numFmt w:val="lowerLetter"/>
      <w:lvlText w:val="%2."/>
      <w:lvlJc w:val="left"/>
      <w:pPr>
        <w:ind w:left="2207" w:hanging="360"/>
      </w:pPr>
    </w:lvl>
    <w:lvl w:ilvl="2" w:tplc="0410001B" w:tentative="1">
      <w:start w:val="1"/>
      <w:numFmt w:val="lowerRoman"/>
      <w:lvlText w:val="%3."/>
      <w:lvlJc w:val="right"/>
      <w:pPr>
        <w:ind w:left="2927" w:hanging="180"/>
      </w:pPr>
    </w:lvl>
    <w:lvl w:ilvl="3" w:tplc="0410000F" w:tentative="1">
      <w:start w:val="1"/>
      <w:numFmt w:val="decimal"/>
      <w:lvlText w:val="%4."/>
      <w:lvlJc w:val="left"/>
      <w:pPr>
        <w:ind w:left="3647" w:hanging="360"/>
      </w:pPr>
    </w:lvl>
    <w:lvl w:ilvl="4" w:tplc="04100019" w:tentative="1">
      <w:start w:val="1"/>
      <w:numFmt w:val="lowerLetter"/>
      <w:lvlText w:val="%5."/>
      <w:lvlJc w:val="left"/>
      <w:pPr>
        <w:ind w:left="4367" w:hanging="360"/>
      </w:pPr>
    </w:lvl>
    <w:lvl w:ilvl="5" w:tplc="0410001B" w:tentative="1">
      <w:start w:val="1"/>
      <w:numFmt w:val="lowerRoman"/>
      <w:lvlText w:val="%6."/>
      <w:lvlJc w:val="right"/>
      <w:pPr>
        <w:ind w:left="5087" w:hanging="180"/>
      </w:pPr>
    </w:lvl>
    <w:lvl w:ilvl="6" w:tplc="0410000F" w:tentative="1">
      <w:start w:val="1"/>
      <w:numFmt w:val="decimal"/>
      <w:lvlText w:val="%7."/>
      <w:lvlJc w:val="left"/>
      <w:pPr>
        <w:ind w:left="5807" w:hanging="360"/>
      </w:pPr>
    </w:lvl>
    <w:lvl w:ilvl="7" w:tplc="04100019" w:tentative="1">
      <w:start w:val="1"/>
      <w:numFmt w:val="lowerLetter"/>
      <w:lvlText w:val="%8."/>
      <w:lvlJc w:val="left"/>
      <w:pPr>
        <w:ind w:left="6527" w:hanging="360"/>
      </w:pPr>
    </w:lvl>
    <w:lvl w:ilvl="8" w:tplc="0410001B" w:tentative="1">
      <w:start w:val="1"/>
      <w:numFmt w:val="lowerRoman"/>
      <w:lvlText w:val="%9."/>
      <w:lvlJc w:val="right"/>
      <w:pPr>
        <w:ind w:left="7247" w:hanging="180"/>
      </w:pPr>
    </w:lvl>
  </w:abstractNum>
  <w:abstractNum w:abstractNumId="9">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8B7641F"/>
    <w:multiLevelType w:val="hybridMultilevel"/>
    <w:tmpl w:val="983EF352"/>
    <w:lvl w:ilvl="0" w:tplc="3DB6DC52">
      <w:start w:val="1"/>
      <w:numFmt w:val="upperLetter"/>
      <w:lvlText w:val="%1)."/>
      <w:lvlJc w:val="left"/>
      <w:pPr>
        <w:ind w:left="767" w:hanging="360"/>
      </w:pPr>
      <w:rPr>
        <w:rFonts w:hint="default"/>
        <w:b/>
        <w:i w:val="0"/>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2">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3">
    <w:nsid w:val="5DE72E50"/>
    <w:multiLevelType w:val="hybridMultilevel"/>
    <w:tmpl w:val="0722EF0A"/>
    <w:lvl w:ilvl="0" w:tplc="FBB4B2FC">
      <w:start w:val="1"/>
      <w:numFmt w:val="bullet"/>
      <w:lvlText w:val=""/>
      <w:lvlJc w:val="left"/>
      <w:pPr>
        <w:ind w:left="1487" w:hanging="360"/>
      </w:pPr>
      <w:rPr>
        <w:rFonts w:ascii="Symbol" w:hAnsi="Symbol" w:hint="default"/>
        <w:color w:val="auto"/>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14">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30491A"/>
    <w:multiLevelType w:val="hybridMultilevel"/>
    <w:tmpl w:val="63B22C78"/>
    <w:lvl w:ilvl="0" w:tplc="522AADA0">
      <w:numFmt w:val="bullet"/>
      <w:lvlText w:val="►"/>
      <w:lvlJc w:val="left"/>
      <w:pPr>
        <w:ind w:left="851" w:hanging="360"/>
      </w:pPr>
      <w:rPr>
        <w:rFonts w:ascii="Century Gothic" w:eastAsia="Times New Roman" w:hAnsi="Century Gothic" w:cs="Times New Roman" w:hint="default"/>
        <w:color w:val="0000FF"/>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6">
    <w:nsid w:val="6BAF7142"/>
    <w:multiLevelType w:val="multilevel"/>
    <w:tmpl w:val="78F0EEB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6E2D72B0"/>
    <w:multiLevelType w:val="multilevel"/>
    <w:tmpl w:val="3D762A96"/>
    <w:lvl w:ilvl="0">
      <w:start w:val="1"/>
      <w:numFmt w:val="decimal"/>
      <w:lvlText w:val="%1."/>
      <w:lvlJc w:val="left"/>
      <w:pPr>
        <w:ind w:left="720" w:hanging="360"/>
      </w:pPr>
      <w:rPr>
        <w:rFonts w:hint="default"/>
        <w:b/>
        <w:color w:val="000099"/>
        <w:sz w:val="22"/>
      </w:rPr>
    </w:lvl>
    <w:lvl w:ilvl="1">
      <w:numFmt w:val="bullet"/>
      <w:lvlText w:val="►"/>
      <w:lvlJc w:val="left"/>
      <w:pPr>
        <w:ind w:left="927" w:hanging="360"/>
      </w:pPr>
      <w:rPr>
        <w:rFonts w:ascii="Century Gothic" w:eastAsia="Times New Roman" w:hAnsi="Century Gothic" w:cs="Times New Roman" w:hint="default"/>
        <w:b/>
        <w:i w:val="0"/>
        <w:color w:val="000099"/>
        <w:sz w:val="22"/>
        <w:szCs w:val="20"/>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8">
    <w:nsid w:val="717156E9"/>
    <w:multiLevelType w:val="hybridMultilevel"/>
    <w:tmpl w:val="DFA205CA"/>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nsid w:val="7DA2124D"/>
    <w:multiLevelType w:val="hybridMultilevel"/>
    <w:tmpl w:val="9D8EFEEC"/>
    <w:lvl w:ilvl="0" w:tplc="E5E8B6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2"/>
  </w:num>
  <w:num w:numId="4">
    <w:abstractNumId w:val="5"/>
  </w:num>
  <w:num w:numId="5">
    <w:abstractNumId w:val="10"/>
  </w:num>
  <w:num w:numId="6">
    <w:abstractNumId w:val="17"/>
  </w:num>
  <w:num w:numId="7">
    <w:abstractNumId w:val="11"/>
  </w:num>
  <w:num w:numId="8">
    <w:abstractNumId w:val="19"/>
  </w:num>
  <w:num w:numId="9">
    <w:abstractNumId w:val="2"/>
  </w:num>
  <w:num w:numId="10">
    <w:abstractNumId w:val="15"/>
  </w:num>
  <w:num w:numId="11">
    <w:abstractNumId w:val="6"/>
  </w:num>
  <w:num w:numId="12">
    <w:abstractNumId w:val="13"/>
  </w:num>
  <w:num w:numId="13">
    <w:abstractNumId w:val="18"/>
  </w:num>
  <w:num w:numId="14">
    <w:abstractNumId w:val="3"/>
  </w:num>
  <w:num w:numId="15">
    <w:abstractNumId w:val="7"/>
  </w:num>
  <w:num w:numId="16">
    <w:abstractNumId w:val="8"/>
  </w:num>
  <w:num w:numId="17">
    <w:abstractNumId w:val="4"/>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XESrAs+FVnukcKPZ2k29wgTw80=" w:salt="XCYQsq6oNSq3q+v0R5jJ0g=="/>
  <w:defaultTabStop w:val="708"/>
  <w:hyphenationZone w:val="283"/>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0F81"/>
    <w:rsid w:val="0000627D"/>
    <w:rsid w:val="00010A5A"/>
    <w:rsid w:val="00016E4C"/>
    <w:rsid w:val="0001727C"/>
    <w:rsid w:val="00020AF2"/>
    <w:rsid w:val="00024B32"/>
    <w:rsid w:val="00051C84"/>
    <w:rsid w:val="000549BB"/>
    <w:rsid w:val="00055F84"/>
    <w:rsid w:val="00057A0E"/>
    <w:rsid w:val="00070498"/>
    <w:rsid w:val="00070E06"/>
    <w:rsid w:val="00071992"/>
    <w:rsid w:val="00080B1C"/>
    <w:rsid w:val="000906DD"/>
    <w:rsid w:val="000946BC"/>
    <w:rsid w:val="000B0D0E"/>
    <w:rsid w:val="000B1F59"/>
    <w:rsid w:val="000B245D"/>
    <w:rsid w:val="000B67D4"/>
    <w:rsid w:val="000B717D"/>
    <w:rsid w:val="000C2BCF"/>
    <w:rsid w:val="000C50A2"/>
    <w:rsid w:val="000C59A3"/>
    <w:rsid w:val="000D126B"/>
    <w:rsid w:val="000F2D31"/>
    <w:rsid w:val="000F408D"/>
    <w:rsid w:val="00102DA5"/>
    <w:rsid w:val="001059EE"/>
    <w:rsid w:val="0010656B"/>
    <w:rsid w:val="00106724"/>
    <w:rsid w:val="00111345"/>
    <w:rsid w:val="00113EBB"/>
    <w:rsid w:val="0012047D"/>
    <w:rsid w:val="00120AA3"/>
    <w:rsid w:val="00132242"/>
    <w:rsid w:val="00136F7D"/>
    <w:rsid w:val="00144A74"/>
    <w:rsid w:val="00151B5F"/>
    <w:rsid w:val="00153D24"/>
    <w:rsid w:val="001700FE"/>
    <w:rsid w:val="00173232"/>
    <w:rsid w:val="00175BFE"/>
    <w:rsid w:val="0018299F"/>
    <w:rsid w:val="00184D3D"/>
    <w:rsid w:val="0019252D"/>
    <w:rsid w:val="001B044C"/>
    <w:rsid w:val="001B147D"/>
    <w:rsid w:val="001C0190"/>
    <w:rsid w:val="001C4745"/>
    <w:rsid w:val="001C49B1"/>
    <w:rsid w:val="001C53F9"/>
    <w:rsid w:val="001C658A"/>
    <w:rsid w:val="001C76BF"/>
    <w:rsid w:val="001C7C44"/>
    <w:rsid w:val="001D540B"/>
    <w:rsid w:val="001E0930"/>
    <w:rsid w:val="001E09ED"/>
    <w:rsid w:val="001E26F7"/>
    <w:rsid w:val="001E36E1"/>
    <w:rsid w:val="001F1524"/>
    <w:rsid w:val="001F4C06"/>
    <w:rsid w:val="002006DF"/>
    <w:rsid w:val="0020505C"/>
    <w:rsid w:val="00210231"/>
    <w:rsid w:val="00222584"/>
    <w:rsid w:val="00222892"/>
    <w:rsid w:val="00230F87"/>
    <w:rsid w:val="00234E4E"/>
    <w:rsid w:val="002361C9"/>
    <w:rsid w:val="002458E7"/>
    <w:rsid w:val="00247B9B"/>
    <w:rsid w:val="0025228C"/>
    <w:rsid w:val="00255C36"/>
    <w:rsid w:val="00256158"/>
    <w:rsid w:val="00257975"/>
    <w:rsid w:val="00263629"/>
    <w:rsid w:val="0026599E"/>
    <w:rsid w:val="002673B7"/>
    <w:rsid w:val="0027643D"/>
    <w:rsid w:val="00284FBE"/>
    <w:rsid w:val="00285C41"/>
    <w:rsid w:val="00286D56"/>
    <w:rsid w:val="00292210"/>
    <w:rsid w:val="00296C71"/>
    <w:rsid w:val="002A0CB1"/>
    <w:rsid w:val="002A1EE9"/>
    <w:rsid w:val="002C2EC5"/>
    <w:rsid w:val="002C64EA"/>
    <w:rsid w:val="002D14A9"/>
    <w:rsid w:val="002E621B"/>
    <w:rsid w:val="002E6DE1"/>
    <w:rsid w:val="002F79C8"/>
    <w:rsid w:val="0031498D"/>
    <w:rsid w:val="00317D7F"/>
    <w:rsid w:val="00320639"/>
    <w:rsid w:val="00320EA9"/>
    <w:rsid w:val="00323E8F"/>
    <w:rsid w:val="00335853"/>
    <w:rsid w:val="00363B90"/>
    <w:rsid w:val="00365796"/>
    <w:rsid w:val="00370AEA"/>
    <w:rsid w:val="00377261"/>
    <w:rsid w:val="00377B99"/>
    <w:rsid w:val="00380727"/>
    <w:rsid w:val="0039431A"/>
    <w:rsid w:val="003B2EB1"/>
    <w:rsid w:val="003B395B"/>
    <w:rsid w:val="003C36AA"/>
    <w:rsid w:val="003D00A0"/>
    <w:rsid w:val="003D1278"/>
    <w:rsid w:val="003D6689"/>
    <w:rsid w:val="003D6886"/>
    <w:rsid w:val="00411BF1"/>
    <w:rsid w:val="00413C93"/>
    <w:rsid w:val="0041746C"/>
    <w:rsid w:val="0042295A"/>
    <w:rsid w:val="004242D6"/>
    <w:rsid w:val="004316F2"/>
    <w:rsid w:val="00432A3E"/>
    <w:rsid w:val="00432CA9"/>
    <w:rsid w:val="0043722D"/>
    <w:rsid w:val="00451247"/>
    <w:rsid w:val="00453330"/>
    <w:rsid w:val="004621E1"/>
    <w:rsid w:val="00463B73"/>
    <w:rsid w:val="004677BB"/>
    <w:rsid w:val="00476795"/>
    <w:rsid w:val="00484369"/>
    <w:rsid w:val="00484441"/>
    <w:rsid w:val="0049050D"/>
    <w:rsid w:val="00493EEE"/>
    <w:rsid w:val="004A2352"/>
    <w:rsid w:val="004B1B31"/>
    <w:rsid w:val="004B2A16"/>
    <w:rsid w:val="004B368E"/>
    <w:rsid w:val="004B602C"/>
    <w:rsid w:val="004C02A7"/>
    <w:rsid w:val="004E395F"/>
    <w:rsid w:val="004F4FAC"/>
    <w:rsid w:val="004F6749"/>
    <w:rsid w:val="004F7E8D"/>
    <w:rsid w:val="00501002"/>
    <w:rsid w:val="0050139B"/>
    <w:rsid w:val="00507C02"/>
    <w:rsid w:val="0051265B"/>
    <w:rsid w:val="005248B2"/>
    <w:rsid w:val="0052774C"/>
    <w:rsid w:val="00535A40"/>
    <w:rsid w:val="00536181"/>
    <w:rsid w:val="005544DF"/>
    <w:rsid w:val="00555610"/>
    <w:rsid w:val="00556150"/>
    <w:rsid w:val="00560AB1"/>
    <w:rsid w:val="00566554"/>
    <w:rsid w:val="0057069A"/>
    <w:rsid w:val="00570B2C"/>
    <w:rsid w:val="0057145C"/>
    <w:rsid w:val="00575EA7"/>
    <w:rsid w:val="005844C5"/>
    <w:rsid w:val="00593779"/>
    <w:rsid w:val="005960B4"/>
    <w:rsid w:val="005965DA"/>
    <w:rsid w:val="00596CCF"/>
    <w:rsid w:val="005A084B"/>
    <w:rsid w:val="005A61BF"/>
    <w:rsid w:val="005B1097"/>
    <w:rsid w:val="005B1271"/>
    <w:rsid w:val="005B52BA"/>
    <w:rsid w:val="005C0FEB"/>
    <w:rsid w:val="005C5CE4"/>
    <w:rsid w:val="005D3461"/>
    <w:rsid w:val="005D5065"/>
    <w:rsid w:val="005E1B65"/>
    <w:rsid w:val="005E25D1"/>
    <w:rsid w:val="00605039"/>
    <w:rsid w:val="00606E54"/>
    <w:rsid w:val="0062509D"/>
    <w:rsid w:val="00634E58"/>
    <w:rsid w:val="00652C72"/>
    <w:rsid w:val="00655E16"/>
    <w:rsid w:val="00670F5A"/>
    <w:rsid w:val="006717EB"/>
    <w:rsid w:val="00676FA7"/>
    <w:rsid w:val="00677CF3"/>
    <w:rsid w:val="006834C7"/>
    <w:rsid w:val="00692034"/>
    <w:rsid w:val="00694A7E"/>
    <w:rsid w:val="00697252"/>
    <w:rsid w:val="006A7CCB"/>
    <w:rsid w:val="006B466D"/>
    <w:rsid w:val="006B7333"/>
    <w:rsid w:val="006D019E"/>
    <w:rsid w:val="006D2944"/>
    <w:rsid w:val="006D7821"/>
    <w:rsid w:val="006E6864"/>
    <w:rsid w:val="006F5713"/>
    <w:rsid w:val="0070210E"/>
    <w:rsid w:val="00704661"/>
    <w:rsid w:val="0070646E"/>
    <w:rsid w:val="007066A8"/>
    <w:rsid w:val="00707DAB"/>
    <w:rsid w:val="007116BA"/>
    <w:rsid w:val="007134A7"/>
    <w:rsid w:val="00725BAF"/>
    <w:rsid w:val="00727877"/>
    <w:rsid w:val="007414A1"/>
    <w:rsid w:val="00752328"/>
    <w:rsid w:val="0075246D"/>
    <w:rsid w:val="00753CC4"/>
    <w:rsid w:val="0075745E"/>
    <w:rsid w:val="00766A50"/>
    <w:rsid w:val="007714BF"/>
    <w:rsid w:val="00782758"/>
    <w:rsid w:val="00792F3C"/>
    <w:rsid w:val="0079508C"/>
    <w:rsid w:val="00797E7E"/>
    <w:rsid w:val="007A1D73"/>
    <w:rsid w:val="007B157C"/>
    <w:rsid w:val="007C2FFE"/>
    <w:rsid w:val="007C7372"/>
    <w:rsid w:val="007D42E4"/>
    <w:rsid w:val="007D5D66"/>
    <w:rsid w:val="007F0788"/>
    <w:rsid w:val="007F703D"/>
    <w:rsid w:val="00816025"/>
    <w:rsid w:val="0083470C"/>
    <w:rsid w:val="00837447"/>
    <w:rsid w:val="00841439"/>
    <w:rsid w:val="00850B86"/>
    <w:rsid w:val="00887E40"/>
    <w:rsid w:val="008A5770"/>
    <w:rsid w:val="008B1EEB"/>
    <w:rsid w:val="008B3E79"/>
    <w:rsid w:val="008B40E4"/>
    <w:rsid w:val="008B533C"/>
    <w:rsid w:val="008C1E61"/>
    <w:rsid w:val="008C67E0"/>
    <w:rsid w:val="008D745C"/>
    <w:rsid w:val="008E7184"/>
    <w:rsid w:val="008F74C7"/>
    <w:rsid w:val="00902F97"/>
    <w:rsid w:val="009057EE"/>
    <w:rsid w:val="009060F6"/>
    <w:rsid w:val="00910C83"/>
    <w:rsid w:val="00913CE4"/>
    <w:rsid w:val="009209CD"/>
    <w:rsid w:val="00935DA2"/>
    <w:rsid w:val="00944E5A"/>
    <w:rsid w:val="0096496D"/>
    <w:rsid w:val="00964CBF"/>
    <w:rsid w:val="00964E43"/>
    <w:rsid w:val="00986DE1"/>
    <w:rsid w:val="009A2088"/>
    <w:rsid w:val="009A259C"/>
    <w:rsid w:val="009A6743"/>
    <w:rsid w:val="009B3D65"/>
    <w:rsid w:val="009D27C8"/>
    <w:rsid w:val="009E56C1"/>
    <w:rsid w:val="009E7D5C"/>
    <w:rsid w:val="009F5087"/>
    <w:rsid w:val="00A210D5"/>
    <w:rsid w:val="00A21A93"/>
    <w:rsid w:val="00A23015"/>
    <w:rsid w:val="00A23717"/>
    <w:rsid w:val="00A27FCD"/>
    <w:rsid w:val="00A32A4D"/>
    <w:rsid w:val="00A34CF1"/>
    <w:rsid w:val="00A52445"/>
    <w:rsid w:val="00A54579"/>
    <w:rsid w:val="00A712B8"/>
    <w:rsid w:val="00A74A7D"/>
    <w:rsid w:val="00A76BEC"/>
    <w:rsid w:val="00A76E8B"/>
    <w:rsid w:val="00A772DF"/>
    <w:rsid w:val="00A9010D"/>
    <w:rsid w:val="00A9270B"/>
    <w:rsid w:val="00AA2157"/>
    <w:rsid w:val="00AA3C39"/>
    <w:rsid w:val="00AA4FA4"/>
    <w:rsid w:val="00AA6C76"/>
    <w:rsid w:val="00AA7352"/>
    <w:rsid w:val="00AB0D78"/>
    <w:rsid w:val="00AB4B9A"/>
    <w:rsid w:val="00AC04C7"/>
    <w:rsid w:val="00AD1613"/>
    <w:rsid w:val="00AD3FB7"/>
    <w:rsid w:val="00AE4834"/>
    <w:rsid w:val="00AE7F22"/>
    <w:rsid w:val="00AF2C1E"/>
    <w:rsid w:val="00AF6FB4"/>
    <w:rsid w:val="00B04A4F"/>
    <w:rsid w:val="00B0686E"/>
    <w:rsid w:val="00B15FBA"/>
    <w:rsid w:val="00B23330"/>
    <w:rsid w:val="00B301F3"/>
    <w:rsid w:val="00B31AE8"/>
    <w:rsid w:val="00B432AE"/>
    <w:rsid w:val="00B55399"/>
    <w:rsid w:val="00B558FD"/>
    <w:rsid w:val="00B6091C"/>
    <w:rsid w:val="00B72951"/>
    <w:rsid w:val="00B80DEC"/>
    <w:rsid w:val="00B835CD"/>
    <w:rsid w:val="00B92BE4"/>
    <w:rsid w:val="00B93D27"/>
    <w:rsid w:val="00BA0441"/>
    <w:rsid w:val="00BA0EF4"/>
    <w:rsid w:val="00BA2A74"/>
    <w:rsid w:val="00BA3E00"/>
    <w:rsid w:val="00BA583D"/>
    <w:rsid w:val="00BA7914"/>
    <w:rsid w:val="00BB77F9"/>
    <w:rsid w:val="00BC5C05"/>
    <w:rsid w:val="00BF664F"/>
    <w:rsid w:val="00C069C5"/>
    <w:rsid w:val="00C06EEA"/>
    <w:rsid w:val="00C22D23"/>
    <w:rsid w:val="00C230C6"/>
    <w:rsid w:val="00C238EC"/>
    <w:rsid w:val="00C307E3"/>
    <w:rsid w:val="00C35F37"/>
    <w:rsid w:val="00C475BB"/>
    <w:rsid w:val="00C60E8D"/>
    <w:rsid w:val="00C65549"/>
    <w:rsid w:val="00C658A9"/>
    <w:rsid w:val="00C80E46"/>
    <w:rsid w:val="00C91001"/>
    <w:rsid w:val="00C922D6"/>
    <w:rsid w:val="00C95A1C"/>
    <w:rsid w:val="00CA59E1"/>
    <w:rsid w:val="00CB09B2"/>
    <w:rsid w:val="00CB479C"/>
    <w:rsid w:val="00CC087E"/>
    <w:rsid w:val="00CC46AF"/>
    <w:rsid w:val="00CC52FF"/>
    <w:rsid w:val="00CD1417"/>
    <w:rsid w:val="00CD1C8A"/>
    <w:rsid w:val="00CE7343"/>
    <w:rsid w:val="00D0542A"/>
    <w:rsid w:val="00D06F99"/>
    <w:rsid w:val="00D16381"/>
    <w:rsid w:val="00D1651B"/>
    <w:rsid w:val="00D17685"/>
    <w:rsid w:val="00D213D2"/>
    <w:rsid w:val="00D21DF0"/>
    <w:rsid w:val="00D24B6B"/>
    <w:rsid w:val="00D30451"/>
    <w:rsid w:val="00D37ECE"/>
    <w:rsid w:val="00D4265B"/>
    <w:rsid w:val="00D54AE3"/>
    <w:rsid w:val="00D7246F"/>
    <w:rsid w:val="00D91BEC"/>
    <w:rsid w:val="00D922F1"/>
    <w:rsid w:val="00D94085"/>
    <w:rsid w:val="00D9775F"/>
    <w:rsid w:val="00DA7923"/>
    <w:rsid w:val="00DB3B59"/>
    <w:rsid w:val="00DD0BB0"/>
    <w:rsid w:val="00DD3112"/>
    <w:rsid w:val="00DD5E42"/>
    <w:rsid w:val="00DD7961"/>
    <w:rsid w:val="00DE0259"/>
    <w:rsid w:val="00DF13C4"/>
    <w:rsid w:val="00DF60E9"/>
    <w:rsid w:val="00E0075A"/>
    <w:rsid w:val="00E052AB"/>
    <w:rsid w:val="00E05FAA"/>
    <w:rsid w:val="00E0680B"/>
    <w:rsid w:val="00E21B67"/>
    <w:rsid w:val="00E23191"/>
    <w:rsid w:val="00E315C5"/>
    <w:rsid w:val="00E35501"/>
    <w:rsid w:val="00E40455"/>
    <w:rsid w:val="00E42D7A"/>
    <w:rsid w:val="00E43B88"/>
    <w:rsid w:val="00E52CBC"/>
    <w:rsid w:val="00E64077"/>
    <w:rsid w:val="00E64C4F"/>
    <w:rsid w:val="00E7233E"/>
    <w:rsid w:val="00E7664C"/>
    <w:rsid w:val="00E7770A"/>
    <w:rsid w:val="00E840BB"/>
    <w:rsid w:val="00E9125E"/>
    <w:rsid w:val="00EA4FEF"/>
    <w:rsid w:val="00EA58CC"/>
    <w:rsid w:val="00EB5DC1"/>
    <w:rsid w:val="00EB6026"/>
    <w:rsid w:val="00EB7C5A"/>
    <w:rsid w:val="00EC0F74"/>
    <w:rsid w:val="00EC16B6"/>
    <w:rsid w:val="00EC6A6C"/>
    <w:rsid w:val="00ED36E7"/>
    <w:rsid w:val="00EF4B9B"/>
    <w:rsid w:val="00F049BA"/>
    <w:rsid w:val="00F0751E"/>
    <w:rsid w:val="00F07C02"/>
    <w:rsid w:val="00F152D3"/>
    <w:rsid w:val="00F15EB5"/>
    <w:rsid w:val="00F16C1E"/>
    <w:rsid w:val="00F176DE"/>
    <w:rsid w:val="00F256A1"/>
    <w:rsid w:val="00F41A41"/>
    <w:rsid w:val="00F46008"/>
    <w:rsid w:val="00F46F23"/>
    <w:rsid w:val="00F6055D"/>
    <w:rsid w:val="00F61FCB"/>
    <w:rsid w:val="00F64CCE"/>
    <w:rsid w:val="00F73BAB"/>
    <w:rsid w:val="00F852B7"/>
    <w:rsid w:val="00F919D5"/>
    <w:rsid w:val="00FA3A18"/>
    <w:rsid w:val="00FB2FBF"/>
    <w:rsid w:val="00FB7F5E"/>
    <w:rsid w:val="00FC0829"/>
    <w:rsid w:val="00FC1CEC"/>
    <w:rsid w:val="00FD4AF9"/>
    <w:rsid w:val="00FE05B8"/>
    <w:rsid w:val="00FE511E"/>
    <w:rsid w:val="00FE68A1"/>
    <w:rsid w:val="00FF32C4"/>
    <w:rsid w:val="00FF583D"/>
    <w:rsid w:val="00FF5A60"/>
    <w:rsid w:val="00FF5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535A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535A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0856677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2">
          <w:marLeft w:val="0"/>
          <w:marRight w:val="0"/>
          <w:marTop w:val="0"/>
          <w:marBottom w:val="0"/>
          <w:divBdr>
            <w:top w:val="none" w:sz="0" w:space="0" w:color="auto"/>
            <w:left w:val="none" w:sz="0" w:space="0" w:color="auto"/>
            <w:bottom w:val="none" w:sz="0" w:space="0" w:color="auto"/>
            <w:right w:val="none" w:sz="0" w:space="0" w:color="auto"/>
          </w:divBdr>
        </w:div>
        <w:div w:id="354157104">
          <w:marLeft w:val="0"/>
          <w:marRight w:val="0"/>
          <w:marTop w:val="0"/>
          <w:marBottom w:val="0"/>
          <w:divBdr>
            <w:top w:val="none" w:sz="0" w:space="0" w:color="auto"/>
            <w:left w:val="none" w:sz="0" w:space="0" w:color="auto"/>
            <w:bottom w:val="none" w:sz="0" w:space="0" w:color="auto"/>
            <w:right w:val="none" w:sz="0" w:space="0" w:color="auto"/>
          </w:divBdr>
        </w:div>
        <w:div w:id="2016495369">
          <w:marLeft w:val="0"/>
          <w:marRight w:val="0"/>
          <w:marTop w:val="0"/>
          <w:marBottom w:val="0"/>
          <w:divBdr>
            <w:top w:val="none" w:sz="0" w:space="0" w:color="auto"/>
            <w:left w:val="none" w:sz="0" w:space="0" w:color="auto"/>
            <w:bottom w:val="none" w:sz="0" w:space="0" w:color="auto"/>
            <w:right w:val="none" w:sz="0" w:space="0" w:color="auto"/>
          </w:divBdr>
        </w:div>
        <w:div w:id="1093238013">
          <w:marLeft w:val="0"/>
          <w:marRight w:val="0"/>
          <w:marTop w:val="0"/>
          <w:marBottom w:val="0"/>
          <w:divBdr>
            <w:top w:val="none" w:sz="0" w:space="0" w:color="auto"/>
            <w:left w:val="none" w:sz="0" w:space="0" w:color="auto"/>
            <w:bottom w:val="none" w:sz="0" w:space="0" w:color="auto"/>
            <w:right w:val="none" w:sz="0" w:space="0" w:color="auto"/>
          </w:divBdr>
        </w:div>
        <w:div w:id="591813612">
          <w:marLeft w:val="0"/>
          <w:marRight w:val="0"/>
          <w:marTop w:val="0"/>
          <w:marBottom w:val="0"/>
          <w:divBdr>
            <w:top w:val="none" w:sz="0" w:space="0" w:color="auto"/>
            <w:left w:val="none" w:sz="0" w:space="0" w:color="auto"/>
            <w:bottom w:val="none" w:sz="0" w:space="0" w:color="auto"/>
            <w:right w:val="none" w:sz="0" w:space="0" w:color="auto"/>
          </w:divBdr>
        </w:div>
      </w:divsChild>
    </w:div>
    <w:div w:id="651064648">
      <w:bodyDiv w:val="1"/>
      <w:marLeft w:val="0"/>
      <w:marRight w:val="0"/>
      <w:marTop w:val="0"/>
      <w:marBottom w:val="0"/>
      <w:divBdr>
        <w:top w:val="none" w:sz="0" w:space="0" w:color="auto"/>
        <w:left w:val="none" w:sz="0" w:space="0" w:color="auto"/>
        <w:bottom w:val="none" w:sz="0" w:space="0" w:color="auto"/>
        <w:right w:val="none" w:sz="0" w:space="0" w:color="auto"/>
      </w:divBdr>
      <w:divsChild>
        <w:div w:id="1082606504">
          <w:marLeft w:val="0"/>
          <w:marRight w:val="0"/>
          <w:marTop w:val="0"/>
          <w:marBottom w:val="0"/>
          <w:divBdr>
            <w:top w:val="none" w:sz="0" w:space="0" w:color="auto"/>
            <w:left w:val="none" w:sz="0" w:space="0" w:color="auto"/>
            <w:bottom w:val="none" w:sz="0" w:space="0" w:color="auto"/>
            <w:right w:val="none" w:sz="0" w:space="0" w:color="auto"/>
          </w:divBdr>
        </w:div>
        <w:div w:id="273945961">
          <w:marLeft w:val="0"/>
          <w:marRight w:val="0"/>
          <w:marTop w:val="0"/>
          <w:marBottom w:val="0"/>
          <w:divBdr>
            <w:top w:val="none" w:sz="0" w:space="0" w:color="auto"/>
            <w:left w:val="none" w:sz="0" w:space="0" w:color="auto"/>
            <w:bottom w:val="none" w:sz="0" w:space="0" w:color="auto"/>
            <w:right w:val="none" w:sz="0" w:space="0" w:color="auto"/>
          </w:divBdr>
        </w:div>
        <w:div w:id="1810200018">
          <w:marLeft w:val="0"/>
          <w:marRight w:val="0"/>
          <w:marTop w:val="0"/>
          <w:marBottom w:val="0"/>
          <w:divBdr>
            <w:top w:val="none" w:sz="0" w:space="0" w:color="auto"/>
            <w:left w:val="none" w:sz="0" w:space="0" w:color="auto"/>
            <w:bottom w:val="none" w:sz="0" w:space="0" w:color="auto"/>
            <w:right w:val="none" w:sz="0" w:space="0" w:color="auto"/>
          </w:divBdr>
        </w:div>
      </w:divsChild>
    </w:div>
    <w:div w:id="774790961">
      <w:bodyDiv w:val="1"/>
      <w:marLeft w:val="0"/>
      <w:marRight w:val="0"/>
      <w:marTop w:val="0"/>
      <w:marBottom w:val="0"/>
      <w:divBdr>
        <w:top w:val="none" w:sz="0" w:space="0" w:color="auto"/>
        <w:left w:val="none" w:sz="0" w:space="0" w:color="auto"/>
        <w:bottom w:val="none" w:sz="0" w:space="0" w:color="auto"/>
        <w:right w:val="none" w:sz="0" w:space="0" w:color="auto"/>
      </w:divBdr>
    </w:div>
    <w:div w:id="982781113">
      <w:bodyDiv w:val="1"/>
      <w:marLeft w:val="0"/>
      <w:marRight w:val="0"/>
      <w:marTop w:val="0"/>
      <w:marBottom w:val="0"/>
      <w:divBdr>
        <w:top w:val="none" w:sz="0" w:space="0" w:color="auto"/>
        <w:left w:val="none" w:sz="0" w:space="0" w:color="auto"/>
        <w:bottom w:val="none" w:sz="0" w:space="0" w:color="auto"/>
        <w:right w:val="none" w:sz="0" w:space="0" w:color="auto"/>
      </w:divBdr>
    </w:div>
    <w:div w:id="1071349519">
      <w:bodyDiv w:val="1"/>
      <w:marLeft w:val="0"/>
      <w:marRight w:val="0"/>
      <w:marTop w:val="0"/>
      <w:marBottom w:val="0"/>
      <w:divBdr>
        <w:top w:val="none" w:sz="0" w:space="0" w:color="auto"/>
        <w:left w:val="none" w:sz="0" w:space="0" w:color="auto"/>
        <w:bottom w:val="none" w:sz="0" w:space="0" w:color="auto"/>
        <w:right w:val="none" w:sz="0" w:space="0" w:color="auto"/>
      </w:divBdr>
    </w:div>
    <w:div w:id="1147556188">
      <w:bodyDiv w:val="1"/>
      <w:marLeft w:val="0"/>
      <w:marRight w:val="0"/>
      <w:marTop w:val="0"/>
      <w:marBottom w:val="0"/>
      <w:divBdr>
        <w:top w:val="none" w:sz="0" w:space="0" w:color="auto"/>
        <w:left w:val="none" w:sz="0" w:space="0" w:color="auto"/>
        <w:bottom w:val="none" w:sz="0" w:space="0" w:color="auto"/>
        <w:right w:val="none" w:sz="0" w:space="0" w:color="auto"/>
      </w:divBdr>
    </w:div>
    <w:div w:id="1218321776">
      <w:bodyDiv w:val="1"/>
      <w:marLeft w:val="0"/>
      <w:marRight w:val="0"/>
      <w:marTop w:val="0"/>
      <w:marBottom w:val="0"/>
      <w:divBdr>
        <w:top w:val="none" w:sz="0" w:space="0" w:color="auto"/>
        <w:left w:val="none" w:sz="0" w:space="0" w:color="auto"/>
        <w:bottom w:val="none" w:sz="0" w:space="0" w:color="auto"/>
        <w:right w:val="none" w:sz="0" w:space="0" w:color="auto"/>
      </w:divBdr>
      <w:divsChild>
        <w:div w:id="38432426">
          <w:marLeft w:val="0"/>
          <w:marRight w:val="0"/>
          <w:marTop w:val="0"/>
          <w:marBottom w:val="0"/>
          <w:divBdr>
            <w:top w:val="none" w:sz="0" w:space="0" w:color="auto"/>
            <w:left w:val="none" w:sz="0" w:space="0" w:color="auto"/>
            <w:bottom w:val="none" w:sz="0" w:space="0" w:color="auto"/>
            <w:right w:val="none" w:sz="0" w:space="0" w:color="auto"/>
          </w:divBdr>
        </w:div>
        <w:div w:id="454834761">
          <w:marLeft w:val="0"/>
          <w:marRight w:val="0"/>
          <w:marTop w:val="0"/>
          <w:marBottom w:val="0"/>
          <w:divBdr>
            <w:top w:val="none" w:sz="0" w:space="0" w:color="auto"/>
            <w:left w:val="none" w:sz="0" w:space="0" w:color="auto"/>
            <w:bottom w:val="none" w:sz="0" w:space="0" w:color="auto"/>
            <w:right w:val="none" w:sz="0" w:space="0" w:color="auto"/>
          </w:divBdr>
        </w:div>
        <w:div w:id="670985893">
          <w:marLeft w:val="0"/>
          <w:marRight w:val="0"/>
          <w:marTop w:val="0"/>
          <w:marBottom w:val="0"/>
          <w:divBdr>
            <w:top w:val="none" w:sz="0" w:space="0" w:color="auto"/>
            <w:left w:val="none" w:sz="0" w:space="0" w:color="auto"/>
            <w:bottom w:val="none" w:sz="0" w:space="0" w:color="auto"/>
            <w:right w:val="none" w:sz="0" w:space="0" w:color="auto"/>
          </w:divBdr>
        </w:div>
      </w:divsChild>
    </w:div>
    <w:div w:id="1245802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7409">
          <w:marLeft w:val="0"/>
          <w:marRight w:val="0"/>
          <w:marTop w:val="0"/>
          <w:marBottom w:val="0"/>
          <w:divBdr>
            <w:top w:val="none" w:sz="0" w:space="0" w:color="auto"/>
            <w:left w:val="none" w:sz="0" w:space="0" w:color="auto"/>
            <w:bottom w:val="none" w:sz="0" w:space="0" w:color="auto"/>
            <w:right w:val="none" w:sz="0" w:space="0" w:color="auto"/>
          </w:divBdr>
        </w:div>
        <w:div w:id="1966349561">
          <w:marLeft w:val="0"/>
          <w:marRight w:val="0"/>
          <w:marTop w:val="0"/>
          <w:marBottom w:val="0"/>
          <w:divBdr>
            <w:top w:val="none" w:sz="0" w:space="0" w:color="auto"/>
            <w:left w:val="none" w:sz="0" w:space="0" w:color="auto"/>
            <w:bottom w:val="none" w:sz="0" w:space="0" w:color="auto"/>
            <w:right w:val="none" w:sz="0" w:space="0" w:color="auto"/>
          </w:divBdr>
        </w:div>
        <w:div w:id="107940259">
          <w:marLeft w:val="0"/>
          <w:marRight w:val="0"/>
          <w:marTop w:val="0"/>
          <w:marBottom w:val="0"/>
          <w:divBdr>
            <w:top w:val="none" w:sz="0" w:space="0" w:color="auto"/>
            <w:left w:val="none" w:sz="0" w:space="0" w:color="auto"/>
            <w:bottom w:val="none" w:sz="0" w:space="0" w:color="auto"/>
            <w:right w:val="none" w:sz="0" w:space="0" w:color="auto"/>
          </w:divBdr>
        </w:div>
        <w:div w:id="702249396">
          <w:marLeft w:val="0"/>
          <w:marRight w:val="0"/>
          <w:marTop w:val="0"/>
          <w:marBottom w:val="0"/>
          <w:divBdr>
            <w:top w:val="none" w:sz="0" w:space="0" w:color="auto"/>
            <w:left w:val="none" w:sz="0" w:space="0" w:color="auto"/>
            <w:bottom w:val="none" w:sz="0" w:space="0" w:color="auto"/>
            <w:right w:val="none" w:sz="0" w:space="0" w:color="auto"/>
          </w:divBdr>
        </w:div>
        <w:div w:id="291326876">
          <w:marLeft w:val="0"/>
          <w:marRight w:val="0"/>
          <w:marTop w:val="0"/>
          <w:marBottom w:val="0"/>
          <w:divBdr>
            <w:top w:val="none" w:sz="0" w:space="0" w:color="auto"/>
            <w:left w:val="none" w:sz="0" w:space="0" w:color="auto"/>
            <w:bottom w:val="none" w:sz="0" w:space="0" w:color="auto"/>
            <w:right w:val="none" w:sz="0" w:space="0" w:color="auto"/>
          </w:divBdr>
        </w:div>
      </w:divsChild>
    </w:div>
    <w:div w:id="1420516150">
      <w:bodyDiv w:val="1"/>
      <w:marLeft w:val="0"/>
      <w:marRight w:val="0"/>
      <w:marTop w:val="0"/>
      <w:marBottom w:val="0"/>
      <w:divBdr>
        <w:top w:val="none" w:sz="0" w:space="0" w:color="auto"/>
        <w:left w:val="none" w:sz="0" w:space="0" w:color="auto"/>
        <w:bottom w:val="none" w:sz="0" w:space="0" w:color="auto"/>
        <w:right w:val="none" w:sz="0" w:space="0" w:color="auto"/>
      </w:divBdr>
      <w:divsChild>
        <w:div w:id="1623999664">
          <w:marLeft w:val="0"/>
          <w:marRight w:val="0"/>
          <w:marTop w:val="0"/>
          <w:marBottom w:val="0"/>
          <w:divBdr>
            <w:top w:val="none" w:sz="0" w:space="0" w:color="auto"/>
            <w:left w:val="none" w:sz="0" w:space="0" w:color="auto"/>
            <w:bottom w:val="none" w:sz="0" w:space="0" w:color="auto"/>
            <w:right w:val="none" w:sz="0" w:space="0" w:color="auto"/>
          </w:divBdr>
        </w:div>
        <w:div w:id="687290727">
          <w:marLeft w:val="0"/>
          <w:marRight w:val="0"/>
          <w:marTop w:val="0"/>
          <w:marBottom w:val="0"/>
          <w:divBdr>
            <w:top w:val="none" w:sz="0" w:space="0" w:color="auto"/>
            <w:left w:val="none" w:sz="0" w:space="0" w:color="auto"/>
            <w:bottom w:val="none" w:sz="0" w:space="0" w:color="auto"/>
            <w:right w:val="none" w:sz="0" w:space="0" w:color="auto"/>
          </w:divBdr>
        </w:div>
        <w:div w:id="1071122607">
          <w:marLeft w:val="0"/>
          <w:marRight w:val="0"/>
          <w:marTop w:val="0"/>
          <w:marBottom w:val="0"/>
          <w:divBdr>
            <w:top w:val="none" w:sz="0" w:space="0" w:color="auto"/>
            <w:left w:val="none" w:sz="0" w:space="0" w:color="auto"/>
            <w:bottom w:val="none" w:sz="0" w:space="0" w:color="auto"/>
            <w:right w:val="none" w:sz="0" w:space="0" w:color="auto"/>
          </w:divBdr>
        </w:div>
        <w:div w:id="650521775">
          <w:marLeft w:val="0"/>
          <w:marRight w:val="0"/>
          <w:marTop w:val="0"/>
          <w:marBottom w:val="0"/>
          <w:divBdr>
            <w:top w:val="none" w:sz="0" w:space="0" w:color="auto"/>
            <w:left w:val="none" w:sz="0" w:space="0" w:color="auto"/>
            <w:bottom w:val="none" w:sz="0" w:space="0" w:color="auto"/>
            <w:right w:val="none" w:sz="0" w:space="0" w:color="auto"/>
          </w:divBdr>
        </w:div>
        <w:div w:id="1361781960">
          <w:marLeft w:val="0"/>
          <w:marRight w:val="0"/>
          <w:marTop w:val="0"/>
          <w:marBottom w:val="0"/>
          <w:divBdr>
            <w:top w:val="none" w:sz="0" w:space="0" w:color="auto"/>
            <w:left w:val="none" w:sz="0" w:space="0" w:color="auto"/>
            <w:bottom w:val="none" w:sz="0" w:space="0" w:color="auto"/>
            <w:right w:val="none" w:sz="0" w:space="0" w:color="auto"/>
          </w:divBdr>
        </w:div>
        <w:div w:id="511722837">
          <w:marLeft w:val="0"/>
          <w:marRight w:val="0"/>
          <w:marTop w:val="0"/>
          <w:marBottom w:val="0"/>
          <w:divBdr>
            <w:top w:val="none" w:sz="0" w:space="0" w:color="auto"/>
            <w:left w:val="none" w:sz="0" w:space="0" w:color="auto"/>
            <w:bottom w:val="none" w:sz="0" w:space="0" w:color="auto"/>
            <w:right w:val="none" w:sz="0" w:space="0" w:color="auto"/>
          </w:divBdr>
        </w:div>
        <w:div w:id="1473257292">
          <w:marLeft w:val="0"/>
          <w:marRight w:val="0"/>
          <w:marTop w:val="0"/>
          <w:marBottom w:val="0"/>
          <w:divBdr>
            <w:top w:val="none" w:sz="0" w:space="0" w:color="auto"/>
            <w:left w:val="none" w:sz="0" w:space="0" w:color="auto"/>
            <w:bottom w:val="none" w:sz="0" w:space="0" w:color="auto"/>
            <w:right w:val="none" w:sz="0" w:space="0" w:color="auto"/>
          </w:divBdr>
        </w:div>
        <w:div w:id="875777983">
          <w:marLeft w:val="0"/>
          <w:marRight w:val="0"/>
          <w:marTop w:val="0"/>
          <w:marBottom w:val="0"/>
          <w:divBdr>
            <w:top w:val="none" w:sz="0" w:space="0" w:color="auto"/>
            <w:left w:val="none" w:sz="0" w:space="0" w:color="auto"/>
            <w:bottom w:val="none" w:sz="0" w:space="0" w:color="auto"/>
            <w:right w:val="none" w:sz="0" w:space="0" w:color="auto"/>
          </w:divBdr>
        </w:div>
        <w:div w:id="1614362070">
          <w:marLeft w:val="0"/>
          <w:marRight w:val="0"/>
          <w:marTop w:val="0"/>
          <w:marBottom w:val="0"/>
          <w:divBdr>
            <w:top w:val="none" w:sz="0" w:space="0" w:color="auto"/>
            <w:left w:val="none" w:sz="0" w:space="0" w:color="auto"/>
            <w:bottom w:val="none" w:sz="0" w:space="0" w:color="auto"/>
            <w:right w:val="none" w:sz="0" w:space="0" w:color="auto"/>
          </w:divBdr>
        </w:div>
        <w:div w:id="1515000585">
          <w:marLeft w:val="0"/>
          <w:marRight w:val="0"/>
          <w:marTop w:val="0"/>
          <w:marBottom w:val="0"/>
          <w:divBdr>
            <w:top w:val="none" w:sz="0" w:space="0" w:color="auto"/>
            <w:left w:val="none" w:sz="0" w:space="0" w:color="auto"/>
            <w:bottom w:val="none" w:sz="0" w:space="0" w:color="auto"/>
            <w:right w:val="none" w:sz="0" w:space="0" w:color="auto"/>
          </w:divBdr>
        </w:div>
        <w:div w:id="1132820249">
          <w:marLeft w:val="0"/>
          <w:marRight w:val="0"/>
          <w:marTop w:val="0"/>
          <w:marBottom w:val="0"/>
          <w:divBdr>
            <w:top w:val="none" w:sz="0" w:space="0" w:color="auto"/>
            <w:left w:val="none" w:sz="0" w:space="0" w:color="auto"/>
            <w:bottom w:val="none" w:sz="0" w:space="0" w:color="auto"/>
            <w:right w:val="none" w:sz="0" w:space="0" w:color="auto"/>
          </w:divBdr>
        </w:div>
        <w:div w:id="727537344">
          <w:marLeft w:val="0"/>
          <w:marRight w:val="0"/>
          <w:marTop w:val="0"/>
          <w:marBottom w:val="0"/>
          <w:divBdr>
            <w:top w:val="none" w:sz="0" w:space="0" w:color="auto"/>
            <w:left w:val="none" w:sz="0" w:space="0" w:color="auto"/>
            <w:bottom w:val="none" w:sz="0" w:space="0" w:color="auto"/>
            <w:right w:val="none" w:sz="0" w:space="0" w:color="auto"/>
          </w:divBdr>
        </w:div>
        <w:div w:id="647437770">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sChild>
        <w:div w:id="1369142753">
          <w:marLeft w:val="0"/>
          <w:marRight w:val="0"/>
          <w:marTop w:val="0"/>
          <w:marBottom w:val="0"/>
          <w:divBdr>
            <w:top w:val="none" w:sz="0" w:space="0" w:color="auto"/>
            <w:left w:val="none" w:sz="0" w:space="0" w:color="auto"/>
            <w:bottom w:val="none" w:sz="0" w:space="0" w:color="auto"/>
            <w:right w:val="none" w:sz="0" w:space="0" w:color="auto"/>
          </w:divBdr>
        </w:div>
        <w:div w:id="1685009988">
          <w:marLeft w:val="0"/>
          <w:marRight w:val="0"/>
          <w:marTop w:val="0"/>
          <w:marBottom w:val="0"/>
          <w:divBdr>
            <w:top w:val="none" w:sz="0" w:space="0" w:color="auto"/>
            <w:left w:val="none" w:sz="0" w:space="0" w:color="auto"/>
            <w:bottom w:val="none" w:sz="0" w:space="0" w:color="auto"/>
            <w:right w:val="none" w:sz="0" w:space="0" w:color="auto"/>
          </w:divBdr>
        </w:div>
        <w:div w:id="2007172105">
          <w:marLeft w:val="0"/>
          <w:marRight w:val="0"/>
          <w:marTop w:val="0"/>
          <w:marBottom w:val="0"/>
          <w:divBdr>
            <w:top w:val="none" w:sz="0" w:space="0" w:color="auto"/>
            <w:left w:val="none" w:sz="0" w:space="0" w:color="auto"/>
            <w:bottom w:val="none" w:sz="0" w:space="0" w:color="auto"/>
            <w:right w:val="none" w:sz="0" w:space="0" w:color="auto"/>
          </w:divBdr>
        </w:div>
        <w:div w:id="1194463072">
          <w:marLeft w:val="0"/>
          <w:marRight w:val="0"/>
          <w:marTop w:val="0"/>
          <w:marBottom w:val="0"/>
          <w:divBdr>
            <w:top w:val="none" w:sz="0" w:space="0" w:color="auto"/>
            <w:left w:val="none" w:sz="0" w:space="0" w:color="auto"/>
            <w:bottom w:val="none" w:sz="0" w:space="0" w:color="auto"/>
            <w:right w:val="none" w:sz="0" w:space="0" w:color="auto"/>
          </w:divBdr>
        </w:div>
      </w:divsChild>
    </w:div>
    <w:div w:id="1527870179">
      <w:bodyDiv w:val="1"/>
      <w:marLeft w:val="0"/>
      <w:marRight w:val="0"/>
      <w:marTop w:val="0"/>
      <w:marBottom w:val="0"/>
      <w:divBdr>
        <w:top w:val="none" w:sz="0" w:space="0" w:color="auto"/>
        <w:left w:val="none" w:sz="0" w:space="0" w:color="auto"/>
        <w:bottom w:val="none" w:sz="0" w:space="0" w:color="auto"/>
        <w:right w:val="none" w:sz="0" w:space="0" w:color="auto"/>
      </w:divBdr>
      <w:divsChild>
        <w:div w:id="367533638">
          <w:marLeft w:val="0"/>
          <w:marRight w:val="0"/>
          <w:marTop w:val="0"/>
          <w:marBottom w:val="0"/>
          <w:divBdr>
            <w:top w:val="none" w:sz="0" w:space="0" w:color="auto"/>
            <w:left w:val="none" w:sz="0" w:space="0" w:color="auto"/>
            <w:bottom w:val="none" w:sz="0" w:space="0" w:color="auto"/>
            <w:right w:val="none" w:sz="0" w:space="0" w:color="auto"/>
          </w:divBdr>
        </w:div>
        <w:div w:id="119345313">
          <w:marLeft w:val="0"/>
          <w:marRight w:val="0"/>
          <w:marTop w:val="0"/>
          <w:marBottom w:val="0"/>
          <w:divBdr>
            <w:top w:val="none" w:sz="0" w:space="0" w:color="auto"/>
            <w:left w:val="none" w:sz="0" w:space="0" w:color="auto"/>
            <w:bottom w:val="none" w:sz="0" w:space="0" w:color="auto"/>
            <w:right w:val="none" w:sz="0" w:space="0" w:color="auto"/>
          </w:divBdr>
        </w:div>
        <w:div w:id="178400118">
          <w:marLeft w:val="0"/>
          <w:marRight w:val="0"/>
          <w:marTop w:val="0"/>
          <w:marBottom w:val="0"/>
          <w:divBdr>
            <w:top w:val="none" w:sz="0" w:space="0" w:color="auto"/>
            <w:left w:val="none" w:sz="0" w:space="0" w:color="auto"/>
            <w:bottom w:val="none" w:sz="0" w:space="0" w:color="auto"/>
            <w:right w:val="none" w:sz="0" w:space="0" w:color="auto"/>
          </w:divBdr>
        </w:div>
      </w:divsChild>
    </w:div>
    <w:div w:id="1574464145">
      <w:bodyDiv w:val="1"/>
      <w:marLeft w:val="0"/>
      <w:marRight w:val="0"/>
      <w:marTop w:val="0"/>
      <w:marBottom w:val="0"/>
      <w:divBdr>
        <w:top w:val="none" w:sz="0" w:space="0" w:color="auto"/>
        <w:left w:val="none" w:sz="0" w:space="0" w:color="auto"/>
        <w:bottom w:val="none" w:sz="0" w:space="0" w:color="auto"/>
        <w:right w:val="none" w:sz="0" w:space="0" w:color="auto"/>
      </w:divBdr>
      <w:divsChild>
        <w:div w:id="1284851347">
          <w:marLeft w:val="0"/>
          <w:marRight w:val="0"/>
          <w:marTop w:val="0"/>
          <w:marBottom w:val="0"/>
          <w:divBdr>
            <w:top w:val="none" w:sz="0" w:space="0" w:color="auto"/>
            <w:left w:val="none" w:sz="0" w:space="0" w:color="auto"/>
            <w:bottom w:val="none" w:sz="0" w:space="0" w:color="auto"/>
            <w:right w:val="none" w:sz="0" w:space="0" w:color="auto"/>
          </w:divBdr>
        </w:div>
        <w:div w:id="198859461">
          <w:marLeft w:val="0"/>
          <w:marRight w:val="0"/>
          <w:marTop w:val="0"/>
          <w:marBottom w:val="0"/>
          <w:divBdr>
            <w:top w:val="none" w:sz="0" w:space="0" w:color="auto"/>
            <w:left w:val="none" w:sz="0" w:space="0" w:color="auto"/>
            <w:bottom w:val="none" w:sz="0" w:space="0" w:color="auto"/>
            <w:right w:val="none" w:sz="0" w:space="0" w:color="auto"/>
          </w:divBdr>
        </w:div>
        <w:div w:id="1380865126">
          <w:marLeft w:val="0"/>
          <w:marRight w:val="0"/>
          <w:marTop w:val="0"/>
          <w:marBottom w:val="0"/>
          <w:divBdr>
            <w:top w:val="none" w:sz="0" w:space="0" w:color="auto"/>
            <w:left w:val="none" w:sz="0" w:space="0" w:color="auto"/>
            <w:bottom w:val="none" w:sz="0" w:space="0" w:color="auto"/>
            <w:right w:val="none" w:sz="0" w:space="0" w:color="auto"/>
          </w:divBdr>
        </w:div>
      </w:divsChild>
    </w:div>
    <w:div w:id="1602835199">
      <w:bodyDiv w:val="1"/>
      <w:marLeft w:val="0"/>
      <w:marRight w:val="0"/>
      <w:marTop w:val="0"/>
      <w:marBottom w:val="0"/>
      <w:divBdr>
        <w:top w:val="none" w:sz="0" w:space="0" w:color="auto"/>
        <w:left w:val="none" w:sz="0" w:space="0" w:color="auto"/>
        <w:bottom w:val="none" w:sz="0" w:space="0" w:color="auto"/>
        <w:right w:val="none" w:sz="0" w:space="0" w:color="auto"/>
      </w:divBdr>
      <w:divsChild>
        <w:div w:id="2109739069">
          <w:marLeft w:val="0"/>
          <w:marRight w:val="0"/>
          <w:marTop w:val="0"/>
          <w:marBottom w:val="0"/>
          <w:divBdr>
            <w:top w:val="none" w:sz="0" w:space="0" w:color="auto"/>
            <w:left w:val="none" w:sz="0" w:space="0" w:color="auto"/>
            <w:bottom w:val="none" w:sz="0" w:space="0" w:color="auto"/>
            <w:right w:val="none" w:sz="0" w:space="0" w:color="auto"/>
          </w:divBdr>
        </w:div>
        <w:div w:id="2135901916">
          <w:marLeft w:val="0"/>
          <w:marRight w:val="0"/>
          <w:marTop w:val="0"/>
          <w:marBottom w:val="0"/>
          <w:divBdr>
            <w:top w:val="none" w:sz="0" w:space="0" w:color="auto"/>
            <w:left w:val="none" w:sz="0" w:space="0" w:color="auto"/>
            <w:bottom w:val="none" w:sz="0" w:space="0" w:color="auto"/>
            <w:right w:val="none" w:sz="0" w:space="0" w:color="auto"/>
          </w:divBdr>
        </w:div>
        <w:div w:id="2089958550">
          <w:marLeft w:val="0"/>
          <w:marRight w:val="0"/>
          <w:marTop w:val="0"/>
          <w:marBottom w:val="0"/>
          <w:divBdr>
            <w:top w:val="none" w:sz="0" w:space="0" w:color="auto"/>
            <w:left w:val="none" w:sz="0" w:space="0" w:color="auto"/>
            <w:bottom w:val="none" w:sz="0" w:space="0" w:color="auto"/>
            <w:right w:val="none" w:sz="0" w:space="0" w:color="auto"/>
          </w:divBdr>
        </w:div>
      </w:divsChild>
    </w:div>
    <w:div w:id="1766992472">
      <w:bodyDiv w:val="1"/>
      <w:marLeft w:val="0"/>
      <w:marRight w:val="0"/>
      <w:marTop w:val="0"/>
      <w:marBottom w:val="0"/>
      <w:divBdr>
        <w:top w:val="none" w:sz="0" w:space="0" w:color="auto"/>
        <w:left w:val="none" w:sz="0" w:space="0" w:color="auto"/>
        <w:bottom w:val="none" w:sz="0" w:space="0" w:color="auto"/>
        <w:right w:val="none" w:sz="0" w:space="0" w:color="auto"/>
      </w:divBdr>
    </w:div>
    <w:div w:id="1870944513">
      <w:bodyDiv w:val="1"/>
      <w:marLeft w:val="0"/>
      <w:marRight w:val="0"/>
      <w:marTop w:val="0"/>
      <w:marBottom w:val="0"/>
      <w:divBdr>
        <w:top w:val="none" w:sz="0" w:space="0" w:color="auto"/>
        <w:left w:val="none" w:sz="0" w:space="0" w:color="auto"/>
        <w:bottom w:val="none" w:sz="0" w:space="0" w:color="auto"/>
        <w:right w:val="none" w:sz="0" w:space="0" w:color="auto"/>
      </w:divBdr>
    </w:div>
    <w:div w:id="196472888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nardi@cnpad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ervizioacquisti@cnpadc.it" TargetMode="External"/><Relationship Id="rId17" Type="http://schemas.openxmlformats.org/officeDocument/2006/relationships/image" Target="cid:image004.png@01D21B11.9E22A3F0"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ti@pec.cnpadc.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zio.acquisti@pec.cnpadc.it" TargetMode="External"/><Relationship Id="rId23" Type="http://schemas.openxmlformats.org/officeDocument/2006/relationships/fontTable" Target="fontTable.xml"/><Relationship Id="rId10" Type="http://schemas.openxmlformats.org/officeDocument/2006/relationships/hyperlink" Target="mailto:servizio.acquisti@pec.cnpadc.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npadc.it/?q=area_comunicazione/attivita_negoziali_bandi" TargetMode="External"/><Relationship Id="rId14" Type="http://schemas.openxmlformats.org/officeDocument/2006/relationships/hyperlink" Target="http://www.cnpadc.it/?q=area_comunicazione/attivita_negoziali_bandi"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C4C6-4AFB-4668-BA66-61955046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17026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19717</CharactersWithSpaces>
  <SharedDoc>false</SharedDoc>
  <HLinks>
    <vt:vector size="12" baseType="variant">
      <vt:variant>
        <vt:i4>3473476</vt:i4>
      </vt:variant>
      <vt:variant>
        <vt:i4>3</vt:i4>
      </vt:variant>
      <vt:variant>
        <vt:i4>0</vt:i4>
      </vt:variant>
      <vt:variant>
        <vt:i4>5</vt:i4>
      </vt:variant>
      <vt:variant>
        <vt:lpwstr>mailto:ufficio.acquisti@consip.it</vt:lpwstr>
      </vt:variant>
      <vt:variant>
        <vt:lpwstr/>
      </vt:variant>
      <vt:variant>
        <vt:i4>3473476</vt:i4>
      </vt:variant>
      <vt:variant>
        <vt:i4>0</vt:i4>
      </vt:variant>
      <vt:variant>
        <vt:i4>0</vt:i4>
      </vt:variant>
      <vt:variant>
        <vt:i4>5</vt:i4>
      </vt:variant>
      <vt:variant>
        <vt:lpwstr>mailto:ufficio.acquisti@consip.it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2018-04-05T08:03:00Z</dcterms:created>
  <dcterms:modified xsi:type="dcterms:W3CDTF">2018-04-06T07:24:00Z</dcterms:modified>
</cp:coreProperties>
</file>