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B" w:rsidRPr="00EB4D92" w:rsidRDefault="0063462B" w:rsidP="00EB4D92">
      <w:pPr>
        <w:pStyle w:val="Intestazione"/>
        <w:tabs>
          <w:tab w:val="clear" w:pos="4819"/>
          <w:tab w:val="clear" w:pos="9638"/>
        </w:tabs>
        <w:rPr>
          <w:rFonts w:ascii="Times New Roman" w:eastAsia="Times New Roman" w:hAnsi="Times New Roman" w:cs="Times New Roman"/>
          <w:lang w:eastAsia="it-IT"/>
        </w:rPr>
      </w:pPr>
    </w:p>
    <w:p w:rsidR="00AF761D" w:rsidRPr="006E3E6A" w:rsidRDefault="00AF761D" w:rsidP="00E90133">
      <w:pPr>
        <w:rPr>
          <w:sz w:val="22"/>
          <w:szCs w:val="22"/>
        </w:rPr>
      </w:pPr>
    </w:p>
    <w:p w:rsidR="000760C3" w:rsidRPr="006E3E6A" w:rsidRDefault="000760C3" w:rsidP="00E90133">
      <w:pPr>
        <w:rPr>
          <w:sz w:val="22"/>
          <w:szCs w:val="22"/>
        </w:rPr>
      </w:pPr>
    </w:p>
    <w:p w:rsidR="006E3E6A" w:rsidRPr="00EB4D92" w:rsidRDefault="00EB4D92" w:rsidP="00EB4D92">
      <w:pPr>
        <w:pStyle w:val="Corpotesto"/>
        <w:spacing w:line="288" w:lineRule="auto"/>
        <w:ind w:right="-1"/>
        <w:jc w:val="center"/>
        <w:rPr>
          <w:b/>
        </w:rPr>
      </w:pPr>
      <w:r w:rsidRPr="00EB4D92">
        <w:rPr>
          <w:b/>
        </w:rPr>
        <w:t>AVVISO</w:t>
      </w:r>
    </w:p>
    <w:p w:rsidR="00EB4D92" w:rsidRPr="00EB4D92" w:rsidRDefault="006E3E6A" w:rsidP="00EB4D92">
      <w:pPr>
        <w:pStyle w:val="Corpotesto"/>
        <w:spacing w:line="288" w:lineRule="auto"/>
        <w:ind w:right="-1"/>
        <w:jc w:val="center"/>
      </w:pPr>
      <w:r w:rsidRPr="00EB4D92">
        <w:t xml:space="preserve">di </w:t>
      </w:r>
    </w:p>
    <w:p w:rsidR="00EB4D92" w:rsidRPr="00EB4D92" w:rsidRDefault="006E3E6A" w:rsidP="00EB4D92">
      <w:pPr>
        <w:pStyle w:val="Corpotesto"/>
        <w:spacing w:line="288" w:lineRule="auto"/>
        <w:ind w:right="-1"/>
        <w:jc w:val="center"/>
        <w:rPr>
          <w:b/>
        </w:rPr>
      </w:pPr>
      <w:r w:rsidRPr="00EB4D92">
        <w:rPr>
          <w:b/>
        </w:rPr>
        <w:t>Rettifica e Proroga</w:t>
      </w:r>
      <w:r w:rsidR="00EB4D92" w:rsidRPr="00EB4D92">
        <w:rPr>
          <w:b/>
        </w:rPr>
        <w:t xml:space="preserve"> Bando di gara</w:t>
      </w:r>
    </w:p>
    <w:p w:rsidR="006E3E6A" w:rsidRPr="00EB4D92" w:rsidRDefault="006E3E6A" w:rsidP="00EB4D92">
      <w:pPr>
        <w:pStyle w:val="Intestazione"/>
        <w:tabs>
          <w:tab w:val="clear" w:pos="4819"/>
          <w:tab w:val="clear" w:pos="9638"/>
        </w:tabs>
        <w:rPr>
          <w:rFonts w:eastAsia="Times New Roman" w:cs="Times New Roman"/>
          <w:b/>
          <w:lang w:eastAsia="it-IT"/>
        </w:rPr>
      </w:pPr>
    </w:p>
    <w:p w:rsidR="006E3E6A" w:rsidRPr="00567C1D" w:rsidRDefault="006E3E6A" w:rsidP="00567C1D">
      <w:pPr>
        <w:jc w:val="both"/>
        <w:rPr>
          <w:rFonts w:asciiTheme="minorHAnsi" w:hAnsiTheme="minorHAnsi"/>
          <w:i/>
          <w:sz w:val="22"/>
          <w:szCs w:val="22"/>
        </w:rPr>
      </w:pPr>
      <w:r w:rsidRPr="006E3E6A">
        <w:rPr>
          <w:rFonts w:asciiTheme="minorHAnsi" w:hAnsiTheme="minorHAnsi"/>
          <w:sz w:val="22"/>
          <w:szCs w:val="22"/>
        </w:rPr>
        <w:t xml:space="preserve">Gara </w:t>
      </w:r>
      <w:r w:rsidR="00EB4D92" w:rsidRPr="006E3E6A">
        <w:rPr>
          <w:rFonts w:asciiTheme="minorHAnsi" w:hAnsiTheme="minorHAnsi"/>
          <w:sz w:val="22"/>
          <w:szCs w:val="22"/>
        </w:rPr>
        <w:t xml:space="preserve">a procedura aperta </w:t>
      </w:r>
      <w:r w:rsidR="00EB4D92" w:rsidRPr="006E3E6A">
        <w:rPr>
          <w:rFonts w:asciiTheme="minorHAnsi" w:hAnsiTheme="minorHAnsi"/>
          <w:i/>
          <w:sz w:val="22"/>
          <w:szCs w:val="22"/>
        </w:rPr>
        <w:t xml:space="preserve">“Fornitura di prodotti e servizi di installazione, configurazione, manutenzione  per l’aggiornamento delle reti LAN e WI-FI per la sede della CNPADC sita in Roma, via Mantova, 1 </w:t>
      </w:r>
      <w:r w:rsidR="00567C1D">
        <w:rPr>
          <w:rFonts w:asciiTheme="minorHAnsi" w:hAnsiTheme="minorHAnsi"/>
          <w:i/>
          <w:sz w:val="22"/>
          <w:szCs w:val="22"/>
        </w:rPr>
        <w:t xml:space="preserve">- </w:t>
      </w:r>
      <w:r w:rsidRPr="006E3E6A">
        <w:rPr>
          <w:rFonts w:asciiTheme="minorHAnsi" w:hAnsiTheme="minorHAnsi"/>
          <w:sz w:val="22"/>
          <w:szCs w:val="22"/>
        </w:rPr>
        <w:t xml:space="preserve">CIG: 7108336070 </w:t>
      </w:r>
    </w:p>
    <w:p w:rsidR="006E3E6A" w:rsidRPr="006E3E6A" w:rsidRDefault="006E3E6A" w:rsidP="006E3E6A">
      <w:pPr>
        <w:jc w:val="center"/>
        <w:rPr>
          <w:rFonts w:asciiTheme="minorHAnsi" w:hAnsiTheme="minorHAnsi"/>
          <w:sz w:val="22"/>
          <w:szCs w:val="22"/>
        </w:rPr>
      </w:pPr>
    </w:p>
    <w:p w:rsidR="00EB4D92" w:rsidRPr="00FC0977" w:rsidRDefault="00EB4D92" w:rsidP="00880AB3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C0977">
        <w:rPr>
          <w:rFonts w:asciiTheme="minorHAnsi" w:hAnsiTheme="minorHAnsi" w:cs="Arial"/>
          <w:sz w:val="22"/>
          <w:szCs w:val="22"/>
        </w:rPr>
        <w:t xml:space="preserve">A modifica di quanto disposto negli atti di gara in tema di termine della prima seduta pubblica, Apertura delle Buste A – Documentazione Amministrativa, si </w:t>
      </w:r>
      <w:bookmarkStart w:id="0" w:name="_GoBack"/>
      <w:bookmarkEnd w:id="0"/>
      <w:r w:rsidRPr="00FC0977">
        <w:rPr>
          <w:rFonts w:asciiTheme="minorHAnsi" w:hAnsiTheme="minorHAnsi" w:cs="Arial"/>
          <w:sz w:val="22"/>
          <w:szCs w:val="22"/>
        </w:rPr>
        <w:t xml:space="preserve">comunica </w:t>
      </w:r>
      <w:r w:rsidR="00880AB3">
        <w:rPr>
          <w:rFonts w:asciiTheme="minorHAnsi" w:hAnsiTheme="minorHAnsi" w:cs="Arial"/>
          <w:sz w:val="22"/>
          <w:szCs w:val="22"/>
        </w:rPr>
        <w:t xml:space="preserve">che </w:t>
      </w:r>
      <w:r w:rsidR="00880AB3" w:rsidRPr="00880AB3">
        <w:rPr>
          <w:rFonts w:asciiTheme="minorHAnsi" w:hAnsiTheme="minorHAnsi" w:cs="Arial"/>
          <w:sz w:val="22"/>
          <w:szCs w:val="22"/>
        </w:rPr>
        <w:t xml:space="preserve">la prima seduta della commissione di gara per l’apertura delle Buste A di cui al unto IV.3.8 del Bando di Gara e a pagina 3 nonché paragrafo 14 del Capitolato d’Oneri)  </w:t>
      </w:r>
      <w:r w:rsidR="00880AB3" w:rsidRPr="00880AB3">
        <w:rPr>
          <w:rFonts w:asciiTheme="minorHAnsi" w:hAnsiTheme="minorHAnsi" w:cs="Arial"/>
          <w:sz w:val="22"/>
          <w:szCs w:val="22"/>
          <w:u w:val="single"/>
        </w:rPr>
        <w:t>inizialmente</w:t>
      </w:r>
      <w:r w:rsidR="00880AB3" w:rsidRPr="00880AB3">
        <w:rPr>
          <w:rFonts w:asciiTheme="minorHAnsi" w:hAnsiTheme="minorHAnsi" w:cs="Arial"/>
          <w:sz w:val="22"/>
          <w:szCs w:val="22"/>
        </w:rPr>
        <w:t xml:space="preserve"> prevista per il 27/07/2017 ore 10:30 </w:t>
      </w:r>
      <w:r w:rsidR="00880AB3" w:rsidRPr="00880AB3">
        <w:rPr>
          <w:rFonts w:asciiTheme="minorHAnsi" w:hAnsiTheme="minorHAnsi" w:cs="Arial"/>
          <w:b/>
          <w:sz w:val="22"/>
          <w:szCs w:val="22"/>
        </w:rPr>
        <w:t>è prorogata al 14/09/2017 ore 10:30.</w:t>
      </w:r>
      <w:r w:rsidR="00880AB3" w:rsidRPr="00880AB3">
        <w:rPr>
          <w:rFonts w:asciiTheme="minorHAnsi" w:hAnsiTheme="minorHAnsi" w:cs="Arial"/>
          <w:sz w:val="22"/>
          <w:szCs w:val="22"/>
        </w:rPr>
        <w:t xml:space="preserve"> </w:t>
      </w:r>
    </w:p>
    <w:p w:rsidR="00EB4D92" w:rsidRDefault="00EB4D92" w:rsidP="00EB4D92">
      <w:pPr>
        <w:tabs>
          <w:tab w:val="left" w:pos="426"/>
        </w:tabs>
        <w:spacing w:line="288" w:lineRule="auto"/>
        <w:ind w:right="1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Tale</w:t>
      </w:r>
      <w:r w:rsidRPr="00FC0977">
        <w:rPr>
          <w:rFonts w:asciiTheme="minorHAnsi" w:hAnsiTheme="minorHAnsi" w:cs="Arial"/>
          <w:sz w:val="22"/>
          <w:szCs w:val="22"/>
        </w:rPr>
        <w:t xml:space="preserve"> modific</w:t>
      </w:r>
      <w:r>
        <w:rPr>
          <w:rFonts w:asciiTheme="minorHAnsi" w:hAnsiTheme="minorHAnsi" w:cs="Arial"/>
          <w:sz w:val="22"/>
          <w:szCs w:val="22"/>
        </w:rPr>
        <w:t>a</w:t>
      </w:r>
      <w:r w:rsidRPr="00FC0977">
        <w:rPr>
          <w:rFonts w:asciiTheme="minorHAnsi" w:hAnsiTheme="minorHAnsi" w:cs="Arial"/>
          <w:sz w:val="22"/>
          <w:szCs w:val="22"/>
        </w:rPr>
        <w:t xml:space="preserve"> dev</w:t>
      </w:r>
      <w:r>
        <w:rPr>
          <w:rFonts w:asciiTheme="minorHAnsi" w:hAnsiTheme="minorHAnsi" w:cs="Arial"/>
          <w:sz w:val="22"/>
          <w:szCs w:val="22"/>
        </w:rPr>
        <w:t>e</w:t>
      </w:r>
      <w:r w:rsidRPr="00FC0977">
        <w:rPr>
          <w:rFonts w:asciiTheme="minorHAnsi" w:hAnsiTheme="minorHAnsi" w:cs="Arial"/>
          <w:sz w:val="22"/>
          <w:szCs w:val="22"/>
        </w:rPr>
        <w:t xml:space="preserve"> essere considerat</w:t>
      </w:r>
      <w:r>
        <w:rPr>
          <w:rFonts w:asciiTheme="minorHAnsi" w:hAnsiTheme="minorHAnsi" w:cs="Arial"/>
          <w:sz w:val="22"/>
          <w:szCs w:val="22"/>
        </w:rPr>
        <w:t>a</w:t>
      </w:r>
      <w:r w:rsidRPr="00FC0977">
        <w:rPr>
          <w:rFonts w:asciiTheme="minorHAnsi" w:hAnsiTheme="minorHAnsi" w:cs="Arial"/>
          <w:sz w:val="22"/>
          <w:szCs w:val="22"/>
        </w:rPr>
        <w:t xml:space="preserve"> apportat</w:t>
      </w:r>
      <w:r>
        <w:rPr>
          <w:rFonts w:asciiTheme="minorHAnsi" w:hAnsiTheme="minorHAnsi" w:cs="Arial"/>
          <w:sz w:val="22"/>
          <w:szCs w:val="22"/>
        </w:rPr>
        <w:t>a</w:t>
      </w:r>
      <w:r w:rsidRPr="00FC0977">
        <w:rPr>
          <w:rFonts w:asciiTheme="minorHAnsi" w:hAnsiTheme="minorHAnsi" w:cs="Arial"/>
          <w:sz w:val="22"/>
          <w:szCs w:val="22"/>
        </w:rPr>
        <w:t xml:space="preserve"> anche nei relativi punti del </w:t>
      </w:r>
      <w:r>
        <w:rPr>
          <w:rFonts w:asciiTheme="minorHAnsi" w:hAnsiTheme="minorHAnsi" w:cs="Arial"/>
          <w:sz w:val="22"/>
          <w:szCs w:val="22"/>
        </w:rPr>
        <w:t>Capitolato d’Oneri</w:t>
      </w:r>
      <w:r w:rsidRPr="00FC097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(pag. 3 e paragrafo 14) </w:t>
      </w:r>
      <w:r w:rsidRPr="00FC0977">
        <w:rPr>
          <w:rFonts w:asciiTheme="minorHAnsi" w:hAnsiTheme="minorHAnsi" w:cs="Arial"/>
          <w:sz w:val="22"/>
          <w:szCs w:val="22"/>
        </w:rPr>
        <w:t xml:space="preserve">e dei suoi allegati. </w:t>
      </w:r>
    </w:p>
    <w:p w:rsidR="00EB4D92" w:rsidRPr="00FC0977" w:rsidRDefault="00EB4D92" w:rsidP="00EB4D92">
      <w:pPr>
        <w:tabs>
          <w:tab w:val="left" w:pos="426"/>
        </w:tabs>
        <w:spacing w:line="288" w:lineRule="auto"/>
        <w:ind w:right="17"/>
        <w:jc w:val="both"/>
        <w:rPr>
          <w:rFonts w:asciiTheme="minorHAnsi" w:hAnsiTheme="minorHAnsi" w:cs="Arial"/>
          <w:sz w:val="22"/>
          <w:szCs w:val="22"/>
        </w:rPr>
      </w:pPr>
      <w:r w:rsidRPr="00FC0977">
        <w:rPr>
          <w:rFonts w:asciiTheme="minorHAnsi" w:hAnsiTheme="minorHAnsi" w:cs="Arial"/>
          <w:sz w:val="22"/>
          <w:szCs w:val="22"/>
        </w:rPr>
        <w:t xml:space="preserve">Quant’altro stabilito nel </w:t>
      </w:r>
      <w:r>
        <w:rPr>
          <w:rFonts w:asciiTheme="minorHAnsi" w:hAnsiTheme="minorHAnsi" w:cs="Arial"/>
          <w:sz w:val="22"/>
          <w:szCs w:val="22"/>
        </w:rPr>
        <w:t>Capitolato d’Oneri</w:t>
      </w:r>
      <w:r w:rsidRPr="00FC0977">
        <w:rPr>
          <w:rFonts w:asciiTheme="minorHAnsi" w:hAnsiTheme="minorHAnsi" w:cs="Arial"/>
          <w:sz w:val="22"/>
          <w:szCs w:val="22"/>
        </w:rPr>
        <w:t xml:space="preserve"> e nel Bando di gara resta fermo ed invariato.</w:t>
      </w:r>
    </w:p>
    <w:p w:rsidR="000C21B7" w:rsidRDefault="000C21B7" w:rsidP="00EB4D92">
      <w:pPr>
        <w:pStyle w:val="Corpotesto"/>
        <w:tabs>
          <w:tab w:val="left" w:pos="360"/>
        </w:tabs>
        <w:spacing w:line="288" w:lineRule="auto"/>
        <w:ind w:right="-1"/>
        <w:rPr>
          <w:rFonts w:cs="Arial"/>
          <w:b/>
        </w:rPr>
      </w:pPr>
    </w:p>
    <w:p w:rsidR="00EB4D92" w:rsidRPr="00FC0977" w:rsidRDefault="00EB4D92" w:rsidP="00EB4D92">
      <w:pPr>
        <w:pStyle w:val="Corpotesto"/>
        <w:tabs>
          <w:tab w:val="left" w:pos="360"/>
        </w:tabs>
        <w:spacing w:line="288" w:lineRule="auto"/>
        <w:ind w:right="-1"/>
        <w:rPr>
          <w:rFonts w:cs="Arial"/>
          <w:b/>
        </w:rPr>
      </w:pPr>
      <w:r w:rsidRPr="00FC0977">
        <w:rPr>
          <w:rFonts w:cs="Arial"/>
          <w:b/>
        </w:rPr>
        <w:t xml:space="preserve">Il presente avviso di rettifica </w:t>
      </w:r>
      <w:r>
        <w:rPr>
          <w:rFonts w:cs="Arial"/>
          <w:b/>
        </w:rPr>
        <w:t xml:space="preserve">e proroga </w:t>
      </w:r>
      <w:r w:rsidRPr="00FC0977">
        <w:rPr>
          <w:rFonts w:cs="Arial"/>
          <w:b/>
        </w:rPr>
        <w:t xml:space="preserve">è stato inviato all’ufficio delle pubblicazioni G.U.R.I. in data </w:t>
      </w:r>
      <w:r w:rsidR="00E03F1E" w:rsidRPr="00E03F1E">
        <w:rPr>
          <w:rFonts w:cs="Arial"/>
          <w:b/>
        </w:rPr>
        <w:t>28</w:t>
      </w:r>
      <w:r w:rsidRPr="00E03F1E">
        <w:rPr>
          <w:rFonts w:cs="Arial"/>
          <w:b/>
        </w:rPr>
        <w:t>/</w:t>
      </w:r>
      <w:r w:rsidR="00E03F1E" w:rsidRPr="00E03F1E">
        <w:rPr>
          <w:rFonts w:cs="Arial"/>
          <w:b/>
        </w:rPr>
        <w:t>06</w:t>
      </w:r>
      <w:r w:rsidRPr="00E03F1E">
        <w:rPr>
          <w:rFonts w:cs="Arial"/>
          <w:b/>
        </w:rPr>
        <w:t>/2017</w:t>
      </w:r>
    </w:p>
    <w:p w:rsidR="00EB4D92" w:rsidRPr="00FC0977" w:rsidRDefault="00EB4D92" w:rsidP="00EB4D92">
      <w:pPr>
        <w:pStyle w:val="Corpotesto"/>
        <w:tabs>
          <w:tab w:val="left" w:pos="360"/>
        </w:tabs>
        <w:spacing w:line="288" w:lineRule="auto"/>
        <w:ind w:right="-1"/>
        <w:rPr>
          <w:rFonts w:cs="Arial"/>
          <w:b/>
        </w:rPr>
      </w:pPr>
    </w:p>
    <w:p w:rsidR="00EB4D92" w:rsidRPr="00FC0977" w:rsidRDefault="00EB4D92" w:rsidP="00EB4D92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EB4D92" w:rsidRPr="006E3E6A" w:rsidRDefault="00EB4D92" w:rsidP="00EB4D9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4D92" w:rsidRDefault="00EB4D92" w:rsidP="00EB4D92">
      <w:pPr>
        <w:pStyle w:val="Titolo1"/>
        <w:rPr>
          <w:sz w:val="22"/>
          <w:szCs w:val="22"/>
        </w:rPr>
      </w:pPr>
    </w:p>
    <w:p w:rsidR="00EB4D92" w:rsidRPr="006E3E6A" w:rsidRDefault="00EB4D92" w:rsidP="00EB4D92">
      <w:pPr>
        <w:pStyle w:val="Titolo1"/>
        <w:rPr>
          <w:sz w:val="22"/>
          <w:szCs w:val="22"/>
        </w:rPr>
      </w:pPr>
      <w:r w:rsidRPr="006E3E6A">
        <w:rPr>
          <w:sz w:val="22"/>
          <w:szCs w:val="22"/>
        </w:rPr>
        <w:t>La CNPADC</w:t>
      </w:r>
    </w:p>
    <w:p w:rsidR="00EB4D92" w:rsidRPr="006E3E6A" w:rsidRDefault="00EB4D92" w:rsidP="00EB4D92">
      <w:pPr>
        <w:pStyle w:val="Titolo1"/>
        <w:rPr>
          <w:sz w:val="22"/>
          <w:szCs w:val="22"/>
        </w:rPr>
      </w:pPr>
      <w:r w:rsidRPr="006E3E6A">
        <w:rPr>
          <w:sz w:val="22"/>
          <w:szCs w:val="22"/>
        </w:rPr>
        <w:t>Il Presidente</w:t>
      </w:r>
    </w:p>
    <w:p w:rsidR="00EB4D92" w:rsidRPr="006E3E6A" w:rsidRDefault="00EB4D92" w:rsidP="00EB4D92">
      <w:pPr>
        <w:ind w:left="5664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EB4D92" w:rsidRPr="006E3E6A" w:rsidRDefault="00EB4D92" w:rsidP="00EB4D92">
      <w:pPr>
        <w:pStyle w:val="Titolo2"/>
        <w:rPr>
          <w:sz w:val="22"/>
          <w:szCs w:val="22"/>
        </w:rPr>
      </w:pPr>
      <w:r w:rsidRPr="006E3E6A">
        <w:rPr>
          <w:sz w:val="22"/>
          <w:szCs w:val="22"/>
        </w:rPr>
        <w:t>Walter Anedda</w:t>
      </w:r>
    </w:p>
    <w:p w:rsidR="00EB4D92" w:rsidRPr="006E3E6A" w:rsidRDefault="00EB4D92" w:rsidP="00EB4D92">
      <w:pPr>
        <w:tabs>
          <w:tab w:val="left" w:pos="851"/>
        </w:tabs>
        <w:ind w:left="851" w:right="1394" w:hanging="851"/>
        <w:rPr>
          <w:sz w:val="22"/>
          <w:szCs w:val="22"/>
        </w:rPr>
      </w:pPr>
    </w:p>
    <w:p w:rsidR="00EB4D92" w:rsidRPr="00FC0977" w:rsidRDefault="00EB4D92" w:rsidP="00EB4D92">
      <w:pPr>
        <w:jc w:val="both"/>
        <w:rPr>
          <w:rFonts w:asciiTheme="minorHAnsi" w:hAnsiTheme="minorHAnsi" w:cs="Arial"/>
          <w:sz w:val="22"/>
          <w:szCs w:val="22"/>
        </w:rPr>
      </w:pPr>
    </w:p>
    <w:sectPr w:rsidR="00EB4D92" w:rsidRPr="00FC0977" w:rsidSect="006E3E6A">
      <w:headerReference w:type="default" r:id="rId8"/>
      <w:pgSz w:w="11906" w:h="16838"/>
      <w:pgMar w:top="1168" w:right="1531" w:bottom="340" w:left="1531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7A" w:rsidRDefault="00014C7A" w:rsidP="00443D4A">
      <w:r>
        <w:separator/>
      </w:r>
    </w:p>
  </w:endnote>
  <w:endnote w:type="continuationSeparator" w:id="0">
    <w:p w:rsidR="00014C7A" w:rsidRDefault="00014C7A" w:rsidP="004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7A" w:rsidRDefault="00014C7A" w:rsidP="00443D4A">
      <w:r>
        <w:separator/>
      </w:r>
    </w:p>
  </w:footnote>
  <w:footnote w:type="continuationSeparator" w:id="0">
    <w:p w:rsidR="00014C7A" w:rsidRDefault="00014C7A" w:rsidP="004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Default="00B546DB">
    <w:pPr>
      <w:pStyle w:val="Intestazione"/>
    </w:pPr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1AA978" wp14:editId="4FE43D94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B4092" wp14:editId="6A88C06F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1B4B404A" wp14:editId="30EE18D2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RZtUq0F8eNVhuBc7oedWLoxr+Dk=" w:salt="FtytcKKVJG/XaIGPzsEab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6A"/>
    <w:rsid w:val="00014C7A"/>
    <w:rsid w:val="00067DB9"/>
    <w:rsid w:val="000760C3"/>
    <w:rsid w:val="0007633F"/>
    <w:rsid w:val="000C21B7"/>
    <w:rsid w:val="00107684"/>
    <w:rsid w:val="00231861"/>
    <w:rsid w:val="002A112D"/>
    <w:rsid w:val="002B2BB9"/>
    <w:rsid w:val="00306C17"/>
    <w:rsid w:val="003560B3"/>
    <w:rsid w:val="00360150"/>
    <w:rsid w:val="003606A8"/>
    <w:rsid w:val="0036738C"/>
    <w:rsid w:val="00372993"/>
    <w:rsid w:val="00374843"/>
    <w:rsid w:val="003C3716"/>
    <w:rsid w:val="003D0DB7"/>
    <w:rsid w:val="004313D9"/>
    <w:rsid w:val="0044389D"/>
    <w:rsid w:val="00443D4A"/>
    <w:rsid w:val="004572CA"/>
    <w:rsid w:val="00480E3F"/>
    <w:rsid w:val="00487B71"/>
    <w:rsid w:val="004E5360"/>
    <w:rsid w:val="00524CDF"/>
    <w:rsid w:val="00567C1D"/>
    <w:rsid w:val="005C6222"/>
    <w:rsid w:val="005C6729"/>
    <w:rsid w:val="006139F5"/>
    <w:rsid w:val="006159ED"/>
    <w:rsid w:val="0063462B"/>
    <w:rsid w:val="00662372"/>
    <w:rsid w:val="00683623"/>
    <w:rsid w:val="006E3E6A"/>
    <w:rsid w:val="006E7A23"/>
    <w:rsid w:val="006F09D3"/>
    <w:rsid w:val="00713080"/>
    <w:rsid w:val="00732190"/>
    <w:rsid w:val="007D0ED8"/>
    <w:rsid w:val="008571A6"/>
    <w:rsid w:val="00880AB3"/>
    <w:rsid w:val="008F77D4"/>
    <w:rsid w:val="00932983"/>
    <w:rsid w:val="00972DA2"/>
    <w:rsid w:val="009E6E9D"/>
    <w:rsid w:val="00A540EB"/>
    <w:rsid w:val="00AC22E0"/>
    <w:rsid w:val="00AF761D"/>
    <w:rsid w:val="00B06034"/>
    <w:rsid w:val="00B36E16"/>
    <w:rsid w:val="00B546DB"/>
    <w:rsid w:val="00B8610A"/>
    <w:rsid w:val="00C02290"/>
    <w:rsid w:val="00C134CD"/>
    <w:rsid w:val="00C52F37"/>
    <w:rsid w:val="00D37F9E"/>
    <w:rsid w:val="00D7436D"/>
    <w:rsid w:val="00E03F1E"/>
    <w:rsid w:val="00E411D6"/>
    <w:rsid w:val="00E90133"/>
    <w:rsid w:val="00EB4D92"/>
    <w:rsid w:val="00EB6DFC"/>
    <w:rsid w:val="00EC0882"/>
    <w:rsid w:val="00EC7A4C"/>
    <w:rsid w:val="00EE335A"/>
    <w:rsid w:val="00F5510E"/>
    <w:rsid w:val="00F619DB"/>
    <w:rsid w:val="00F727A1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3E6A"/>
    <w:pPr>
      <w:keepNext/>
      <w:ind w:left="5664"/>
      <w:jc w:val="center"/>
      <w:outlineLvl w:val="0"/>
    </w:pPr>
    <w:rPr>
      <w:rFonts w:asciiTheme="minorHAnsi" w:hAnsiTheme="minorHAns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3E6A"/>
    <w:pPr>
      <w:keepNext/>
      <w:ind w:left="5664"/>
      <w:jc w:val="center"/>
      <w:outlineLvl w:val="1"/>
    </w:pPr>
    <w:rPr>
      <w:rFonts w:asciiTheme="minorHAnsi" w:hAnsiTheme="minorHAnsi"/>
      <w:i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3E6A"/>
    <w:pPr>
      <w:keepNext/>
      <w:jc w:val="center"/>
      <w:outlineLvl w:val="2"/>
    </w:pPr>
    <w:rPr>
      <w:rFonts w:asciiTheme="minorHAnsi" w:hAnsiTheme="minorHAns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6E3E6A"/>
    <w:rPr>
      <w:rFonts w:eastAsia="Times New Roman" w:cs="Times New Roman"/>
      <w:b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3E6A"/>
    <w:rPr>
      <w:rFonts w:eastAsia="Times New Roman" w:cs="Times New Roman"/>
      <w:i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3E6A"/>
    <w:rPr>
      <w:rFonts w:eastAsia="Times New Roman" w:cs="Times New Roman"/>
      <w:b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727A1"/>
    <w:pPr>
      <w:jc w:val="both"/>
    </w:pPr>
    <w:rPr>
      <w:rFonts w:asciiTheme="minorHAnsi" w:hAnsiTheme="minorHAnsi"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727A1"/>
    <w:rPr>
      <w:rFonts w:eastAsia="Times New Roman" w:cs="Times New Roman"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3E6A"/>
    <w:pPr>
      <w:keepNext/>
      <w:ind w:left="5664"/>
      <w:jc w:val="center"/>
      <w:outlineLvl w:val="0"/>
    </w:pPr>
    <w:rPr>
      <w:rFonts w:asciiTheme="minorHAnsi" w:hAnsiTheme="minorHAns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3E6A"/>
    <w:pPr>
      <w:keepNext/>
      <w:ind w:left="5664"/>
      <w:jc w:val="center"/>
      <w:outlineLvl w:val="1"/>
    </w:pPr>
    <w:rPr>
      <w:rFonts w:asciiTheme="minorHAnsi" w:hAnsiTheme="minorHAnsi"/>
      <w:i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3E6A"/>
    <w:pPr>
      <w:keepNext/>
      <w:jc w:val="center"/>
      <w:outlineLvl w:val="2"/>
    </w:pPr>
    <w:rPr>
      <w:rFonts w:asciiTheme="minorHAnsi" w:hAnsiTheme="minorHAns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6E3E6A"/>
    <w:rPr>
      <w:rFonts w:eastAsia="Times New Roman" w:cs="Times New Roman"/>
      <w:b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3E6A"/>
    <w:rPr>
      <w:rFonts w:eastAsia="Times New Roman" w:cs="Times New Roman"/>
      <w:i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3E6A"/>
    <w:rPr>
      <w:rFonts w:eastAsia="Times New Roman" w:cs="Times New Roman"/>
      <w:b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727A1"/>
    <w:pPr>
      <w:jc w:val="both"/>
    </w:pPr>
    <w:rPr>
      <w:rFonts w:asciiTheme="minorHAnsi" w:hAnsiTheme="minorHAnsi"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727A1"/>
    <w:rPr>
      <w:rFonts w:eastAsia="Times New Roman" w:cs="Times New Roman"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94CB-B75E-41A5-A316-3A55DB60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8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La CNPADC</vt:lpstr>
      <vt:lpstr>Il Presidente</vt:lpstr>
      <vt:lpstr>    Walter Anedda</vt:lpstr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6</cp:revision>
  <cp:lastPrinted>2016-06-08T07:29:00Z</cp:lastPrinted>
  <dcterms:created xsi:type="dcterms:W3CDTF">2017-06-26T14:20:00Z</dcterms:created>
  <dcterms:modified xsi:type="dcterms:W3CDTF">2017-06-27T07:25:00Z</dcterms:modified>
</cp:coreProperties>
</file>